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E4" w:rsidRPr="007857E4" w:rsidRDefault="00FE324E" w:rsidP="00FE324E">
      <w:pPr>
        <w:pStyle w:val="Pjece-overskrift1"/>
        <w:rPr>
          <w:sz w:val="64"/>
          <w:szCs w:val="64"/>
        </w:rPr>
      </w:pPr>
      <w:r w:rsidRPr="007857E4">
        <w:rPr>
          <w:sz w:val="64"/>
          <w:szCs w:val="64"/>
        </w:rPr>
        <w:t>IKT og Telekommunikation</w:t>
      </w:r>
    </w:p>
    <w:p w:rsidR="007857E4" w:rsidRPr="007857E4" w:rsidRDefault="007857E4" w:rsidP="00FE324E">
      <w:pPr>
        <w:pStyle w:val="Pjece-overskrift1"/>
        <w:rPr>
          <w:sz w:val="44"/>
          <w:szCs w:val="44"/>
        </w:rPr>
      </w:pPr>
    </w:p>
    <w:p w:rsidR="00FE324E" w:rsidRDefault="00FE324E" w:rsidP="00FE324E">
      <w:pPr>
        <w:pStyle w:val="Pjece-overskrift1"/>
      </w:pPr>
      <w:r w:rsidRPr="00FE324E">
        <w:t xml:space="preserve">– digitale muligheder for dig </w:t>
      </w:r>
    </w:p>
    <w:p w:rsidR="002C0BCC" w:rsidRPr="00FE324E" w:rsidRDefault="00FE324E" w:rsidP="00FE324E">
      <w:pPr>
        <w:pStyle w:val="Pjece-overskrift1"/>
      </w:pPr>
      <w:r w:rsidRPr="00FE324E">
        <w:t>med nedsat syn og hørelse</w:t>
      </w:r>
    </w:p>
    <w:p w:rsidR="007857E4" w:rsidRDefault="007857E4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FDDB</w:t>
      </w:r>
      <w:r>
        <w:rPr>
          <w:rFonts w:ascii="Arial" w:hAnsi="Arial" w:cs="Arial"/>
          <w:b/>
          <w:bCs/>
          <w:sz w:val="36"/>
          <w:szCs w:val="36"/>
        </w:rPr>
        <w:t xml:space="preserve"> (logo)</w:t>
      </w:r>
    </w:p>
    <w:p w:rsidR="00A52DBF" w:rsidRDefault="00A52DBF" w:rsidP="00FE324E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FE324E" w:rsidRPr="00A52DBF" w:rsidRDefault="00FE324E" w:rsidP="00FE324E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A52DBF">
        <w:rPr>
          <w:rFonts w:ascii="Arial" w:hAnsi="Arial" w:cs="Arial"/>
          <w:b/>
          <w:bCs/>
          <w:i/>
          <w:iCs/>
          <w:sz w:val="36"/>
          <w:szCs w:val="36"/>
        </w:rPr>
        <w:t>Forside-foto: Tre unge mennesker ser på iPads sammen</w:t>
      </w:r>
      <w:r w:rsidR="00A52DBF" w:rsidRPr="00A52DBF">
        <w:rPr>
          <w:rFonts w:ascii="Arial" w:hAnsi="Arial" w:cs="Arial"/>
          <w:b/>
          <w:bCs/>
          <w:i/>
          <w:iCs/>
          <w:sz w:val="36"/>
          <w:szCs w:val="36"/>
        </w:rPr>
        <w:t>. Anders Fransson viser noget på skærmen til de to andre: Nina Ernst Jensen, Peter Rybjerg</w:t>
      </w:r>
    </w:p>
    <w:p w:rsid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A52DBF" w:rsidRPr="00FE324E" w:rsidRDefault="00A52DBF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 xml:space="preserve">Side 2: </w:t>
      </w: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Når man har nedsat syn og hørelse, kan det at kommunikere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med omgivelserne give store udfordringer.</w:t>
      </w: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Der findes i dag mange digitale løsninger, der kan gøre det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nemmere at kommunikere og få adgang til information.</w:t>
      </w: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FDDB Telekommunikation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tilbyder vejledning og afprøvning af nye programmer, tjenester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og produkter, så døvblinde og synshørehæmmede kan få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adgang til nye muligheder og selv kan være med til at vurdere</w:t>
      </w: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og beslutte, hvilke løsninger, man gerne vil anvende.</w:t>
      </w:r>
    </w:p>
    <w:p w:rsidR="00FE324E" w:rsidRPr="00FE324E" w:rsidRDefault="00FE324E" w:rsidP="00FE324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FE324E">
        <w:rPr>
          <w:rFonts w:ascii="Frutiger-Bold" w:hAnsi="Frutiger-Bold" w:cs="Frutiger-Bold"/>
          <w:b/>
          <w:bCs/>
          <w:sz w:val="36"/>
          <w:szCs w:val="36"/>
        </w:rPr>
        <w:t>Den tekstbaserede teksttelefon fra 1993 var i mange år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FE324E">
        <w:rPr>
          <w:rFonts w:ascii="Frutiger-Bold" w:hAnsi="Frutiger-Bold" w:cs="Frutiger-Bold"/>
          <w:b/>
          <w:bCs/>
          <w:sz w:val="36"/>
          <w:szCs w:val="36"/>
        </w:rPr>
        <w:t xml:space="preserve">døvblindes eneste og vigtigste redskab til at </w:t>
      </w:r>
      <w:r>
        <w:rPr>
          <w:rFonts w:ascii="Frutiger-Bold" w:hAnsi="Frutiger-Bold" w:cs="Frutiger-Bold"/>
          <w:b/>
          <w:bCs/>
          <w:sz w:val="36"/>
          <w:szCs w:val="36"/>
        </w:rPr>
        <w:t>k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>ommunikere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>med omverdenen.</w:t>
      </w:r>
      <w:proofErr w:type="gramEnd"/>
      <w:r w:rsidRPr="00FE324E">
        <w:rPr>
          <w:rFonts w:ascii="Frutiger-Bold" w:hAnsi="Frutiger-Bold" w:cs="Frutiger-Bold"/>
          <w:b/>
          <w:bCs/>
          <w:sz w:val="36"/>
          <w:szCs w:val="36"/>
        </w:rPr>
        <w:t xml:space="preserve"> Også den elektroniske postkasse DEKSY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 xml:space="preserve">har været anvendt, ikke kun til 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lastRenderedPageBreak/>
        <w:t>kommunikation mellem to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>personer, men også til fælles debatter og udbredelse af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>information.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FE324E">
        <w:rPr>
          <w:rFonts w:ascii="Frutiger-Bold" w:hAnsi="Frutiger-Bold" w:cs="Frutiger-Bold"/>
          <w:b/>
          <w:bCs/>
          <w:sz w:val="36"/>
          <w:szCs w:val="36"/>
        </w:rPr>
        <w:t>Teksttelefonen var med til at bryde døvblindes isolation.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FE324E">
        <w:rPr>
          <w:rFonts w:ascii="Frutiger-Bold" w:hAnsi="Frutiger-Bold" w:cs="Frutiger-Bold"/>
          <w:b/>
          <w:bCs/>
          <w:sz w:val="36"/>
          <w:szCs w:val="36"/>
        </w:rPr>
        <w:t>I dag er teksttelefonen og DEKSY afløst af internet</w:t>
      </w:r>
      <w:r>
        <w:rPr>
          <w:rFonts w:ascii="Frutiger-Bold" w:hAnsi="Frutiger-Bold" w:cs="Frutiger-Bold"/>
          <w:b/>
          <w:bCs/>
          <w:sz w:val="36"/>
          <w:szCs w:val="36"/>
        </w:rPr>
        <w:t>-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>baserede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Pr="00FE324E">
        <w:rPr>
          <w:rFonts w:ascii="Frutiger-Bold" w:hAnsi="Frutiger-Bold" w:cs="Frutiger-Bold"/>
          <w:b/>
          <w:bCs/>
          <w:sz w:val="36"/>
          <w:szCs w:val="36"/>
        </w:rPr>
        <w:t>programmer, som omtales i denne pjece.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A52DBF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Tekstboks: 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Det digitale samfund giver døvblinde nye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udfordringer, men også nye muligheder.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Det giver mulighed for selv at læse post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og finde information på det rette udstyr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og med kompenserende programmer.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Side 3: </w:t>
      </w:r>
    </w:p>
    <w:p w:rsidR="00FE324E" w:rsidRPr="00A52DBF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A52DBF">
        <w:rPr>
          <w:rFonts w:ascii="Arial" w:hAnsi="Arial" w:cs="Arial"/>
          <w:b/>
          <w:bCs/>
          <w:i/>
          <w:iCs/>
          <w:sz w:val="36"/>
          <w:szCs w:val="36"/>
        </w:rPr>
        <w:t>Foto: Ung pige (Nadia Hussain) sidder ved pc-skærm med zoomtekst.</w:t>
      </w:r>
    </w:p>
    <w:p w:rsidR="00A52DBF" w:rsidRDefault="00A52DBF" w:rsidP="00FE324E">
      <w:pPr>
        <w:pStyle w:val="Pjece-overskrift2"/>
      </w:pPr>
    </w:p>
    <w:p w:rsidR="00FE324E" w:rsidRPr="00FE324E" w:rsidRDefault="00FE324E" w:rsidP="00FE324E">
      <w:pPr>
        <w:pStyle w:val="Pjece-overskrift2"/>
      </w:pPr>
      <w:r w:rsidRPr="00FE324E">
        <w:t>Kompenserende udstyr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Forstørret skrift, tale og punktudstyr er nogle af de kompenserende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hjælpemidler, der findes til PC.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Hvis man har synsrest,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 xml:space="preserve">kan </w:t>
      </w:r>
      <w:proofErr w:type="spellStart"/>
      <w:r w:rsidRPr="00FE324E">
        <w:rPr>
          <w:rFonts w:ascii="Arial" w:hAnsi="Arial" w:cs="Arial"/>
          <w:b/>
          <w:bCs/>
          <w:sz w:val="36"/>
          <w:szCs w:val="36"/>
        </w:rPr>
        <w:t>Zoomtext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bruges til at forstørre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teksten. Derudover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 xml:space="preserve">kan </w:t>
      </w:r>
      <w:r>
        <w:rPr>
          <w:rFonts w:ascii="Arial" w:hAnsi="Arial" w:cs="Arial"/>
          <w:b/>
          <w:bCs/>
          <w:sz w:val="36"/>
          <w:szCs w:val="36"/>
        </w:rPr>
        <w:t xml:space="preserve">bl.a. farver </w:t>
      </w:r>
      <w:r w:rsidRPr="00FE324E">
        <w:rPr>
          <w:rFonts w:ascii="Arial" w:hAnsi="Arial" w:cs="Arial"/>
          <w:b/>
          <w:bCs/>
          <w:sz w:val="36"/>
          <w:szCs w:val="36"/>
        </w:rPr>
        <w:t>og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musemarkør tilpasses.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Talesyntese kan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læse tekst op. Det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kan med fordel anvendes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sammen med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en halsteleslynge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eller Streamer, så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forstyrrende lyde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udelukkes.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Ved at tilslutte punkt-tastatur til en enhed, kan man både læse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indhold og betjene enheden via punkt. Det kan være med en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PC, iPad, iPhone eller anden smartphone.</w:t>
      </w:r>
    </w:p>
    <w:p w:rsidR="00FE324E" w:rsidRPr="00FE324E" w:rsidRDefault="00FE324E" w:rsidP="00FE324E">
      <w:pPr>
        <w:pStyle w:val="Pjece-overskrift2"/>
      </w:pPr>
      <w:r w:rsidRPr="00FE324E">
        <w:lastRenderedPageBreak/>
        <w:t>Ansøgning om udstyr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Man kan ansøge sin kommune om kompenserende udstyr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og programmer. Der skal søges om det, inden det anskaffes.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Det er kommunernes ansvar at opsætte og give instruktion og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undervisning i det udstyr, der er bevilget. Dette gælder også,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hvis der opstår fejl, og når der er behov for at få programmerne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opdateret.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E0978" w:rsidRDefault="000E0978" w:rsidP="00FE324E">
      <w:pPr>
        <w:pStyle w:val="Pjece-overskrift2"/>
      </w:pPr>
    </w:p>
    <w:p w:rsidR="00FE324E" w:rsidRPr="00FE324E" w:rsidRDefault="00FE324E" w:rsidP="00FE324E">
      <w:pPr>
        <w:pStyle w:val="Pjece-overskrift2"/>
      </w:pPr>
      <w:r w:rsidRPr="00FE324E">
        <w:t xml:space="preserve">Webtekst og </w:t>
      </w:r>
      <w:proofErr w:type="spellStart"/>
      <w:r w:rsidRPr="00FE324E">
        <w:t>PCTekst</w:t>
      </w:r>
      <w:proofErr w:type="spellEnd"/>
    </w:p>
    <w:p w:rsidR="00FE324E" w:rsidRPr="00A52DBF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A52DBF">
        <w:rPr>
          <w:rFonts w:ascii="Arial" w:hAnsi="Arial" w:cs="Arial"/>
          <w:b/>
          <w:bCs/>
          <w:i/>
          <w:iCs/>
          <w:sz w:val="36"/>
          <w:szCs w:val="36"/>
        </w:rPr>
        <w:t xml:space="preserve">Foto: </w:t>
      </w:r>
      <w:r w:rsidR="00A52DBF" w:rsidRPr="00A52DBF">
        <w:rPr>
          <w:rFonts w:ascii="Arial" w:hAnsi="Arial" w:cs="Arial"/>
          <w:b/>
          <w:bCs/>
          <w:i/>
          <w:iCs/>
          <w:sz w:val="36"/>
          <w:szCs w:val="36"/>
        </w:rPr>
        <w:t>Foto af computer med Webtekst på skærmen</w:t>
      </w:r>
    </w:p>
    <w:p w:rsidR="00A52DBF" w:rsidRDefault="00A52DBF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Webtekst og PC Tekst er internetbaserede teksttelefonløsninger,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der giver døvblinde og synshørehæmmede mulighed for at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kommunikere med hørende.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Webtekst kan benyttes, hvis man ikke anvender specialprogrammer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og kompenserende udstyr samt ikke har behov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for farveopsætninger og tekststørrelser.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PC Tekst er specielt udviklet til døvblinde, der bruger zoom,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taleprogrammer eller punktløsning. PC Tekst er udviklet i en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speciel storskriftløsning med mørk eller lys baggrund og med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mulighed for at ændre på tekststørrelse og farvesammensætning.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Både Webtekst og PC Tekst er gratis at anvende, hvis man 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visiteret til det. Tilmelding til TDC på www.tdcwebtekst.dk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 xml:space="preserve">Det er muligt at ringe via </w:t>
      </w:r>
      <w:proofErr w:type="spellStart"/>
      <w:r w:rsidRPr="00FE324E">
        <w:rPr>
          <w:rFonts w:ascii="Arial" w:hAnsi="Arial" w:cs="Arial"/>
          <w:b/>
          <w:bCs/>
          <w:sz w:val="36"/>
          <w:szCs w:val="36"/>
        </w:rPr>
        <w:t>TDCs</w:t>
      </w:r>
      <w:proofErr w:type="spellEnd"/>
      <w:r w:rsidRPr="00FE324E">
        <w:rPr>
          <w:rFonts w:ascii="Arial" w:hAnsi="Arial" w:cs="Arial"/>
          <w:b/>
          <w:bCs/>
          <w:sz w:val="36"/>
          <w:szCs w:val="36"/>
        </w:rPr>
        <w:t xml:space="preserve"> Formidlingscenter FC for at få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formidlet en samtale til hørende. Det er gratis til alle danske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 xml:space="preserve">fastnetnumre. Hvis der formidles samtaler </w:t>
      </w:r>
      <w:r w:rsidRPr="00FE324E">
        <w:rPr>
          <w:rFonts w:ascii="Arial" w:hAnsi="Arial" w:cs="Arial"/>
          <w:b/>
          <w:bCs/>
          <w:sz w:val="36"/>
          <w:szCs w:val="36"/>
        </w:rPr>
        <w:lastRenderedPageBreak/>
        <w:t>til mobil-, udlands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eller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 xml:space="preserve">særtjenestenumre, takseres det til </w:t>
      </w:r>
      <w:proofErr w:type="spellStart"/>
      <w:r w:rsidRPr="00FE324E">
        <w:rPr>
          <w:rFonts w:ascii="Arial" w:hAnsi="Arial" w:cs="Arial"/>
          <w:b/>
          <w:bCs/>
          <w:sz w:val="36"/>
          <w:szCs w:val="36"/>
        </w:rPr>
        <w:t>TDCs</w:t>
      </w:r>
      <w:proofErr w:type="spellEnd"/>
      <w:r w:rsidRPr="00FE324E">
        <w:rPr>
          <w:rFonts w:ascii="Arial" w:hAnsi="Arial" w:cs="Arial"/>
          <w:b/>
          <w:bCs/>
          <w:sz w:val="36"/>
          <w:szCs w:val="36"/>
        </w:rPr>
        <w:t xml:space="preserve"> gældende takster.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Tekstboks: 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Alle, der har brug for at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ringe til døvblinde, skal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være tilmeldt eller have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programmet for at kunne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FE324E">
        <w:rPr>
          <w:rFonts w:ascii="Arial" w:hAnsi="Arial" w:cs="Arial"/>
          <w:b/>
          <w:bCs/>
          <w:sz w:val="36"/>
          <w:szCs w:val="36"/>
        </w:rPr>
        <w:t>ringe direkte.</w:t>
      </w:r>
      <w:proofErr w:type="gramEnd"/>
      <w:r w:rsidRPr="00FE324E">
        <w:rPr>
          <w:rFonts w:ascii="Arial" w:hAnsi="Arial" w:cs="Arial"/>
          <w:b/>
          <w:bCs/>
          <w:sz w:val="36"/>
          <w:szCs w:val="36"/>
        </w:rPr>
        <w:t xml:space="preserve"> Det koster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et fast abonnementsbeløb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at få adgang til ordningen,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hvis man ikke er døvblind.</w:t>
      </w:r>
    </w:p>
    <w:p w:rsidR="00FE324E" w:rsidRP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Der kan ringes direkte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24E">
        <w:rPr>
          <w:rFonts w:ascii="Arial" w:hAnsi="Arial" w:cs="Arial"/>
          <w:b/>
          <w:bCs/>
          <w:sz w:val="36"/>
          <w:szCs w:val="36"/>
        </w:rPr>
        <w:t>mellem dem, der er tilmeldt</w:t>
      </w:r>
    </w:p>
    <w:p w:rsidR="00FE324E" w:rsidRDefault="00FE324E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E324E">
        <w:rPr>
          <w:rFonts w:ascii="Arial" w:hAnsi="Arial" w:cs="Arial"/>
          <w:b/>
          <w:bCs/>
          <w:sz w:val="36"/>
          <w:szCs w:val="36"/>
        </w:rPr>
        <w:t>Webtekst og PC Tekst.</w:t>
      </w:r>
    </w:p>
    <w:p w:rsidR="00A52DBF" w:rsidRDefault="00A52DBF" w:rsidP="00FE3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Side 5: 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i/>
          <w:iCs/>
          <w:sz w:val="36"/>
          <w:szCs w:val="36"/>
        </w:rPr>
        <w:t>Foto: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Foto af hænder, der skriver på eksternt tastatur koblet til en iPhone, der står på bordet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A52DBF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A52DBF" w:rsidRDefault="00A52DBF" w:rsidP="00A52DBF">
      <w:pPr>
        <w:pStyle w:val="Pjece-overskrift2"/>
      </w:pPr>
    </w:p>
    <w:p w:rsidR="00A52DBF" w:rsidRPr="00A52DBF" w:rsidRDefault="00A52DBF" w:rsidP="00A52DBF">
      <w:pPr>
        <w:pStyle w:val="Pjece-overskrift2"/>
      </w:pPr>
      <w:r w:rsidRPr="00A52DBF">
        <w:t>I-</w:t>
      </w:r>
      <w:proofErr w:type="spellStart"/>
      <w:r w:rsidRPr="00A52DBF">
        <w:t>Deksy</w:t>
      </w:r>
      <w:proofErr w:type="spellEnd"/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 xml:space="preserve"> er en elektronisk postkasse udviklet til og for døvblinde.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På 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 xml:space="preserve"> kan man læse og debattere i nyhedsgrupper. 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giver nem adgang til nyheder via tekst-tv, der vises i tekstformat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uden de forstyrrende ting, der er på en almindelig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hjemmeside. Tekst-tv henter nyheder dagligt fra DR 1 og TV 2.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Derudover kan man dele information med hinanden i nyhedsgrupper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med emner valgt af brugerne. Der er både åbne grupper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med adgang for alle og lukkede grupper kun for døvblinde.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 xml:space="preserve"> fungerer godt sammen med 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Zoomtext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>, tale og punktudstyr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og kan også bruges via en smartphone eller tablet.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Tekstboks: 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lastRenderedPageBreak/>
        <w:t>www.ideksy.dk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For at bruge 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 xml:space="preserve"> skal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du have et login og password.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Det får du ved at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henvende dig til FDDB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Telekommunikation.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Personer, der arbejder med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døvblinde, kan også få adgang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til 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>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Instruktørerne i FDDB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Telekommunikation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giver gerne instruktion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og undervisning i brugen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af I-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Deksy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>, PC Tekst og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Webtekst.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Side 6:</w:t>
      </w:r>
    </w:p>
    <w:p w:rsidR="00A52DBF" w:rsidRPr="00A52DBF" w:rsidRDefault="00A52DBF" w:rsidP="00A52DBF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Foto: </w:t>
      </w:r>
      <w:r w:rsidRPr="00A52DBF">
        <w:rPr>
          <w:rFonts w:ascii="Arial" w:hAnsi="Arial" w:cs="Arial"/>
          <w:b/>
          <w:bCs/>
          <w:i/>
          <w:iCs/>
          <w:sz w:val="36"/>
          <w:szCs w:val="36"/>
        </w:rPr>
        <w:t xml:space="preserve">Tre unge mennesker ser på iPads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og iPhones </w:t>
      </w:r>
      <w:r w:rsidRPr="00A52DBF">
        <w:rPr>
          <w:rFonts w:ascii="Arial" w:hAnsi="Arial" w:cs="Arial"/>
          <w:b/>
          <w:bCs/>
          <w:i/>
          <w:iCs/>
          <w:sz w:val="36"/>
          <w:szCs w:val="36"/>
        </w:rPr>
        <w:t>sammen. Anders Fransson viser noget på skærmen til de to andre: Nina Ernst Jensen, Peter Rybjerg</w:t>
      </w:r>
    </w:p>
    <w:p w:rsidR="00A52DBF" w:rsidRDefault="00A52DBF" w:rsidP="00A52DBF">
      <w:pPr>
        <w:pStyle w:val="Pjece-overskrift2"/>
      </w:pPr>
    </w:p>
    <w:p w:rsidR="00A52DBF" w:rsidRPr="00A52DBF" w:rsidRDefault="00A52DBF" w:rsidP="00A52DBF">
      <w:pPr>
        <w:pStyle w:val="Pjece-overskrift2"/>
      </w:pPr>
      <w:r w:rsidRPr="00A52DBF">
        <w:t>Mobiltelefon, smartphone,</w:t>
      </w:r>
      <w:r>
        <w:t xml:space="preserve"> </w:t>
      </w:r>
      <w:r w:rsidRPr="00A52DBF">
        <w:t>tablet, iPhone og iPad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Mange med nedsat syn og hørelse har glæde af moderne mobiltelefoner,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 xml:space="preserve">også dem med 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touchskærm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>, da de ofte har god indbygget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tilgængelighed.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En mobiltelefon skal være let at betjene og have tydelige taster.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Der skal være god kontrast på skærmen, og den skal være nem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at betjene. Det er en fordel, hvis teksten kan forstørres.</w:t>
      </w:r>
    </w:p>
    <w:p w:rsidR="00A52DBF" w:rsidRP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>Mange smartphones og tablets har god skærmkontrast. Teksten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kan forstørres, og der er mulighed for at bruge talesyntese både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til betjening, oplæsning og til at aktivere forskellige funktioner.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52DBF">
        <w:rPr>
          <w:rFonts w:ascii="Arial" w:hAnsi="Arial" w:cs="Arial"/>
          <w:b/>
          <w:bCs/>
          <w:sz w:val="36"/>
          <w:szCs w:val="36"/>
        </w:rPr>
        <w:t>iPhone og iPad har implementeret tilgængelighedsfunktioner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52DBF">
        <w:rPr>
          <w:rFonts w:ascii="Arial" w:hAnsi="Arial" w:cs="Arial"/>
          <w:b/>
          <w:bCs/>
          <w:sz w:val="36"/>
          <w:szCs w:val="36"/>
        </w:rPr>
        <w:t xml:space="preserve">som Zoom og </w:t>
      </w:r>
      <w:proofErr w:type="spellStart"/>
      <w:r w:rsidRPr="00A52DBF">
        <w:rPr>
          <w:rFonts w:ascii="Arial" w:hAnsi="Arial" w:cs="Arial"/>
          <w:b/>
          <w:bCs/>
          <w:sz w:val="36"/>
          <w:szCs w:val="36"/>
        </w:rPr>
        <w:t>VoiceOver</w:t>
      </w:r>
      <w:proofErr w:type="spellEnd"/>
      <w:r w:rsidRPr="00A52DBF">
        <w:rPr>
          <w:rFonts w:ascii="Arial" w:hAnsi="Arial" w:cs="Arial"/>
          <w:b/>
          <w:bCs/>
          <w:sz w:val="36"/>
          <w:szCs w:val="36"/>
        </w:rPr>
        <w:t>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lastRenderedPageBreak/>
        <w:t>Side 7:</w:t>
      </w:r>
    </w:p>
    <w:p w:rsidR="00AB03A1" w:rsidRPr="00AB03A1" w:rsidRDefault="00F51633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Foto: Ældre herre (Holger L</w:t>
      </w:r>
      <w:r w:rsidR="00AB03A1" w:rsidRPr="00AB03A1">
        <w:rPr>
          <w:rFonts w:ascii="Arial" w:hAnsi="Arial" w:cs="Arial"/>
          <w:b/>
          <w:bCs/>
          <w:sz w:val="36"/>
          <w:szCs w:val="36"/>
        </w:rPr>
        <w:t>yngø) sidder bøjet over iPad med eksternt tastatur</w:t>
      </w:r>
    </w:p>
    <w:p w:rsidR="00AB03A1" w:rsidRDefault="00AB03A1" w:rsidP="00DA6A8B">
      <w:pPr>
        <w:pStyle w:val="Pjece-overskrift2"/>
      </w:pPr>
    </w:p>
    <w:p w:rsidR="00A52DBF" w:rsidRPr="00DA6A8B" w:rsidRDefault="00A52DBF" w:rsidP="00DA6A8B">
      <w:pPr>
        <w:pStyle w:val="Pjece-overskrift2"/>
      </w:pPr>
      <w:r w:rsidRPr="00DA6A8B">
        <w:t>FDDB Telekommunikation</w:t>
      </w:r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 xml:space="preserve">Vi giver råd og vejledning om IKT og </w:t>
      </w:r>
      <w:r w:rsidR="00B23BA6">
        <w:rPr>
          <w:rFonts w:ascii="Arial" w:hAnsi="Arial" w:cs="Arial"/>
          <w:b/>
          <w:bCs/>
          <w:sz w:val="36"/>
          <w:szCs w:val="36"/>
        </w:rPr>
        <w:t>t</w:t>
      </w:r>
      <w:r w:rsidRPr="00DA6A8B">
        <w:rPr>
          <w:rFonts w:ascii="Arial" w:hAnsi="Arial" w:cs="Arial"/>
          <w:b/>
          <w:bCs/>
          <w:sz w:val="36"/>
          <w:szCs w:val="36"/>
        </w:rPr>
        <w:t>elekommunikation. Vi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hjælper også med udredning af hvilket udstyr, der er optimalt,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og vi kan være til stede i forbindelse med opsætning af udstyr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og programmer.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>Projektets koordinator, instruktører og teknikere er altid klar til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at vejlede og hjælpe. Derudover giver vi undervisning og support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og hjælper med tekniske udfordringer. Via mailinglister kan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du få tips og tricks til udstyr og programmer.</w:t>
      </w:r>
    </w:p>
    <w:p w:rsidR="00B23BA6" w:rsidRPr="00DA6A8B" w:rsidRDefault="00B23BA6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23BA6" w:rsidRDefault="00B23BA6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Tekstboks:</w:t>
      </w:r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>FDDB Telekommunikation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holder kurser, tema- og</w:t>
      </w:r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>brugerdage for alle, der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 xml:space="preserve">har </w:t>
      </w:r>
      <w:proofErr w:type="spellStart"/>
      <w:r w:rsidRPr="00DA6A8B">
        <w:rPr>
          <w:rFonts w:ascii="Arial" w:hAnsi="Arial" w:cs="Arial"/>
          <w:b/>
          <w:bCs/>
          <w:sz w:val="36"/>
          <w:szCs w:val="36"/>
        </w:rPr>
        <w:t>PCTekst</w:t>
      </w:r>
      <w:proofErr w:type="spellEnd"/>
      <w:r w:rsidRPr="00DA6A8B">
        <w:rPr>
          <w:rFonts w:ascii="Arial" w:hAnsi="Arial" w:cs="Arial"/>
          <w:b/>
          <w:bCs/>
          <w:sz w:val="36"/>
          <w:szCs w:val="36"/>
        </w:rPr>
        <w:t xml:space="preserve"> og I-</w:t>
      </w:r>
      <w:proofErr w:type="spellStart"/>
      <w:r w:rsidRPr="00DA6A8B">
        <w:rPr>
          <w:rFonts w:ascii="Arial" w:hAnsi="Arial" w:cs="Arial"/>
          <w:b/>
          <w:bCs/>
          <w:sz w:val="36"/>
          <w:szCs w:val="36"/>
        </w:rPr>
        <w:t>Deksy</w:t>
      </w:r>
      <w:proofErr w:type="spellEnd"/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DA6A8B">
        <w:rPr>
          <w:rFonts w:ascii="Arial" w:hAnsi="Arial" w:cs="Arial"/>
          <w:b/>
          <w:bCs/>
          <w:sz w:val="36"/>
          <w:szCs w:val="36"/>
        </w:rPr>
        <w:t>eller gerne vil afprøve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løsninger.</w:t>
      </w:r>
      <w:proofErr w:type="gramEnd"/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>Der holdes også netværksmøder,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hvor man kan få</w:t>
      </w:r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>vejledning om iPhone og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iPad og udveksle nyttig</w:t>
      </w:r>
    </w:p>
    <w:p w:rsidR="00A52DBF" w:rsidRPr="00DA6A8B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DA6A8B">
        <w:rPr>
          <w:rFonts w:ascii="Arial" w:hAnsi="Arial" w:cs="Arial"/>
          <w:b/>
          <w:bCs/>
          <w:sz w:val="36"/>
          <w:szCs w:val="36"/>
        </w:rPr>
        <w:t>viden og tips.</w:t>
      </w:r>
      <w:proofErr w:type="gramEnd"/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A6A8B">
        <w:rPr>
          <w:rFonts w:ascii="Arial" w:hAnsi="Arial" w:cs="Arial"/>
          <w:b/>
          <w:bCs/>
          <w:sz w:val="36"/>
          <w:szCs w:val="36"/>
        </w:rPr>
        <w:t>Alle arrangementer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annonceres i MEDLEMSNYT</w:t>
      </w:r>
      <w:r w:rsidR="00B23B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DA6A8B">
        <w:rPr>
          <w:rFonts w:ascii="Arial" w:hAnsi="Arial" w:cs="Arial"/>
          <w:b/>
          <w:bCs/>
          <w:sz w:val="36"/>
          <w:szCs w:val="36"/>
        </w:rPr>
        <w:t>og på</w:t>
      </w:r>
      <w:r w:rsidR="00AB03A1">
        <w:rPr>
          <w:rFonts w:ascii="Arial" w:hAnsi="Arial" w:cs="Arial"/>
          <w:b/>
          <w:bCs/>
          <w:sz w:val="36"/>
          <w:szCs w:val="36"/>
        </w:rPr>
        <w:t xml:space="preserve"> www.fddb.dk </w:t>
      </w:r>
    </w:p>
    <w:p w:rsidR="00AB03A1" w:rsidRDefault="00AB03A1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03A1" w:rsidRDefault="00AB03A1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03A1" w:rsidRDefault="00AB03A1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Side 8:</w:t>
      </w:r>
    </w:p>
    <w:p w:rsidR="00AB03A1" w:rsidRPr="00AB03A1" w:rsidRDefault="00AB03A1" w:rsidP="00AB03A1">
      <w:pPr>
        <w:pStyle w:val="Pjece-overskrift2"/>
      </w:pPr>
      <w:r w:rsidRPr="00AB03A1">
        <w:t>NOTA bibliotek</w:t>
      </w:r>
      <w:r>
        <w:t xml:space="preserve"> </w:t>
      </w:r>
      <w:r w:rsidRPr="00AB03A1">
        <w:t>– for alle med læsevanskeligheder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NOTA er et statsligt bibliotek under Kulturministeriet,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der producerer lydbøger, e-bøger og punktskrift til personer,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som ikke læser almindelig trykt tekst.</w:t>
      </w:r>
    </w:p>
    <w:p w:rsid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Tekstboks: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www.nota.dk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Alle blinde, svagsynede og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andre læsehandicappede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AB03A1">
        <w:rPr>
          <w:rFonts w:ascii="Arial" w:hAnsi="Arial" w:cs="Arial"/>
          <w:b/>
          <w:bCs/>
          <w:sz w:val="36"/>
          <w:szCs w:val="36"/>
        </w:rPr>
        <w:t>kan blive medlem.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Man skal dokumentere, at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man ikke kan læse trykte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bøger.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Indmeldelsesskema kan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AB03A1">
        <w:rPr>
          <w:rFonts w:ascii="Arial" w:hAnsi="Arial" w:cs="Arial"/>
          <w:b/>
          <w:bCs/>
          <w:sz w:val="36"/>
          <w:szCs w:val="36"/>
        </w:rPr>
        <w:t>hentes på www.nota.nu</w:t>
      </w:r>
      <w:proofErr w:type="gramEnd"/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Bøger og aviser kan lånes på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www.nota.dk, når man har</w:t>
      </w:r>
    </w:p>
    <w:p w:rsid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AB03A1">
        <w:rPr>
          <w:rFonts w:ascii="Arial" w:hAnsi="Arial" w:cs="Arial"/>
          <w:b/>
          <w:bCs/>
          <w:sz w:val="36"/>
          <w:szCs w:val="36"/>
        </w:rPr>
        <w:t>modtaget en kode på mail.</w:t>
      </w:r>
      <w:proofErr w:type="gramEnd"/>
    </w:p>
    <w:p w:rsid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 xml:space="preserve">På </w:t>
      </w:r>
      <w:proofErr w:type="spellStart"/>
      <w:r w:rsidRPr="00AB03A1">
        <w:rPr>
          <w:rFonts w:ascii="Arial" w:hAnsi="Arial" w:cs="Arial"/>
          <w:b/>
          <w:bCs/>
          <w:sz w:val="36"/>
          <w:szCs w:val="36"/>
        </w:rPr>
        <w:t>NOTAs</w:t>
      </w:r>
      <w:proofErr w:type="spellEnd"/>
      <w:r w:rsidRPr="00AB03A1">
        <w:rPr>
          <w:rFonts w:ascii="Arial" w:hAnsi="Arial" w:cs="Arial"/>
          <w:b/>
          <w:bCs/>
          <w:sz w:val="36"/>
          <w:szCs w:val="36"/>
        </w:rPr>
        <w:t xml:space="preserve"> hjemmeside kan du vælge, hvilke bøger du vil låne.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Bøgerne kan bestilles til levering via post eller downloades til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din computer, tablet eller smartphone.</w:t>
      </w:r>
    </w:p>
    <w:p w:rsid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Man kan søge på forfatter, titel, emne eller materialetype.</w:t>
      </w:r>
    </w:p>
    <w:p w:rsidR="00AB03A1" w:rsidRP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Materialetype kan fx. være lyd, punkt eller e-bog.</w:t>
      </w:r>
    </w:p>
    <w:p w:rsid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B03A1">
        <w:rPr>
          <w:rFonts w:ascii="Arial" w:hAnsi="Arial" w:cs="Arial"/>
          <w:b/>
          <w:bCs/>
          <w:sz w:val="36"/>
          <w:szCs w:val="36"/>
        </w:rPr>
        <w:t>Flere og flere vælger at låne e-bøger, en elektronisk bog, du selv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kan downloade for at læse eller høre direkte på fx computer,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B03A1">
        <w:rPr>
          <w:rFonts w:ascii="Arial" w:hAnsi="Arial" w:cs="Arial"/>
          <w:b/>
          <w:bCs/>
          <w:sz w:val="36"/>
          <w:szCs w:val="36"/>
        </w:rPr>
        <w:t>iPhone eller iPad. Du kan også få e-bogen sendt fra NOTA.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23BA6" w:rsidRDefault="00AB03A1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Side 9: </w:t>
      </w:r>
    </w:p>
    <w:p w:rsidR="008B66C8" w:rsidRPr="008B66C8" w:rsidRDefault="008B66C8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8B66C8">
        <w:rPr>
          <w:rFonts w:ascii="Arial" w:hAnsi="Arial" w:cs="Arial"/>
          <w:b/>
          <w:bCs/>
          <w:i/>
          <w:iCs/>
          <w:sz w:val="36"/>
          <w:szCs w:val="36"/>
        </w:rPr>
        <w:t>Foto af punkt-tastatur koblet på iPad</w:t>
      </w:r>
    </w:p>
    <w:p w:rsidR="008B66C8" w:rsidRDefault="008B66C8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03A1" w:rsidRPr="008B66C8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B66C8">
        <w:rPr>
          <w:rFonts w:ascii="Arial" w:hAnsi="Arial" w:cs="Arial"/>
          <w:b/>
          <w:bCs/>
          <w:sz w:val="36"/>
          <w:szCs w:val="36"/>
        </w:rPr>
        <w:t>Modsat lydbogen er e-bogen en</w:t>
      </w:r>
      <w:r w:rsidR="008B66C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B66C8">
        <w:rPr>
          <w:rFonts w:ascii="Arial" w:hAnsi="Arial" w:cs="Arial"/>
          <w:b/>
          <w:bCs/>
          <w:sz w:val="36"/>
          <w:szCs w:val="36"/>
        </w:rPr>
        <w:t>ren tekstfil, der udelukkende indeholder</w:t>
      </w:r>
      <w:r w:rsidR="008B66C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B66C8">
        <w:rPr>
          <w:rFonts w:ascii="Arial" w:hAnsi="Arial" w:cs="Arial"/>
          <w:b/>
          <w:bCs/>
          <w:sz w:val="36"/>
          <w:szCs w:val="36"/>
        </w:rPr>
        <w:t>tekst – ingen lyd. Hvis man er</w:t>
      </w:r>
    </w:p>
    <w:p w:rsidR="00AB03A1" w:rsidRPr="008B66C8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B66C8">
        <w:rPr>
          <w:rFonts w:ascii="Arial" w:hAnsi="Arial" w:cs="Arial"/>
          <w:b/>
          <w:bCs/>
          <w:sz w:val="36"/>
          <w:szCs w:val="36"/>
        </w:rPr>
        <w:t>punktbruger, kan man læse teksten på</w:t>
      </w:r>
      <w:r w:rsidR="008B66C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B66C8">
        <w:rPr>
          <w:rFonts w:ascii="Arial" w:hAnsi="Arial" w:cs="Arial"/>
          <w:b/>
          <w:bCs/>
          <w:sz w:val="36"/>
          <w:szCs w:val="36"/>
        </w:rPr>
        <w:t>sit punktudstyr, der ofte er tydeligere</w:t>
      </w:r>
      <w:r w:rsidR="008B66C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B66C8">
        <w:rPr>
          <w:rFonts w:ascii="Arial" w:hAnsi="Arial" w:cs="Arial"/>
          <w:b/>
          <w:bCs/>
          <w:sz w:val="36"/>
          <w:szCs w:val="36"/>
        </w:rPr>
        <w:t>end punktpapir.</w:t>
      </w:r>
    </w:p>
    <w:p w:rsidR="00AB03A1" w:rsidRPr="008B66C8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B66C8">
        <w:rPr>
          <w:rFonts w:ascii="Arial" w:hAnsi="Arial" w:cs="Arial"/>
          <w:b/>
          <w:bCs/>
          <w:sz w:val="36"/>
          <w:szCs w:val="36"/>
        </w:rPr>
        <w:t>Under menupunktet ‘Aviser og blade’ på www.nota.dk findes</w:t>
      </w:r>
      <w:r w:rsidR="008B66C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B66C8">
        <w:rPr>
          <w:rFonts w:ascii="Arial" w:hAnsi="Arial" w:cs="Arial"/>
          <w:b/>
          <w:bCs/>
          <w:sz w:val="36"/>
          <w:szCs w:val="36"/>
        </w:rPr>
        <w:t>en oversigt over Notas tilbud af tilgængelige aviser og blade.</w:t>
      </w:r>
    </w:p>
    <w:p w:rsidR="00AB03A1" w:rsidRPr="00F51633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51633">
        <w:rPr>
          <w:rFonts w:ascii="Arial" w:hAnsi="Arial" w:cs="Arial"/>
          <w:b/>
          <w:bCs/>
          <w:sz w:val="36"/>
          <w:szCs w:val="36"/>
        </w:rPr>
        <w:t>Der findes landsdækkende aviser og nogle lokalaviser. Under</w:t>
      </w:r>
      <w:r w:rsidR="00F51633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1633">
        <w:rPr>
          <w:rFonts w:ascii="Arial" w:hAnsi="Arial" w:cs="Arial"/>
          <w:b/>
          <w:bCs/>
          <w:sz w:val="36"/>
          <w:szCs w:val="36"/>
        </w:rPr>
        <w:t>blade findes der ugeblade og foreningsblade.</w:t>
      </w:r>
    </w:p>
    <w:p w:rsidR="00AB03A1" w:rsidRPr="00F51633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51633">
        <w:rPr>
          <w:rFonts w:ascii="Arial" w:hAnsi="Arial" w:cs="Arial"/>
          <w:b/>
          <w:bCs/>
          <w:sz w:val="36"/>
          <w:szCs w:val="36"/>
        </w:rPr>
        <w:lastRenderedPageBreak/>
        <w:t>Fælles for både aviser og blade er, at nogle er gratis, mens andre</w:t>
      </w:r>
      <w:r w:rsidR="00F51633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1633">
        <w:rPr>
          <w:rFonts w:ascii="Arial" w:hAnsi="Arial" w:cs="Arial"/>
          <w:b/>
          <w:bCs/>
          <w:sz w:val="36"/>
          <w:szCs w:val="36"/>
        </w:rPr>
        <w:t>kræver et abonnement. Nogle er kun på lyd, andre findes kun</w:t>
      </w:r>
      <w:r w:rsidR="00F51633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1633">
        <w:rPr>
          <w:rFonts w:ascii="Arial" w:hAnsi="Arial" w:cs="Arial"/>
          <w:b/>
          <w:bCs/>
          <w:sz w:val="36"/>
          <w:szCs w:val="36"/>
        </w:rPr>
        <w:t>som e-tekst, og nogle findes i en kombination af tekst, lyd og</w:t>
      </w:r>
      <w:r w:rsidR="00F51633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1633">
        <w:rPr>
          <w:rFonts w:ascii="Arial" w:hAnsi="Arial" w:cs="Arial"/>
          <w:b/>
          <w:bCs/>
          <w:sz w:val="36"/>
          <w:szCs w:val="36"/>
        </w:rPr>
        <w:t>punkt.</w:t>
      </w:r>
    </w:p>
    <w:p w:rsidR="00AB03A1" w:rsidRDefault="00AB03A1" w:rsidP="00AB0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51633">
        <w:rPr>
          <w:rFonts w:ascii="Arial" w:hAnsi="Arial" w:cs="Arial"/>
          <w:b/>
          <w:bCs/>
          <w:sz w:val="36"/>
          <w:szCs w:val="36"/>
        </w:rPr>
        <w:t>FDDB Telekommunikations instruktører kan hjælpe dig med</w:t>
      </w:r>
      <w:r w:rsidR="00F51633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1633">
        <w:rPr>
          <w:rFonts w:ascii="Arial" w:hAnsi="Arial" w:cs="Arial"/>
          <w:b/>
          <w:bCs/>
          <w:sz w:val="36"/>
          <w:szCs w:val="36"/>
        </w:rPr>
        <w:t>indmeldelse eller instruktion i, hvordan du finder og bestiller</w:t>
      </w:r>
      <w:r w:rsidR="00F51633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1633">
        <w:rPr>
          <w:rFonts w:ascii="Arial" w:hAnsi="Arial" w:cs="Arial"/>
          <w:b/>
          <w:bCs/>
          <w:sz w:val="36"/>
          <w:szCs w:val="36"/>
        </w:rPr>
        <w:t>bøger på www.nota.dk</w:t>
      </w: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BF" w:rsidRDefault="00A52DBF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B66C8" w:rsidRDefault="007C608B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Side 10: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7C608B">
        <w:rPr>
          <w:rFonts w:ascii="Arial" w:hAnsi="Arial" w:cs="Arial"/>
          <w:b/>
          <w:bCs/>
          <w:i/>
          <w:iCs/>
          <w:sz w:val="36"/>
          <w:szCs w:val="36"/>
        </w:rPr>
        <w:t xml:space="preserve">Grafisk illustration: Nøglekort </w:t>
      </w:r>
    </w:p>
    <w:p w:rsidR="001D33DA" w:rsidRDefault="001D33DA" w:rsidP="007C608B">
      <w:pPr>
        <w:pStyle w:val="Pjece-overskrift2"/>
      </w:pPr>
    </w:p>
    <w:p w:rsidR="007C608B" w:rsidRPr="007C608B" w:rsidRDefault="007C608B" w:rsidP="007C608B">
      <w:pPr>
        <w:pStyle w:val="Pjece-overskrift2"/>
      </w:pPr>
      <w:r w:rsidRPr="007C608B">
        <w:t>Digitalisering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C608B">
        <w:rPr>
          <w:rFonts w:ascii="Arial" w:hAnsi="Arial" w:cs="Arial"/>
          <w:b/>
          <w:bCs/>
          <w:sz w:val="36"/>
          <w:szCs w:val="36"/>
        </w:rPr>
        <w:t>NemId</w:t>
      </w:r>
      <w:proofErr w:type="spellEnd"/>
      <w:r w:rsidRPr="007C608B">
        <w:rPr>
          <w:rFonts w:ascii="Arial" w:hAnsi="Arial" w:cs="Arial"/>
          <w:b/>
          <w:bCs/>
          <w:sz w:val="36"/>
          <w:szCs w:val="36"/>
        </w:rPr>
        <w:t>, adgang til digital post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samt digital selvbetjening 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dét, der i daglig tale kaldes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Det digitale Danmark.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C608B">
        <w:rPr>
          <w:rFonts w:ascii="Arial" w:hAnsi="Arial" w:cs="Arial"/>
          <w:b/>
          <w:bCs/>
          <w:sz w:val="36"/>
          <w:szCs w:val="36"/>
        </w:rPr>
        <w:t>NemId</w:t>
      </w:r>
      <w:proofErr w:type="spellEnd"/>
      <w:r w:rsidRPr="007C608B">
        <w:rPr>
          <w:rFonts w:ascii="Arial" w:hAnsi="Arial" w:cs="Arial"/>
          <w:b/>
          <w:bCs/>
          <w:sz w:val="36"/>
          <w:szCs w:val="36"/>
        </w:rPr>
        <w:t xml:space="preserve"> er det login, der skal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anvendes til den digitale post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e-post og til digital selvbetjening.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608B">
        <w:rPr>
          <w:rFonts w:ascii="Arial" w:hAnsi="Arial" w:cs="Arial"/>
          <w:b/>
          <w:bCs/>
          <w:sz w:val="36"/>
          <w:szCs w:val="36"/>
        </w:rPr>
        <w:t>E-post er elektronisk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post, der kommer fra det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608B">
        <w:rPr>
          <w:rFonts w:ascii="Arial" w:hAnsi="Arial" w:cs="Arial"/>
          <w:b/>
          <w:bCs/>
          <w:sz w:val="36"/>
          <w:szCs w:val="36"/>
        </w:rPr>
        <w:t>offentlige og fra tilmeldte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private firmaer via en digital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608B">
        <w:rPr>
          <w:rFonts w:ascii="Arial" w:hAnsi="Arial" w:cs="Arial"/>
          <w:b/>
          <w:bCs/>
          <w:sz w:val="36"/>
          <w:szCs w:val="36"/>
        </w:rPr>
        <w:t>postkasse. Man kan vælge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at søge om fritagelse.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608B">
        <w:rPr>
          <w:rFonts w:ascii="Arial" w:hAnsi="Arial" w:cs="Arial"/>
          <w:b/>
          <w:bCs/>
          <w:sz w:val="36"/>
          <w:szCs w:val="36"/>
        </w:rPr>
        <w:t>Digital selvbetjening betyder,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at alle ansøgninger fra det</w:t>
      </w:r>
    </w:p>
    <w:p w:rsidR="007C608B" w:rsidRP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608B">
        <w:rPr>
          <w:rFonts w:ascii="Arial" w:hAnsi="Arial" w:cs="Arial"/>
          <w:b/>
          <w:bCs/>
          <w:sz w:val="36"/>
          <w:szCs w:val="36"/>
        </w:rPr>
        <w:t>offentlige samt om sygesikringskort,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pas, lægeskift,</w:t>
      </w:r>
    </w:p>
    <w:p w:rsid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608B">
        <w:rPr>
          <w:rFonts w:ascii="Arial" w:hAnsi="Arial" w:cs="Arial"/>
          <w:b/>
          <w:bCs/>
          <w:sz w:val="36"/>
          <w:szCs w:val="36"/>
        </w:rPr>
        <w:t>boligydelse m.v. foregår via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digitale selvbetjenings-løsninger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på Internettet. Man kan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søge om undtagelse for hvert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område, der søges om.</w:t>
      </w:r>
    </w:p>
    <w:p w:rsidR="008B66C8" w:rsidRDefault="008B66C8" w:rsidP="00A5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Tekstboks: </w:t>
      </w:r>
      <w:r w:rsidRPr="007C608B">
        <w:rPr>
          <w:rFonts w:ascii="Arial" w:hAnsi="Arial" w:cs="Arial"/>
          <w:b/>
          <w:bCs/>
          <w:sz w:val="36"/>
          <w:szCs w:val="36"/>
        </w:rPr>
        <w:t>Nøglekortet kan også fås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med stor skrift eller man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kan tilmelde sig en Voice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C608B">
        <w:rPr>
          <w:rFonts w:ascii="Arial" w:hAnsi="Arial" w:cs="Arial"/>
          <w:b/>
          <w:bCs/>
          <w:sz w:val="36"/>
          <w:szCs w:val="36"/>
        </w:rPr>
        <w:t>Response</w:t>
      </w:r>
      <w:proofErr w:type="spellEnd"/>
      <w:r w:rsidRPr="007C608B">
        <w:rPr>
          <w:rFonts w:ascii="Arial" w:hAnsi="Arial" w:cs="Arial"/>
          <w:b/>
          <w:bCs/>
          <w:sz w:val="36"/>
          <w:szCs w:val="36"/>
        </w:rPr>
        <w:t xml:space="preserve"> løsning, hvor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nøglen oplyses via et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C608B">
        <w:rPr>
          <w:rFonts w:ascii="Arial" w:hAnsi="Arial" w:cs="Arial"/>
          <w:b/>
          <w:bCs/>
          <w:sz w:val="36"/>
          <w:szCs w:val="36"/>
        </w:rPr>
        <w:t>dansk fastnet- eller mobiltelefonnummer.</w:t>
      </w:r>
    </w:p>
    <w:p w:rsidR="007C608B" w:rsidRDefault="007C608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80CCB" w:rsidRDefault="00B80CC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Side 11:</w:t>
      </w:r>
    </w:p>
    <w:p w:rsidR="00B80CCB" w:rsidRDefault="00B80CCB" w:rsidP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80CCB" w:rsidRPr="00B80CCB" w:rsidRDefault="00B80CCB" w:rsidP="00B80CCB">
      <w:pPr>
        <w:pStyle w:val="Pjece-overskrift2"/>
      </w:pPr>
      <w:r w:rsidRPr="00B80CCB">
        <w:t>TV og</w:t>
      </w:r>
      <w:r>
        <w:t xml:space="preserve"> </w:t>
      </w:r>
      <w:r w:rsidRPr="00B80CCB">
        <w:t>tilgængelighed</w:t>
      </w:r>
      <w:r>
        <w:t xml:space="preserve"> 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 xml:space="preserve">Illustration: 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 xml:space="preserve">De fem tilgængelighedssymboler fra </w:t>
      </w:r>
      <w:proofErr w:type="spellStart"/>
      <w:r w:rsidRPr="001D33DA">
        <w:rPr>
          <w:rFonts w:ascii="Arial" w:hAnsi="Arial" w:cs="Arial"/>
          <w:b/>
          <w:bCs/>
          <w:i/>
          <w:iCs/>
          <w:sz w:val="36"/>
          <w:szCs w:val="36"/>
        </w:rPr>
        <w:t>DRs</w:t>
      </w:r>
      <w:proofErr w:type="spellEnd"/>
      <w:r w:rsidRPr="001D33DA">
        <w:rPr>
          <w:rFonts w:ascii="Arial" w:hAnsi="Arial" w:cs="Arial"/>
          <w:b/>
          <w:bCs/>
          <w:i/>
          <w:iCs/>
          <w:sz w:val="36"/>
          <w:szCs w:val="36"/>
        </w:rPr>
        <w:t xml:space="preserve"> hjemmeside for: 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>Forside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>Undertekster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>Oplæste undertekster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 xml:space="preserve">Tegnsprog 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 xml:space="preserve">Synstolkning </w:t>
      </w:r>
    </w:p>
    <w:p w:rsidR="001D33DA" w:rsidRP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D33DA">
        <w:rPr>
          <w:rFonts w:ascii="Arial" w:hAnsi="Arial" w:cs="Arial"/>
          <w:b/>
          <w:bCs/>
          <w:i/>
          <w:iCs/>
          <w:sz w:val="36"/>
          <w:szCs w:val="36"/>
        </w:rPr>
        <w:t>Ligetil nyheder</w:t>
      </w:r>
    </w:p>
    <w:p w:rsidR="001D33DA" w:rsidRDefault="001D33DA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Danmarks Radio har en særlig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kanal på tv med synstolkning,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der hedder DR1syn. Den indeholder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et ekstra lydspor, som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beskriver hvad der foregår på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skærmen.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På DR1Syn, DR2Syn og DR3Syn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kan man vælge oplæsning af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fremmedsprogede undertekster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på DR.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Mange af udsendelserne på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DR TV bliver i dag tekstet.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Tegnsprogstolkede udsendelser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kan ses på Tegnsprogskanalen,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som kan findes på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digitalt tv og antenne-tv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på kanal 98.</w:t>
      </w:r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>Find mere information på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www.dr.dk/</w:t>
      </w:r>
      <w:proofErr w:type="spellStart"/>
      <w:r w:rsidRPr="00B80CCB">
        <w:rPr>
          <w:rFonts w:ascii="Arial" w:hAnsi="Arial" w:cs="Arial"/>
          <w:b/>
          <w:bCs/>
          <w:sz w:val="36"/>
          <w:szCs w:val="36"/>
        </w:rPr>
        <w:t>fådethelemed</w:t>
      </w:r>
      <w:proofErr w:type="spellEnd"/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B80CCB">
        <w:rPr>
          <w:rFonts w:ascii="Arial" w:hAnsi="Arial" w:cs="Arial"/>
          <w:b/>
          <w:bCs/>
          <w:sz w:val="36"/>
          <w:szCs w:val="36"/>
        </w:rPr>
        <w:t>eller på www.fddb.dk under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CCB">
        <w:rPr>
          <w:rFonts w:ascii="Arial" w:hAnsi="Arial" w:cs="Arial"/>
          <w:b/>
          <w:bCs/>
          <w:sz w:val="36"/>
          <w:szCs w:val="36"/>
        </w:rPr>
        <w:t>knappen Om IKT og telekommunikation.</w:t>
      </w:r>
      <w:proofErr w:type="gramEnd"/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Tekstboks:</w:t>
      </w:r>
    </w:p>
    <w:p w:rsidR="00B80CCB" w:rsidRP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0CCB">
        <w:rPr>
          <w:rFonts w:ascii="Arial" w:hAnsi="Arial" w:cs="Arial"/>
          <w:b/>
          <w:bCs/>
          <w:sz w:val="36"/>
          <w:szCs w:val="36"/>
        </w:rPr>
        <w:t xml:space="preserve">Tilgængelighedssymbolerne fremgår af </w:t>
      </w:r>
      <w:proofErr w:type="spellStart"/>
      <w:r w:rsidRPr="00B80CCB">
        <w:rPr>
          <w:rFonts w:ascii="Arial" w:hAnsi="Arial" w:cs="Arial"/>
          <w:b/>
          <w:bCs/>
          <w:sz w:val="36"/>
          <w:szCs w:val="36"/>
        </w:rPr>
        <w:t>DRs</w:t>
      </w:r>
      <w:proofErr w:type="spellEnd"/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B80CCB">
        <w:rPr>
          <w:rFonts w:ascii="Arial" w:hAnsi="Arial" w:cs="Arial"/>
          <w:b/>
          <w:bCs/>
          <w:sz w:val="36"/>
          <w:szCs w:val="36"/>
        </w:rPr>
        <w:t>programoversigt ud for de tilgængelige udsendelser.</w:t>
      </w:r>
      <w:proofErr w:type="gramEnd"/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4067" w:rsidRDefault="00C04067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80CCB" w:rsidRDefault="00B80CCB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Bagsiden: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i/>
          <w:iCs/>
          <w:sz w:val="36"/>
          <w:szCs w:val="36"/>
        </w:rPr>
        <w:t>Foto: iPad med FDDBs nye hjemmeside</w:t>
      </w:r>
      <w:r>
        <w:rPr>
          <w:rFonts w:ascii="Arial" w:hAnsi="Arial" w:cs="Arial"/>
          <w:b/>
          <w:bCs/>
          <w:sz w:val="36"/>
          <w:szCs w:val="36"/>
        </w:rPr>
        <w:t xml:space="preserve"> med trådløst punkttastatur foran </w:t>
      </w:r>
      <w:r w:rsidRPr="00C0406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Om FDDB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FDDB er en brugerorganisation, der arbejder for bedre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muligheder og lige vilkår for alle med nedsat syn og hørelse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– både tegnsprogsbrugere og talebrugere.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Vi søger aktiv indflydelse på den samfundspolitik, der føres,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og vi fungerer som socialt samlingspunkt for personer med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nedsat syn og hørelse i Danmark.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Vi har en bred vifte af tilbud til medlemmer:</w:t>
      </w:r>
    </w:p>
    <w:p w:rsid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• IKT-løsninger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• Kurser &amp; temadage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• Rådgivning &amp; undervisning</w:t>
      </w:r>
    </w:p>
    <w:p w:rsidR="00B80CCB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• Udvikling af kommunikationsformer</w:t>
      </w:r>
    </w:p>
    <w:p w:rsid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Foreningen Danske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DøvBlinde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- s</w:t>
      </w:r>
      <w:r w:rsidRPr="00C04067">
        <w:rPr>
          <w:rFonts w:ascii="Arial" w:hAnsi="Arial" w:cs="Arial"/>
          <w:b/>
          <w:bCs/>
          <w:sz w:val="36"/>
          <w:szCs w:val="36"/>
        </w:rPr>
        <w:t>ynshørehæmmede</w:t>
      </w:r>
    </w:p>
    <w:p w:rsidR="00B80CCB" w:rsidRDefault="00C04067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Blekinge Boulevard 2 </w:t>
      </w:r>
    </w:p>
    <w:p w:rsidR="00C04067" w:rsidRDefault="00C04067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2630 Taastrup </w:t>
      </w:r>
    </w:p>
    <w:p w:rsid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 xml:space="preserve">Tlf. 36 75 20 96 </w:t>
      </w:r>
    </w:p>
    <w:p w:rsidR="00C04067" w:rsidRP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Fax 36 75 14 03</w:t>
      </w:r>
    </w:p>
    <w:p w:rsid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www.fddb.dk</w:t>
      </w:r>
    </w:p>
    <w:p w:rsidR="00C04067" w:rsidRDefault="00C04067" w:rsidP="00C0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067">
        <w:rPr>
          <w:rFonts w:ascii="Arial" w:hAnsi="Arial" w:cs="Arial"/>
          <w:b/>
          <w:bCs/>
          <w:sz w:val="36"/>
          <w:szCs w:val="36"/>
        </w:rPr>
        <w:t>fddb@fddb.dk</w:t>
      </w:r>
    </w:p>
    <w:p w:rsidR="00C04067" w:rsidRDefault="00C04067" w:rsidP="00B8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608B" w:rsidRPr="007C608B" w:rsidRDefault="007C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sectPr w:rsidR="007C608B" w:rsidRPr="007C60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128"/>
    <w:multiLevelType w:val="hybridMultilevel"/>
    <w:tmpl w:val="BAF035FE"/>
    <w:lvl w:ilvl="0" w:tplc="FFEC8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E"/>
    <w:rsid w:val="00010C97"/>
    <w:rsid w:val="00012F77"/>
    <w:rsid w:val="000354DA"/>
    <w:rsid w:val="0004766A"/>
    <w:rsid w:val="000531A0"/>
    <w:rsid w:val="000538C5"/>
    <w:rsid w:val="000721D3"/>
    <w:rsid w:val="0008386F"/>
    <w:rsid w:val="000A20ED"/>
    <w:rsid w:val="000B1FDE"/>
    <w:rsid w:val="000B2B28"/>
    <w:rsid w:val="000B5671"/>
    <w:rsid w:val="000C69D3"/>
    <w:rsid w:val="000D179B"/>
    <w:rsid w:val="000D6ABE"/>
    <w:rsid w:val="000E0486"/>
    <w:rsid w:val="000E0978"/>
    <w:rsid w:val="000E6A76"/>
    <w:rsid w:val="000F79D5"/>
    <w:rsid w:val="00186408"/>
    <w:rsid w:val="001C5EEB"/>
    <w:rsid w:val="001D33DA"/>
    <w:rsid w:val="002047FC"/>
    <w:rsid w:val="002054C9"/>
    <w:rsid w:val="00250630"/>
    <w:rsid w:val="00265D67"/>
    <w:rsid w:val="00287F9B"/>
    <w:rsid w:val="00294B91"/>
    <w:rsid w:val="0029733A"/>
    <w:rsid w:val="002A1120"/>
    <w:rsid w:val="002C0BCC"/>
    <w:rsid w:val="002D5AAC"/>
    <w:rsid w:val="00301D85"/>
    <w:rsid w:val="003138FE"/>
    <w:rsid w:val="00340E90"/>
    <w:rsid w:val="00356E98"/>
    <w:rsid w:val="00385481"/>
    <w:rsid w:val="003D1F72"/>
    <w:rsid w:val="003E1DCD"/>
    <w:rsid w:val="003F717D"/>
    <w:rsid w:val="003F7B51"/>
    <w:rsid w:val="00407AC0"/>
    <w:rsid w:val="004116CD"/>
    <w:rsid w:val="00415456"/>
    <w:rsid w:val="004213C3"/>
    <w:rsid w:val="004304E4"/>
    <w:rsid w:val="00434DD7"/>
    <w:rsid w:val="0043507C"/>
    <w:rsid w:val="00441939"/>
    <w:rsid w:val="00444DD4"/>
    <w:rsid w:val="00463F77"/>
    <w:rsid w:val="00467D39"/>
    <w:rsid w:val="00490962"/>
    <w:rsid w:val="0049665E"/>
    <w:rsid w:val="004A380F"/>
    <w:rsid w:val="004E28AE"/>
    <w:rsid w:val="004F32CA"/>
    <w:rsid w:val="00532F8E"/>
    <w:rsid w:val="0056641E"/>
    <w:rsid w:val="005673A5"/>
    <w:rsid w:val="00567889"/>
    <w:rsid w:val="00591110"/>
    <w:rsid w:val="005D46B9"/>
    <w:rsid w:val="005F395A"/>
    <w:rsid w:val="005F62E0"/>
    <w:rsid w:val="00606709"/>
    <w:rsid w:val="00616F92"/>
    <w:rsid w:val="00652EE3"/>
    <w:rsid w:val="006D2CDA"/>
    <w:rsid w:val="006F3745"/>
    <w:rsid w:val="00706ACB"/>
    <w:rsid w:val="00707236"/>
    <w:rsid w:val="007243DA"/>
    <w:rsid w:val="00747D4F"/>
    <w:rsid w:val="007857E4"/>
    <w:rsid w:val="007C608B"/>
    <w:rsid w:val="007E16FA"/>
    <w:rsid w:val="0083288E"/>
    <w:rsid w:val="00843B59"/>
    <w:rsid w:val="00882307"/>
    <w:rsid w:val="00884CF5"/>
    <w:rsid w:val="008946AF"/>
    <w:rsid w:val="008A0D9D"/>
    <w:rsid w:val="008A50B5"/>
    <w:rsid w:val="008B0779"/>
    <w:rsid w:val="008B66C8"/>
    <w:rsid w:val="008E3AD6"/>
    <w:rsid w:val="00924572"/>
    <w:rsid w:val="00930C80"/>
    <w:rsid w:val="00935DDF"/>
    <w:rsid w:val="00943A6A"/>
    <w:rsid w:val="00946B01"/>
    <w:rsid w:val="009A70F4"/>
    <w:rsid w:val="009C4A87"/>
    <w:rsid w:val="009D6562"/>
    <w:rsid w:val="00A42CA7"/>
    <w:rsid w:val="00A52DBF"/>
    <w:rsid w:val="00A71E83"/>
    <w:rsid w:val="00A9303F"/>
    <w:rsid w:val="00A95CF8"/>
    <w:rsid w:val="00AB03A1"/>
    <w:rsid w:val="00AB2B2A"/>
    <w:rsid w:val="00AC0D63"/>
    <w:rsid w:val="00AD571F"/>
    <w:rsid w:val="00AE3CB6"/>
    <w:rsid w:val="00AE7748"/>
    <w:rsid w:val="00AF038A"/>
    <w:rsid w:val="00AF4852"/>
    <w:rsid w:val="00B12F7C"/>
    <w:rsid w:val="00B23BA6"/>
    <w:rsid w:val="00B3349C"/>
    <w:rsid w:val="00B7415A"/>
    <w:rsid w:val="00B80CCB"/>
    <w:rsid w:val="00B8596B"/>
    <w:rsid w:val="00B913A4"/>
    <w:rsid w:val="00BD77EF"/>
    <w:rsid w:val="00BE6937"/>
    <w:rsid w:val="00C04067"/>
    <w:rsid w:val="00C11AF8"/>
    <w:rsid w:val="00C244BC"/>
    <w:rsid w:val="00C25534"/>
    <w:rsid w:val="00C53D58"/>
    <w:rsid w:val="00CB7A8D"/>
    <w:rsid w:val="00CC7B00"/>
    <w:rsid w:val="00CE0968"/>
    <w:rsid w:val="00D20DAB"/>
    <w:rsid w:val="00D60A46"/>
    <w:rsid w:val="00D7529D"/>
    <w:rsid w:val="00D93EBA"/>
    <w:rsid w:val="00DA6A8B"/>
    <w:rsid w:val="00DF0C1F"/>
    <w:rsid w:val="00E204D4"/>
    <w:rsid w:val="00E31379"/>
    <w:rsid w:val="00E369B1"/>
    <w:rsid w:val="00E437CB"/>
    <w:rsid w:val="00E43AEB"/>
    <w:rsid w:val="00E940B5"/>
    <w:rsid w:val="00E94662"/>
    <w:rsid w:val="00EA75C4"/>
    <w:rsid w:val="00EB0376"/>
    <w:rsid w:val="00F16C4F"/>
    <w:rsid w:val="00F37DF3"/>
    <w:rsid w:val="00F51633"/>
    <w:rsid w:val="00F53EEC"/>
    <w:rsid w:val="00FA25AB"/>
    <w:rsid w:val="00FC7372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da-DK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jece-overskrift1">
    <w:name w:val="Pjece-overskrift 1"/>
    <w:basedOn w:val="Normal"/>
    <w:link w:val="Pjece-overskrift1Tegn"/>
    <w:qFormat/>
    <w:rsid w:val="00FE324E"/>
    <w:pPr>
      <w:spacing w:after="0" w:line="240" w:lineRule="auto"/>
    </w:pPr>
    <w:rPr>
      <w:rFonts w:ascii="Tahoma" w:hAnsi="Tahoma" w:cs="Tahoma"/>
      <w:b/>
      <w:bCs/>
      <w:sz w:val="40"/>
      <w:szCs w:val="40"/>
    </w:rPr>
  </w:style>
  <w:style w:type="paragraph" w:customStyle="1" w:styleId="Pjece-overskrift2">
    <w:name w:val="Pjece-overskrift 2"/>
    <w:basedOn w:val="Normal"/>
    <w:link w:val="Pjece-overskrift2Tegn"/>
    <w:qFormat/>
    <w:rsid w:val="000E0978"/>
    <w:pPr>
      <w:autoSpaceDE w:val="0"/>
      <w:autoSpaceDN w:val="0"/>
      <w:adjustRightInd w:val="0"/>
      <w:spacing w:after="120" w:line="240" w:lineRule="auto"/>
    </w:pPr>
    <w:rPr>
      <w:rFonts w:ascii="Tahoma" w:hAnsi="Tahoma" w:cs="Tahoma"/>
      <w:b/>
      <w:bCs/>
      <w:sz w:val="38"/>
      <w:szCs w:val="36"/>
    </w:rPr>
  </w:style>
  <w:style w:type="character" w:customStyle="1" w:styleId="Pjece-overskrift1Tegn">
    <w:name w:val="Pjece-overskrift 1 Tegn"/>
    <w:basedOn w:val="Standardskrifttypeiafsnit"/>
    <w:link w:val="Pjece-overskrift1"/>
    <w:rsid w:val="00FE324E"/>
    <w:rPr>
      <w:rFonts w:ascii="Tahoma" w:hAnsi="Tahoma" w:cs="Tahoma"/>
      <w:b/>
      <w:bCs/>
      <w:sz w:val="40"/>
      <w:szCs w:val="40"/>
    </w:rPr>
  </w:style>
  <w:style w:type="character" w:styleId="Hyperlink">
    <w:name w:val="Hyperlink"/>
    <w:basedOn w:val="Standardskrifttypeiafsnit"/>
    <w:uiPriority w:val="99"/>
    <w:unhideWhenUsed/>
    <w:rsid w:val="00A52DBF"/>
    <w:rPr>
      <w:color w:val="0000FF" w:themeColor="hyperlink"/>
      <w:u w:val="single"/>
    </w:rPr>
  </w:style>
  <w:style w:type="character" w:customStyle="1" w:styleId="Pjece-overskrift2Tegn">
    <w:name w:val="Pjece-overskrift 2 Tegn"/>
    <w:basedOn w:val="Standardskrifttypeiafsnit"/>
    <w:link w:val="Pjece-overskrift2"/>
    <w:rsid w:val="000E0978"/>
    <w:rPr>
      <w:rFonts w:ascii="Tahoma" w:hAnsi="Tahoma" w:cs="Tahoma"/>
      <w:b/>
      <w:bCs/>
      <w:sz w:val="38"/>
      <w:szCs w:val="36"/>
    </w:rPr>
  </w:style>
  <w:style w:type="paragraph" w:styleId="Listeafsnit">
    <w:name w:val="List Paragraph"/>
    <w:basedOn w:val="Normal"/>
    <w:uiPriority w:val="34"/>
    <w:qFormat/>
    <w:rsid w:val="00C0406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7E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57E4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da-DK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jece-overskrift1">
    <w:name w:val="Pjece-overskrift 1"/>
    <w:basedOn w:val="Normal"/>
    <w:link w:val="Pjece-overskrift1Tegn"/>
    <w:qFormat/>
    <w:rsid w:val="00FE324E"/>
    <w:pPr>
      <w:spacing w:after="0" w:line="240" w:lineRule="auto"/>
    </w:pPr>
    <w:rPr>
      <w:rFonts w:ascii="Tahoma" w:hAnsi="Tahoma" w:cs="Tahoma"/>
      <w:b/>
      <w:bCs/>
      <w:sz w:val="40"/>
      <w:szCs w:val="40"/>
    </w:rPr>
  </w:style>
  <w:style w:type="paragraph" w:customStyle="1" w:styleId="Pjece-overskrift2">
    <w:name w:val="Pjece-overskrift 2"/>
    <w:basedOn w:val="Normal"/>
    <w:link w:val="Pjece-overskrift2Tegn"/>
    <w:qFormat/>
    <w:rsid w:val="000E0978"/>
    <w:pPr>
      <w:autoSpaceDE w:val="0"/>
      <w:autoSpaceDN w:val="0"/>
      <w:adjustRightInd w:val="0"/>
      <w:spacing w:after="120" w:line="240" w:lineRule="auto"/>
    </w:pPr>
    <w:rPr>
      <w:rFonts w:ascii="Tahoma" w:hAnsi="Tahoma" w:cs="Tahoma"/>
      <w:b/>
      <w:bCs/>
      <w:sz w:val="38"/>
      <w:szCs w:val="36"/>
    </w:rPr>
  </w:style>
  <w:style w:type="character" w:customStyle="1" w:styleId="Pjece-overskrift1Tegn">
    <w:name w:val="Pjece-overskrift 1 Tegn"/>
    <w:basedOn w:val="Standardskrifttypeiafsnit"/>
    <w:link w:val="Pjece-overskrift1"/>
    <w:rsid w:val="00FE324E"/>
    <w:rPr>
      <w:rFonts w:ascii="Tahoma" w:hAnsi="Tahoma" w:cs="Tahoma"/>
      <w:b/>
      <w:bCs/>
      <w:sz w:val="40"/>
      <w:szCs w:val="40"/>
    </w:rPr>
  </w:style>
  <w:style w:type="character" w:styleId="Hyperlink">
    <w:name w:val="Hyperlink"/>
    <w:basedOn w:val="Standardskrifttypeiafsnit"/>
    <w:uiPriority w:val="99"/>
    <w:unhideWhenUsed/>
    <w:rsid w:val="00A52DBF"/>
    <w:rPr>
      <w:color w:val="0000FF" w:themeColor="hyperlink"/>
      <w:u w:val="single"/>
    </w:rPr>
  </w:style>
  <w:style w:type="character" w:customStyle="1" w:styleId="Pjece-overskrift2Tegn">
    <w:name w:val="Pjece-overskrift 2 Tegn"/>
    <w:basedOn w:val="Standardskrifttypeiafsnit"/>
    <w:link w:val="Pjece-overskrift2"/>
    <w:rsid w:val="000E0978"/>
    <w:rPr>
      <w:rFonts w:ascii="Tahoma" w:hAnsi="Tahoma" w:cs="Tahoma"/>
      <w:b/>
      <w:bCs/>
      <w:sz w:val="38"/>
      <w:szCs w:val="36"/>
    </w:rPr>
  </w:style>
  <w:style w:type="paragraph" w:styleId="Listeafsnit">
    <w:name w:val="List Paragraph"/>
    <w:basedOn w:val="Normal"/>
    <w:uiPriority w:val="34"/>
    <w:qFormat/>
    <w:rsid w:val="00C0406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7E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57E4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1471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 - FDDB</dc:creator>
  <cp:lastModifiedBy>Pia Hesse - FDDB</cp:lastModifiedBy>
  <cp:revision>10</cp:revision>
  <cp:lastPrinted>2016-06-24T11:07:00Z</cp:lastPrinted>
  <dcterms:created xsi:type="dcterms:W3CDTF">2016-06-20T08:04:00Z</dcterms:created>
  <dcterms:modified xsi:type="dcterms:W3CDTF">2016-06-24T11:23:00Z</dcterms:modified>
</cp:coreProperties>
</file>