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0CF17" w14:textId="77777777" w:rsidR="00207A6A" w:rsidRPr="00207A6A" w:rsidRDefault="00207A6A" w:rsidP="00207A6A">
      <w:bookmarkStart w:id="0" w:name="_GoBack"/>
      <w:bookmarkEnd w:id="0"/>
    </w:p>
    <w:p w14:paraId="24258B7C" w14:textId="77777777" w:rsidR="00207A6A" w:rsidRPr="00207A6A" w:rsidRDefault="00207A6A" w:rsidP="00207A6A">
      <w:pPr>
        <w:jc w:val="center"/>
        <w:rPr>
          <w:sz w:val="72"/>
        </w:rPr>
      </w:pPr>
    </w:p>
    <w:p w14:paraId="4F64DDA0" w14:textId="77777777" w:rsidR="00207A6A" w:rsidRPr="005935B7" w:rsidRDefault="00207A6A" w:rsidP="00207A6A">
      <w:pPr>
        <w:jc w:val="center"/>
        <w:rPr>
          <w:b/>
          <w:color w:val="C00000"/>
          <w:sz w:val="220"/>
          <w:szCs w:val="2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5935B7">
        <w:rPr>
          <w:b/>
          <w:color w:val="C00000"/>
          <w:sz w:val="220"/>
          <w:szCs w:val="2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TOLKNING</w:t>
      </w:r>
    </w:p>
    <w:p w14:paraId="6B972B33" w14:textId="77777777" w:rsidR="00207A6A" w:rsidRPr="005935B7" w:rsidRDefault="00207A6A" w:rsidP="00207A6A">
      <w:pPr>
        <w:jc w:val="center"/>
        <w:rPr>
          <w:b/>
          <w:color w:val="C00000"/>
          <w:sz w:val="48"/>
          <w:szCs w:val="88"/>
        </w:rPr>
      </w:pPr>
    </w:p>
    <w:p w14:paraId="216128D5" w14:textId="77777777" w:rsidR="00207A6A" w:rsidRPr="005935B7" w:rsidRDefault="00207A6A" w:rsidP="00207A6A">
      <w:pPr>
        <w:jc w:val="center"/>
        <w:rPr>
          <w:b/>
          <w:color w:val="C00000"/>
          <w:sz w:val="88"/>
          <w:szCs w:val="88"/>
        </w:rPr>
      </w:pPr>
      <w:r w:rsidRPr="005935B7">
        <w:rPr>
          <w:b/>
          <w:color w:val="C00000"/>
          <w:sz w:val="88"/>
          <w:szCs w:val="88"/>
        </w:rPr>
        <w:t xml:space="preserve">- fra døvblindes </w:t>
      </w:r>
    </w:p>
    <w:p w14:paraId="27683D09" w14:textId="77777777" w:rsidR="00207A6A" w:rsidRPr="005935B7" w:rsidRDefault="00207A6A" w:rsidP="00207A6A">
      <w:pPr>
        <w:jc w:val="center"/>
        <w:rPr>
          <w:b/>
          <w:color w:val="C00000"/>
          <w:sz w:val="88"/>
          <w:szCs w:val="88"/>
        </w:rPr>
      </w:pPr>
      <w:r w:rsidRPr="005935B7">
        <w:rPr>
          <w:b/>
          <w:color w:val="C00000"/>
          <w:sz w:val="88"/>
          <w:szCs w:val="88"/>
        </w:rPr>
        <w:t>perspektiv</w:t>
      </w:r>
    </w:p>
    <w:p w14:paraId="64FA4AF3" w14:textId="77777777" w:rsidR="00207A6A" w:rsidRPr="005935B7" w:rsidRDefault="00207A6A" w:rsidP="00207A6A"/>
    <w:p w14:paraId="711A2D75" w14:textId="77777777" w:rsidR="00207A6A" w:rsidRPr="005935B7" w:rsidRDefault="00207A6A" w:rsidP="00207A6A"/>
    <w:p w14:paraId="144ED1E6" w14:textId="77777777" w:rsidR="00207A6A" w:rsidRPr="005935B7" w:rsidRDefault="00207A6A" w:rsidP="00207A6A"/>
    <w:p w14:paraId="2ED729B7" w14:textId="77777777" w:rsidR="00207A6A" w:rsidRPr="005935B7" w:rsidRDefault="00207A6A" w:rsidP="00207A6A"/>
    <w:p w14:paraId="0F681E0F" w14:textId="77777777" w:rsidR="00207A6A" w:rsidRPr="005935B7" w:rsidRDefault="00207A6A" w:rsidP="00207A6A"/>
    <w:p w14:paraId="2855F15A" w14:textId="77777777" w:rsidR="00207A6A" w:rsidRPr="005935B7" w:rsidRDefault="00207A6A" w:rsidP="00207A6A"/>
    <w:p w14:paraId="0418E39D" w14:textId="77777777" w:rsidR="00207A6A" w:rsidRPr="005935B7" w:rsidRDefault="00207A6A" w:rsidP="00207A6A"/>
    <w:p w14:paraId="49E0B050" w14:textId="77777777" w:rsidR="00207A6A" w:rsidRPr="005935B7" w:rsidRDefault="00207A6A" w:rsidP="00207A6A"/>
    <w:p w14:paraId="4BD8C255" w14:textId="77777777" w:rsidR="00207A6A" w:rsidRPr="005935B7" w:rsidRDefault="00207A6A" w:rsidP="00207A6A"/>
    <w:p w14:paraId="55A4057A" w14:textId="77777777" w:rsidR="00207A6A" w:rsidRPr="005935B7" w:rsidRDefault="00207A6A" w:rsidP="00207A6A">
      <w:pPr>
        <w:rPr>
          <w:color w:val="7F7F7F" w:themeColor="text1" w:themeTint="80"/>
        </w:rPr>
      </w:pPr>
    </w:p>
    <w:p w14:paraId="107307EB" w14:textId="77777777" w:rsidR="00207A6A" w:rsidRPr="005935B7" w:rsidRDefault="00207A6A" w:rsidP="00207A6A">
      <w:pPr>
        <w:rPr>
          <w:color w:val="7F7F7F" w:themeColor="text1" w:themeTint="80"/>
        </w:rPr>
      </w:pPr>
      <w:r w:rsidRPr="005935B7">
        <w:rPr>
          <w:noProof/>
          <w:color w:val="7F7F7F" w:themeColor="text1" w:themeTint="80"/>
        </w:rPr>
        <mc:AlternateContent>
          <mc:Choice Requires="wps">
            <w:drawing>
              <wp:anchor distT="0" distB="0" distL="114300" distR="114300" simplePos="0" relativeHeight="251661312" behindDoc="0" locked="0" layoutInCell="1" allowOverlap="1" wp14:anchorId="19BCCF8D" wp14:editId="7B73093B">
                <wp:simplePos x="0" y="0"/>
                <wp:positionH relativeFrom="column">
                  <wp:posOffset>2918460</wp:posOffset>
                </wp:positionH>
                <wp:positionV relativeFrom="paragraph">
                  <wp:posOffset>165735</wp:posOffset>
                </wp:positionV>
                <wp:extent cx="2962275" cy="0"/>
                <wp:effectExtent l="0" t="0" r="9525" b="19050"/>
                <wp:wrapNone/>
                <wp:docPr id="3" name="Lige forbindelse 3"/>
                <wp:cNvGraphicFramePr/>
                <a:graphic xmlns:a="http://schemas.openxmlformats.org/drawingml/2006/main">
                  <a:graphicData uri="http://schemas.microsoft.com/office/word/2010/wordprocessingShape">
                    <wps:wsp>
                      <wps:cNvCnPr/>
                      <wps:spPr>
                        <a:xfrm>
                          <a:off x="0" y="0"/>
                          <a:ext cx="2962275" cy="0"/>
                        </a:xfrm>
                        <a:prstGeom prst="line">
                          <a:avLst/>
                        </a:prstGeom>
                        <a:ln w="95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7DAD2EDC" id="Lige forbindelse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8pt,13.05pt" to="46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" strokecolor="#938953 [1614]"/>
            </w:pict>
          </mc:Fallback>
        </mc:AlternateContent>
      </w:r>
    </w:p>
    <w:p w14:paraId="280379BF" w14:textId="77777777" w:rsidR="00C257C3" w:rsidRPr="00C257C3" w:rsidRDefault="00C257C3" w:rsidP="00207A6A">
      <w:pPr>
        <w:ind w:right="425"/>
        <w:jc w:val="right"/>
        <w:rPr>
          <w:color w:val="7F7F7F" w:themeColor="text1" w:themeTint="80"/>
          <w:sz w:val="12"/>
          <w:szCs w:val="36"/>
        </w:rPr>
      </w:pPr>
      <w:r w:rsidRPr="00C257C3">
        <w:rPr>
          <w:color w:val="7F7F7F" w:themeColor="text1" w:themeTint="80"/>
          <w:sz w:val="12"/>
          <w:szCs w:val="36"/>
        </w:rPr>
        <w:t xml:space="preserve">  </w:t>
      </w:r>
    </w:p>
    <w:p w14:paraId="286250C8" w14:textId="77777777" w:rsidR="00207A6A" w:rsidRPr="005935B7" w:rsidRDefault="00C257C3" w:rsidP="00207A6A">
      <w:pPr>
        <w:ind w:right="425"/>
        <w:jc w:val="right"/>
        <w:rPr>
          <w:color w:val="7F7F7F" w:themeColor="text1" w:themeTint="80"/>
          <w:sz w:val="36"/>
          <w:szCs w:val="36"/>
        </w:rPr>
      </w:pPr>
      <w:r>
        <w:rPr>
          <w:color w:val="7F7F7F" w:themeColor="text1" w:themeTint="80"/>
          <w:sz w:val="36"/>
          <w:szCs w:val="36"/>
        </w:rPr>
        <w:t xml:space="preserve">  </w:t>
      </w:r>
      <w:r w:rsidR="00207A6A" w:rsidRPr="005935B7">
        <w:rPr>
          <w:color w:val="7F7F7F" w:themeColor="text1" w:themeTint="80"/>
          <w:sz w:val="36"/>
          <w:szCs w:val="36"/>
        </w:rPr>
        <w:t xml:space="preserve">Rapport udarbejdet af </w:t>
      </w:r>
    </w:p>
    <w:p w14:paraId="5EC1CB91" w14:textId="77777777" w:rsidR="00207A6A" w:rsidRPr="005935B7" w:rsidRDefault="00207A6A" w:rsidP="00207A6A">
      <w:pPr>
        <w:ind w:right="425"/>
        <w:jc w:val="right"/>
        <w:rPr>
          <w:color w:val="7F7F7F" w:themeColor="text1" w:themeTint="80"/>
          <w:sz w:val="36"/>
          <w:szCs w:val="36"/>
        </w:rPr>
      </w:pPr>
      <w:r w:rsidRPr="005935B7">
        <w:rPr>
          <w:color w:val="7F7F7F" w:themeColor="text1" w:themeTint="80"/>
          <w:sz w:val="36"/>
          <w:szCs w:val="36"/>
        </w:rPr>
        <w:t>Charlotte Boye Dohm (2020) for</w:t>
      </w:r>
    </w:p>
    <w:p w14:paraId="4BAB5B62" w14:textId="77777777" w:rsidR="00207A6A" w:rsidRPr="005935B7" w:rsidRDefault="00207A6A" w:rsidP="00207A6A">
      <w:pPr>
        <w:jc w:val="right"/>
        <w:rPr>
          <w:noProof/>
          <w:color w:val="404040" w:themeColor="text1" w:themeTint="BF"/>
          <w:sz w:val="28"/>
        </w:rPr>
      </w:pPr>
      <w:r w:rsidRPr="005935B7">
        <w:rPr>
          <w:noProof/>
          <w:color w:val="7F7F7F" w:themeColor="text1" w:themeTint="80"/>
        </w:rPr>
        <mc:AlternateContent>
          <mc:Choice Requires="wps">
            <w:drawing>
              <wp:anchor distT="0" distB="0" distL="114300" distR="114300" simplePos="0" relativeHeight="251662336" behindDoc="0" locked="0" layoutInCell="1" allowOverlap="1" wp14:anchorId="07361D0D" wp14:editId="42053A4A">
                <wp:simplePos x="0" y="0"/>
                <wp:positionH relativeFrom="column">
                  <wp:posOffset>2893060</wp:posOffset>
                </wp:positionH>
                <wp:positionV relativeFrom="paragraph">
                  <wp:posOffset>125730</wp:posOffset>
                </wp:positionV>
                <wp:extent cx="2952750" cy="0"/>
                <wp:effectExtent l="0" t="0" r="19050" b="19050"/>
                <wp:wrapNone/>
                <wp:docPr id="5" name="Lige forbindelse 5"/>
                <wp:cNvGraphicFramePr/>
                <a:graphic xmlns:a="http://schemas.openxmlformats.org/drawingml/2006/main">
                  <a:graphicData uri="http://schemas.microsoft.com/office/word/2010/wordprocessingShape">
                    <wps:wsp>
                      <wps:cNvCnPr/>
                      <wps:spPr>
                        <a:xfrm>
                          <a:off x="0" y="0"/>
                          <a:ext cx="2952750" cy="0"/>
                        </a:xfrm>
                        <a:prstGeom prst="line">
                          <a:avLst/>
                        </a:prstGeom>
                        <a:ln w="95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3F1AFD2A" id="Lige forbindelse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8pt,9.9pt" to="46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" strokecolor="#938953 [1614]"/>
            </w:pict>
          </mc:Fallback>
        </mc:AlternateContent>
      </w:r>
    </w:p>
    <w:p w14:paraId="07DD930D" w14:textId="77777777" w:rsidR="00207A6A" w:rsidRPr="005935B7" w:rsidRDefault="00207A6A" w:rsidP="00207A6A">
      <w:pPr>
        <w:jc w:val="right"/>
        <w:rPr>
          <w:noProof/>
          <w:color w:val="404040" w:themeColor="text1" w:themeTint="BF"/>
          <w:sz w:val="28"/>
        </w:rPr>
      </w:pPr>
    </w:p>
    <w:p w14:paraId="5A5F0208" w14:textId="77777777" w:rsidR="00207A6A" w:rsidRPr="005935B7" w:rsidRDefault="00207A6A" w:rsidP="00207A6A">
      <w:pPr>
        <w:jc w:val="right"/>
        <w:rPr>
          <w:color w:val="404040" w:themeColor="text1" w:themeTint="BF"/>
          <w:sz w:val="28"/>
        </w:rPr>
      </w:pPr>
      <w:r w:rsidRPr="005935B7">
        <w:rPr>
          <w:noProof/>
          <w:color w:val="404040" w:themeColor="text1" w:themeTint="BF"/>
          <w:sz w:val="28"/>
        </w:rPr>
        <w:drawing>
          <wp:anchor distT="0" distB="0" distL="114300" distR="114300" simplePos="0" relativeHeight="251659264" behindDoc="1" locked="0" layoutInCell="1" allowOverlap="1" wp14:anchorId="5D99F60F" wp14:editId="76817ABB">
            <wp:simplePos x="0" y="0"/>
            <wp:positionH relativeFrom="margin">
              <wp:posOffset>-167640</wp:posOffset>
            </wp:positionH>
            <wp:positionV relativeFrom="paragraph">
              <wp:posOffset>6985</wp:posOffset>
            </wp:positionV>
            <wp:extent cx="1747520" cy="1614170"/>
            <wp:effectExtent l="0" t="0" r="0" b="0"/>
            <wp:wrapTight wrapText="bothSides">
              <wp:wrapPolygon edited="0">
                <wp:start x="2355" y="1020"/>
                <wp:lineTo x="706" y="3059"/>
                <wp:lineTo x="942" y="20393"/>
                <wp:lineTo x="20485" y="20393"/>
                <wp:lineTo x="20721" y="19884"/>
                <wp:lineTo x="20721" y="17589"/>
                <wp:lineTo x="11538" y="13766"/>
                <wp:lineTo x="20015" y="13511"/>
                <wp:lineTo x="19779" y="10452"/>
                <wp:lineTo x="8241" y="9687"/>
                <wp:lineTo x="8712" y="8157"/>
                <wp:lineTo x="7770" y="7138"/>
                <wp:lineTo x="4709" y="5608"/>
                <wp:lineTo x="5416" y="4334"/>
                <wp:lineTo x="5180" y="3059"/>
                <wp:lineTo x="3532" y="1020"/>
                <wp:lineTo x="2355" y="102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T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7520" cy="1614170"/>
                    </a:xfrm>
                    <a:prstGeom prst="rect">
                      <a:avLst/>
                    </a:prstGeom>
                  </pic:spPr>
                </pic:pic>
              </a:graphicData>
            </a:graphic>
            <wp14:sizeRelH relativeFrom="page">
              <wp14:pctWidth>0</wp14:pctWidth>
            </wp14:sizeRelH>
            <wp14:sizeRelV relativeFrom="page">
              <wp14:pctHeight>0</wp14:pctHeight>
            </wp14:sizeRelV>
          </wp:anchor>
        </w:drawing>
      </w:r>
      <w:r w:rsidRPr="005935B7">
        <w:rPr>
          <w:noProof/>
          <w:color w:val="404040" w:themeColor="text1" w:themeTint="BF"/>
          <w:sz w:val="28"/>
        </w:rPr>
        <w:drawing>
          <wp:anchor distT="0" distB="0" distL="114300" distR="114300" simplePos="0" relativeHeight="251660288" behindDoc="1" locked="0" layoutInCell="1" allowOverlap="1" wp14:anchorId="604E5D9B" wp14:editId="3969DEF2">
            <wp:simplePos x="0" y="0"/>
            <wp:positionH relativeFrom="margin">
              <wp:posOffset>2670810</wp:posOffset>
            </wp:positionH>
            <wp:positionV relativeFrom="paragraph">
              <wp:posOffset>995045</wp:posOffset>
            </wp:positionV>
            <wp:extent cx="3493770" cy="514985"/>
            <wp:effectExtent l="0" t="0" r="0" b="0"/>
            <wp:wrapTight wrapText="bothSides">
              <wp:wrapPolygon edited="0">
                <wp:start x="0" y="0"/>
                <wp:lineTo x="0" y="20774"/>
                <wp:lineTo x="21435" y="20774"/>
                <wp:lineTo x="2143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in.&amp;-bund,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3770" cy="514985"/>
                    </a:xfrm>
                    <a:prstGeom prst="rect">
                      <a:avLst/>
                    </a:prstGeom>
                  </pic:spPr>
                </pic:pic>
              </a:graphicData>
            </a:graphic>
            <wp14:sizeRelH relativeFrom="page">
              <wp14:pctWidth>0</wp14:pctWidth>
            </wp14:sizeRelH>
            <wp14:sizeRelV relativeFrom="page">
              <wp14:pctHeight>0</wp14:pctHeight>
            </wp14:sizeRelV>
          </wp:anchor>
        </w:drawing>
      </w:r>
      <w:r w:rsidRPr="005935B7">
        <w:rPr>
          <w:noProof/>
          <w:color w:val="404040" w:themeColor="text1" w:themeTint="BF"/>
          <w:sz w:val="28"/>
        </w:rPr>
        <w:t xml:space="preserve"> </w:t>
      </w:r>
    </w:p>
    <w:p w14:paraId="09DDE279" w14:textId="77777777" w:rsidR="00207A6A" w:rsidRPr="005935B7" w:rsidRDefault="00207A6A" w:rsidP="006C51F3">
      <w:pPr>
        <w:spacing w:line="360" w:lineRule="auto"/>
        <w:jc w:val="center"/>
        <w:rPr>
          <w:rFonts w:cs="Times New Roman"/>
          <w:b/>
        </w:rPr>
      </w:pPr>
    </w:p>
    <w:p w14:paraId="2045EF36" w14:textId="77777777" w:rsidR="00207A6A" w:rsidRPr="005935B7" w:rsidRDefault="00207A6A" w:rsidP="006C51F3">
      <w:pPr>
        <w:spacing w:line="360" w:lineRule="auto"/>
        <w:jc w:val="center"/>
        <w:rPr>
          <w:rFonts w:cs="Times New Roman"/>
          <w:b/>
        </w:rPr>
      </w:pPr>
    </w:p>
    <w:p w14:paraId="35F6A763" w14:textId="77777777" w:rsidR="00251340" w:rsidRPr="005935B7" w:rsidRDefault="00251340" w:rsidP="006C51F3">
      <w:pPr>
        <w:spacing w:line="360" w:lineRule="auto"/>
        <w:jc w:val="center"/>
        <w:rPr>
          <w:rFonts w:cs="Times New Roman"/>
          <w:b/>
        </w:rPr>
      </w:pPr>
    </w:p>
    <w:p w14:paraId="5280405A" w14:textId="77777777" w:rsidR="009021D1" w:rsidRDefault="009021D1">
      <w:pPr>
        <w:rPr>
          <w:rFonts w:cs="Times New Roman"/>
          <w:b/>
          <w:i/>
        </w:rPr>
      </w:pPr>
      <w:r>
        <w:rPr>
          <w:rFonts w:cs="Times New Roman"/>
          <w:b/>
          <w:i/>
        </w:rPr>
        <w:br w:type="page"/>
      </w:r>
    </w:p>
    <w:p w14:paraId="1D31B02A" w14:textId="77777777" w:rsidR="002A5FDD" w:rsidRPr="005935B7" w:rsidRDefault="002A5FDD" w:rsidP="00DB1C27">
      <w:pPr>
        <w:pStyle w:val="Overskrift3"/>
      </w:pPr>
      <w:bookmarkStart w:id="1" w:name="_Toc442966726"/>
      <w:r w:rsidRPr="005935B7">
        <w:lastRenderedPageBreak/>
        <w:t>Forord</w:t>
      </w:r>
      <w:bookmarkEnd w:id="1"/>
      <w:r w:rsidRPr="005935B7">
        <w:t xml:space="preserve"> </w:t>
      </w:r>
    </w:p>
    <w:p w14:paraId="163FEB37" w14:textId="77777777" w:rsidR="002A5FDD" w:rsidRPr="005935B7" w:rsidRDefault="002A5FDD" w:rsidP="00F470FB">
      <w:pPr>
        <w:spacing w:before="100" w:beforeAutospacing="1" w:after="100" w:afterAutospacing="1" w:line="280" w:lineRule="atLeast"/>
        <w:rPr>
          <w:rFonts w:cs="Times New Roman"/>
        </w:rPr>
      </w:pPr>
      <w:r w:rsidRPr="005935B7">
        <w:rPr>
          <w:rFonts w:cs="Times New Roman"/>
        </w:rPr>
        <w:t>Tolkning for døvblinde indeholder en lang række elementer</w:t>
      </w:r>
      <w:r w:rsidR="00F43DC0">
        <w:rPr>
          <w:rFonts w:cs="Times New Roman"/>
        </w:rPr>
        <w:t xml:space="preserve"> fra</w:t>
      </w:r>
      <w:r w:rsidRPr="005935B7">
        <w:rPr>
          <w:rFonts w:cs="Times New Roman"/>
        </w:rPr>
        <w:t xml:space="preserve"> forskellige tolkediscipliner. Døvblindetolkning adskiller sig </w:t>
      </w:r>
      <w:r w:rsidR="00F43DC0">
        <w:rPr>
          <w:rFonts w:cs="Times New Roman"/>
        </w:rPr>
        <w:t xml:space="preserve">dermed </w:t>
      </w:r>
      <w:r w:rsidRPr="005935B7">
        <w:rPr>
          <w:rFonts w:cs="Times New Roman"/>
        </w:rPr>
        <w:t>fra anden tolkning ved sin høje kompleksitet. Der skal tages højde for det manglende syn og samtidig formidles et helhedsbillede af situationen. Det kræver et godt overblik fra tolkens side, og det kræver en høj grad af bevidst prioritering og tilpasning til situationen.</w:t>
      </w:r>
    </w:p>
    <w:p w14:paraId="2D2F5A0C" w14:textId="77777777" w:rsidR="002A5FDD" w:rsidRPr="005935B7" w:rsidRDefault="002A5FDD" w:rsidP="00F470FB">
      <w:pPr>
        <w:spacing w:before="100" w:beforeAutospacing="1" w:after="100" w:afterAutospacing="1" w:line="280" w:lineRule="atLeast"/>
        <w:rPr>
          <w:rFonts w:cs="Times New Roman"/>
        </w:rPr>
      </w:pPr>
      <w:r w:rsidRPr="005935B7">
        <w:rPr>
          <w:rFonts w:cs="Times New Roman"/>
        </w:rPr>
        <w:t xml:space="preserve">At være døvblindetolk kræver øvelse og indsigt, såvel i egne som i den døvblinde tolkebrugers kapacitet og begrænsninger. Lykkes tolkningen ikke, </w:t>
      </w:r>
      <w:r w:rsidR="00F43DC0">
        <w:rPr>
          <w:rFonts w:cs="Times New Roman"/>
        </w:rPr>
        <w:t>skaber det</w:t>
      </w:r>
      <w:r w:rsidRPr="005935B7">
        <w:rPr>
          <w:rFonts w:cs="Times New Roman"/>
        </w:rPr>
        <w:t xml:space="preserve"> frustration, smerter i skuldre, ryg og arme samt generel mistillid til omgivelserne</w:t>
      </w:r>
      <w:r w:rsidR="00F43DC0">
        <w:rPr>
          <w:rFonts w:cs="Times New Roman"/>
        </w:rPr>
        <w:t xml:space="preserve"> hos den døvblinde tolkebruger</w:t>
      </w:r>
      <w:r w:rsidRPr="005935B7">
        <w:rPr>
          <w:rFonts w:cs="Times New Roman"/>
        </w:rPr>
        <w:t xml:space="preserve">. Lykkes det derimod at skabe en helhedsorienteret tolkning individuelt tilpasset den enkelte døvblinde, kan det give mulighed for højere grad af delagtiggørelse og mere medbestemmelse i eget liv. </w:t>
      </w:r>
    </w:p>
    <w:p w14:paraId="0C9E59A0" w14:textId="77777777" w:rsidR="00C257C3" w:rsidRDefault="002A5FDD" w:rsidP="00F470FB">
      <w:pPr>
        <w:spacing w:before="100" w:beforeAutospacing="1" w:after="100" w:afterAutospacing="1" w:line="280" w:lineRule="atLeast"/>
      </w:pPr>
      <w:r w:rsidRPr="005935B7">
        <w:t>Rapporten kaster lys over et område, der aldrig før er behandlet i dybden i dansk tolkehistorie</w:t>
      </w:r>
      <w:r w:rsidR="00F43DC0">
        <w:t>. R</w:t>
      </w:r>
      <w:r w:rsidRPr="005935B7">
        <w:t xml:space="preserve">esultaterne kan og bør være udgangspunkt for videreuddannelse af tolke, der ønsker at blive opkvalificeret inden for døvblindetolkning. Den bør også danne grundlag for videre undersøgelser på området. Desuden kan rapporten bruges som politisk værktøj til at beskrive døvblindes kommunikative behov samt for myndigheder til at få indsigt i løsninger </w:t>
      </w:r>
      <w:r w:rsidR="00F43DC0">
        <w:t>til</w:t>
      </w:r>
      <w:r w:rsidRPr="005935B7">
        <w:t xml:space="preserve"> at give døvblinde mulighed for selvstændigt at tage vare på eget liv. </w:t>
      </w:r>
    </w:p>
    <w:p w14:paraId="31E10BBE" w14:textId="77777777" w:rsidR="00F470FB" w:rsidRDefault="00F470FB" w:rsidP="00F470FB">
      <w:pPr>
        <w:spacing w:before="100" w:beforeAutospacing="1" w:after="100" w:afterAutospacing="1" w:line="280" w:lineRule="atLeast"/>
        <w:rPr>
          <w:rFonts w:cs="Times New Roman"/>
        </w:rPr>
      </w:pPr>
      <w:r>
        <w:rPr>
          <w:rFonts w:cs="Times New Roman"/>
        </w:rPr>
        <w:t>R</w:t>
      </w:r>
      <w:r w:rsidR="00C257C3" w:rsidRPr="005935B7">
        <w:rPr>
          <w:rFonts w:cs="Times New Roman"/>
        </w:rPr>
        <w:t>apport</w:t>
      </w:r>
      <w:r>
        <w:rPr>
          <w:rFonts w:cs="Times New Roman"/>
        </w:rPr>
        <w:t>en</w:t>
      </w:r>
      <w:r w:rsidR="00C257C3" w:rsidRPr="005935B7">
        <w:rPr>
          <w:rFonts w:cs="Times New Roman"/>
        </w:rPr>
        <w:t xml:space="preserve"> er blevet til i samarbejde mellem Den Nationale Myndighed, DNTM, og Foreningen Danske </w:t>
      </w:r>
      <w:proofErr w:type="spellStart"/>
      <w:r w:rsidR="00C257C3" w:rsidRPr="005935B7">
        <w:rPr>
          <w:rFonts w:cs="Times New Roman"/>
        </w:rPr>
        <w:t>DøvBlinde</w:t>
      </w:r>
      <w:proofErr w:type="spellEnd"/>
      <w:r w:rsidR="00C257C3" w:rsidRPr="005935B7">
        <w:rPr>
          <w:rFonts w:cs="Times New Roman"/>
        </w:rPr>
        <w:t>, FDDB.</w:t>
      </w:r>
      <w:r>
        <w:rPr>
          <w:rFonts w:cs="Times New Roman"/>
        </w:rPr>
        <w:t xml:space="preserve"> </w:t>
      </w:r>
      <w:r w:rsidR="00C257C3" w:rsidRPr="005935B7">
        <w:rPr>
          <w:rFonts w:cs="Times New Roman"/>
        </w:rPr>
        <w:t xml:space="preserve">En særlig tak skal rettes til de 16 døvblinde og syv tolke, der har delt deres erfaringer og viden i fokusgrupperne. Rapporten ville ikke være mulig uden deres bidrag. </w:t>
      </w:r>
    </w:p>
    <w:p w14:paraId="218C4FD7" w14:textId="77777777" w:rsidR="00F470FB" w:rsidRPr="005935B7" w:rsidRDefault="00F470FB" w:rsidP="00F470FB">
      <w:pPr>
        <w:spacing w:before="100" w:beforeAutospacing="1" w:after="100" w:afterAutospacing="1" w:line="280" w:lineRule="atLeast"/>
        <w:rPr>
          <w:rFonts w:cs="Times New Roman"/>
        </w:rPr>
      </w:pPr>
      <w:r w:rsidRPr="005935B7">
        <w:rPr>
          <w:rFonts w:cs="Times New Roman"/>
        </w:rPr>
        <w:t xml:space="preserve">Vi håber, at denne rapport vil komme døvblinde og tolke til gavn!  </w:t>
      </w:r>
    </w:p>
    <w:p w14:paraId="1EDFC073" w14:textId="77777777" w:rsidR="002A5FDD" w:rsidRPr="005935B7" w:rsidRDefault="002A5FDD" w:rsidP="00DB1C27">
      <w:pPr>
        <w:pStyle w:val="Overskrift3"/>
      </w:pPr>
      <w:bookmarkStart w:id="2" w:name="_Toc442966727"/>
      <w:r w:rsidRPr="005935B7">
        <w:t>Læsevejledning</w:t>
      </w:r>
      <w:bookmarkEnd w:id="2"/>
    </w:p>
    <w:p w14:paraId="08E6D159" w14:textId="77777777" w:rsidR="00F43DC0" w:rsidRDefault="002A5FDD" w:rsidP="00F470FB">
      <w:pPr>
        <w:spacing w:before="100" w:beforeAutospacing="1" w:after="100" w:afterAutospacing="1" w:line="280" w:lineRule="atLeast"/>
        <w:rPr>
          <w:rFonts w:cs="Times New Roman"/>
        </w:rPr>
      </w:pPr>
      <w:r w:rsidRPr="005935B7">
        <w:rPr>
          <w:rFonts w:cs="Times New Roman"/>
        </w:rPr>
        <w:t xml:space="preserve">Er du </w:t>
      </w:r>
      <w:r w:rsidR="00F43DC0">
        <w:rPr>
          <w:rFonts w:cs="Times New Roman"/>
        </w:rPr>
        <w:t>primært</w:t>
      </w:r>
      <w:r w:rsidRPr="005935B7">
        <w:rPr>
          <w:rFonts w:cs="Times New Roman"/>
        </w:rPr>
        <w:t xml:space="preserve"> interesseret i rapportens resultater, kan du springe direkte til konklusionen i kapitel 5, som indeholder en sammenfatning af de mange temaer, der er fremkommet i undersøgelsen. </w:t>
      </w:r>
    </w:p>
    <w:p w14:paraId="19FA0772" w14:textId="77777777" w:rsidR="002A5FDD" w:rsidRPr="005935B7" w:rsidRDefault="002A5FDD" w:rsidP="00F470FB">
      <w:pPr>
        <w:spacing w:before="100" w:beforeAutospacing="1" w:after="100" w:afterAutospacing="1" w:line="280" w:lineRule="atLeast"/>
        <w:rPr>
          <w:rFonts w:cs="Times New Roman"/>
        </w:rPr>
      </w:pPr>
      <w:r w:rsidRPr="005935B7">
        <w:rPr>
          <w:rFonts w:cs="Times New Roman"/>
        </w:rPr>
        <w:t xml:space="preserve">Vil du gerne kende og forstå de mange elementer, som døvblindetolkning består af, anbefaler vi, at du også </w:t>
      </w:r>
      <w:r w:rsidR="00F43DC0">
        <w:rPr>
          <w:rFonts w:cs="Times New Roman"/>
        </w:rPr>
        <w:t xml:space="preserve">læser kapitel 1, der indeholder en grundig gennemgang af tolkningens forskellige discipliner og sproglige elementer. </w:t>
      </w:r>
    </w:p>
    <w:p w14:paraId="27FC582A" w14:textId="77777777" w:rsidR="00F43DC0" w:rsidRDefault="002A5FDD" w:rsidP="00F470FB">
      <w:pPr>
        <w:spacing w:before="100" w:beforeAutospacing="1" w:after="100" w:afterAutospacing="1" w:line="280" w:lineRule="atLeast"/>
      </w:pPr>
      <w:r w:rsidRPr="005935B7">
        <w:t>Kapitel 2 er en gennemgang af rapportens metode</w:t>
      </w:r>
      <w:r w:rsidR="00F43DC0">
        <w:t>.</w:t>
      </w:r>
    </w:p>
    <w:p w14:paraId="16CEFC22" w14:textId="77777777" w:rsidR="002A5FDD" w:rsidRPr="005935B7" w:rsidRDefault="00F43DC0" w:rsidP="00F470FB">
      <w:pPr>
        <w:spacing w:before="100" w:beforeAutospacing="1" w:after="100" w:afterAutospacing="1" w:line="280" w:lineRule="atLeast"/>
      </w:pPr>
      <w:r>
        <w:t>I</w:t>
      </w:r>
      <w:r w:rsidR="002A5FDD" w:rsidRPr="005935B7">
        <w:t xml:space="preserve"> kapitel 3 bliver du præsenteret for de mange data, der er fremkommet som grundlag for denne rapport. Dette kapitel giver et dybt og ærligt indblik i, hvad det er for konkrete oplevelser, ønsker og behov, døvblinde har vedrørende tolkning</w:t>
      </w:r>
      <w:r>
        <w:t xml:space="preserve">. Her </w:t>
      </w:r>
      <w:r w:rsidR="002A5FDD" w:rsidRPr="005935B7">
        <w:t>afdække</w:t>
      </w:r>
      <w:r>
        <w:t>s også</w:t>
      </w:r>
      <w:r w:rsidR="002A5FDD" w:rsidRPr="005935B7">
        <w:t xml:space="preserve"> de </w:t>
      </w:r>
      <w:r>
        <w:t xml:space="preserve">mange </w:t>
      </w:r>
      <w:r w:rsidR="002A5FDD" w:rsidRPr="005935B7">
        <w:t xml:space="preserve">observationer og refleksioner, </w:t>
      </w:r>
      <w:r>
        <w:t xml:space="preserve">som erfarne </w:t>
      </w:r>
      <w:r w:rsidR="002A5FDD" w:rsidRPr="005935B7">
        <w:t xml:space="preserve">døvblindetolke har gjort på egen hånd i deres arbejde. Udover at udgøre råstoffet i denne rapport, er indholdet i kapitel 3 også vigtig dokumentation, hvis man vil forstå døvblindes kommunikationsbehov og vide, hvad kommunikative begrænsninger betyder på det personlige plan for døvblinde.  </w:t>
      </w:r>
    </w:p>
    <w:p w14:paraId="1DAB52A9" w14:textId="77777777" w:rsidR="002A5FDD" w:rsidRPr="005935B7" w:rsidRDefault="002A5FDD" w:rsidP="00F470FB">
      <w:pPr>
        <w:spacing w:before="100" w:beforeAutospacing="1" w:after="100" w:afterAutospacing="1" w:line="280" w:lineRule="atLeast"/>
        <w:rPr>
          <w:rFonts w:cs="Times New Roman"/>
        </w:rPr>
      </w:pPr>
      <w:r w:rsidRPr="005935B7">
        <w:rPr>
          <w:rFonts w:cs="Times New Roman"/>
        </w:rPr>
        <w:t xml:space="preserve">Kapitel 4 </w:t>
      </w:r>
      <w:r w:rsidR="00F43DC0">
        <w:rPr>
          <w:rFonts w:cs="Times New Roman"/>
        </w:rPr>
        <w:t>er</w:t>
      </w:r>
      <w:r w:rsidRPr="005935B7">
        <w:rPr>
          <w:rFonts w:cs="Times New Roman"/>
        </w:rPr>
        <w:t xml:space="preserve"> en diskussion af data med præsentation af eksisterende viden og forskning på området</w:t>
      </w:r>
      <w:r w:rsidR="007613AF" w:rsidRPr="005935B7">
        <w:rPr>
          <w:rFonts w:cs="Times New Roman"/>
        </w:rPr>
        <w:t xml:space="preserve"> samt anbefalinger til videre udvikling</w:t>
      </w:r>
      <w:r w:rsidR="00D5278D">
        <w:rPr>
          <w:rFonts w:cs="Times New Roman"/>
        </w:rPr>
        <w:t xml:space="preserve"> af døvblindetolkningen</w:t>
      </w:r>
      <w:r w:rsidR="00F470FB">
        <w:rPr>
          <w:rFonts w:cs="Times New Roman"/>
        </w:rPr>
        <w:t>.</w:t>
      </w:r>
      <w:r w:rsidR="00F43DC0">
        <w:rPr>
          <w:rFonts w:cs="Times New Roman"/>
        </w:rPr>
        <w:t xml:space="preserve"> </w:t>
      </w:r>
    </w:p>
    <w:p w14:paraId="508EDA9C" w14:textId="77777777" w:rsidR="002A5FDD" w:rsidRPr="005935B7" w:rsidRDefault="00F43DC0" w:rsidP="00F470FB">
      <w:pPr>
        <w:spacing w:before="100" w:beforeAutospacing="1" w:after="100" w:afterAutospacing="1" w:line="280" w:lineRule="atLeast"/>
        <w:rPr>
          <w:rFonts w:cs="Times New Roman"/>
        </w:rPr>
      </w:pPr>
      <w:r>
        <w:rPr>
          <w:rFonts w:cs="Times New Roman"/>
        </w:rPr>
        <w:t>K</w:t>
      </w:r>
      <w:r w:rsidR="002A5FDD" w:rsidRPr="005935B7">
        <w:rPr>
          <w:rFonts w:cs="Times New Roman"/>
        </w:rPr>
        <w:t xml:space="preserve">apitel 5 </w:t>
      </w:r>
      <w:r>
        <w:rPr>
          <w:rFonts w:cs="Times New Roman"/>
        </w:rPr>
        <w:t>er</w:t>
      </w:r>
      <w:r w:rsidR="002A5FDD" w:rsidRPr="005935B7">
        <w:rPr>
          <w:rFonts w:cs="Times New Roman"/>
        </w:rPr>
        <w:t xml:space="preserve"> en </w:t>
      </w:r>
      <w:r w:rsidR="007613AF" w:rsidRPr="005935B7">
        <w:rPr>
          <w:rFonts w:cs="Times New Roman"/>
        </w:rPr>
        <w:t xml:space="preserve">udførlig </w:t>
      </w:r>
      <w:r w:rsidR="002A5FDD" w:rsidRPr="005935B7">
        <w:rPr>
          <w:rFonts w:cs="Times New Roman"/>
        </w:rPr>
        <w:t>sammenfatning af undersøgelsens resultater</w:t>
      </w:r>
      <w:r>
        <w:rPr>
          <w:rFonts w:cs="Times New Roman"/>
        </w:rPr>
        <w:t xml:space="preserve"> og konklusioner</w:t>
      </w:r>
      <w:r w:rsidR="002A5FDD" w:rsidRPr="005935B7">
        <w:rPr>
          <w:rFonts w:cs="Times New Roman"/>
        </w:rPr>
        <w:t xml:space="preserve">. </w:t>
      </w:r>
    </w:p>
    <w:p w14:paraId="13657BE0" w14:textId="77777777" w:rsidR="005E2F5F" w:rsidRPr="005935B7" w:rsidRDefault="005E2F5F" w:rsidP="00DB1C27">
      <w:pPr>
        <w:pStyle w:val="Overskrift3"/>
      </w:pPr>
      <w:bookmarkStart w:id="3" w:name="_Toc442966728"/>
      <w:r w:rsidRPr="005935B7">
        <w:lastRenderedPageBreak/>
        <w:t>Om forfatteren</w:t>
      </w:r>
      <w:bookmarkEnd w:id="3"/>
    </w:p>
    <w:p w14:paraId="374DF4C0" w14:textId="77777777" w:rsidR="00C23605" w:rsidRPr="005935B7" w:rsidRDefault="00F43DC0" w:rsidP="009021D1">
      <w:pPr>
        <w:spacing w:before="100" w:beforeAutospacing="1" w:after="100" w:afterAutospacing="1" w:line="300" w:lineRule="atLeast"/>
        <w:rPr>
          <w:rFonts w:cs="Times New Roman"/>
        </w:rPr>
      </w:pPr>
      <w:r>
        <w:rPr>
          <w:rFonts w:cs="Times New Roman"/>
        </w:rPr>
        <w:t xml:space="preserve">Forfatter til denne rapport, </w:t>
      </w:r>
      <w:r w:rsidR="005E2F5F" w:rsidRPr="005935B7">
        <w:rPr>
          <w:rFonts w:cs="Times New Roman"/>
        </w:rPr>
        <w:t>Charlotte Boye Dohm</w:t>
      </w:r>
      <w:r>
        <w:rPr>
          <w:rFonts w:cs="Times New Roman"/>
        </w:rPr>
        <w:t>,</w:t>
      </w:r>
      <w:r w:rsidR="00694EAE" w:rsidRPr="005935B7">
        <w:rPr>
          <w:rFonts w:cs="Times New Roman"/>
        </w:rPr>
        <w:t xml:space="preserve"> har en Master grad</w:t>
      </w:r>
      <w:r w:rsidR="00C23605" w:rsidRPr="005935B7">
        <w:rPr>
          <w:rFonts w:cs="Times New Roman"/>
        </w:rPr>
        <w:t xml:space="preserve"> (EUMASLI) </w:t>
      </w:r>
      <w:r w:rsidR="008E679E" w:rsidRPr="005935B7">
        <w:rPr>
          <w:rFonts w:cs="Times New Roman"/>
        </w:rPr>
        <w:t xml:space="preserve">fra HUMAK </w:t>
      </w:r>
      <w:proofErr w:type="spellStart"/>
      <w:r w:rsidR="008E679E" w:rsidRPr="005935B7">
        <w:rPr>
          <w:rFonts w:cs="Times New Roman"/>
        </w:rPr>
        <w:t>University</w:t>
      </w:r>
      <w:proofErr w:type="spellEnd"/>
      <w:r w:rsidR="008E679E" w:rsidRPr="005935B7">
        <w:rPr>
          <w:rFonts w:cs="Times New Roman"/>
        </w:rPr>
        <w:t xml:space="preserve"> of Applied Sciences, Finland, omhandlende forskning i tegnsprogstolkning. </w:t>
      </w:r>
    </w:p>
    <w:p w14:paraId="44B34251" w14:textId="77777777" w:rsidR="005E2F5F" w:rsidRPr="005935B7" w:rsidRDefault="00C23605" w:rsidP="009021D1">
      <w:pPr>
        <w:spacing w:before="100" w:beforeAutospacing="1" w:after="100" w:afterAutospacing="1" w:line="300" w:lineRule="atLeast"/>
        <w:rPr>
          <w:rFonts w:cs="Times New Roman"/>
        </w:rPr>
      </w:pPr>
      <w:r w:rsidRPr="005935B7">
        <w:rPr>
          <w:rFonts w:cs="Times New Roman"/>
        </w:rPr>
        <w:t>Hun har</w:t>
      </w:r>
      <w:r w:rsidR="00694EAE" w:rsidRPr="005935B7">
        <w:rPr>
          <w:rFonts w:cs="Times New Roman"/>
        </w:rPr>
        <w:t xml:space="preserve"> </w:t>
      </w:r>
      <w:r w:rsidRPr="005935B7">
        <w:rPr>
          <w:rFonts w:cs="Times New Roman"/>
        </w:rPr>
        <w:t xml:space="preserve">blandt andet undersøgt </w:t>
      </w:r>
      <w:r w:rsidR="00694EAE" w:rsidRPr="005935B7">
        <w:rPr>
          <w:rFonts w:cs="Times New Roman"/>
        </w:rPr>
        <w:t>danske tegnsprogstolkes hukommelses- og genkaldelses</w:t>
      </w:r>
      <w:r w:rsidRPr="005935B7">
        <w:rPr>
          <w:rFonts w:cs="Times New Roman"/>
        </w:rPr>
        <w:t>strategier i tolkeprocessen samt</w:t>
      </w:r>
      <w:r w:rsidR="00694EAE" w:rsidRPr="005935B7">
        <w:rPr>
          <w:rFonts w:cs="Times New Roman"/>
        </w:rPr>
        <w:t xml:space="preserve"> </w:t>
      </w:r>
      <w:r w:rsidRPr="005935B7">
        <w:rPr>
          <w:rFonts w:cs="Times New Roman"/>
        </w:rPr>
        <w:t xml:space="preserve">danske tegnsprogstolkes perception i tolkning fra dansk tegnsprog til dansk. </w:t>
      </w:r>
    </w:p>
    <w:p w14:paraId="2C03EBBA" w14:textId="77777777" w:rsidR="005E2F5F" w:rsidRPr="005935B7" w:rsidRDefault="00C23605" w:rsidP="009021D1">
      <w:pPr>
        <w:spacing w:before="100" w:beforeAutospacing="1" w:after="100" w:afterAutospacing="1" w:line="300" w:lineRule="atLeast"/>
        <w:rPr>
          <w:rFonts w:cs="Times New Roman"/>
        </w:rPr>
      </w:pPr>
      <w:r w:rsidRPr="005935B7">
        <w:rPr>
          <w:rFonts w:cs="Times New Roman"/>
        </w:rPr>
        <w:t>Derudover har Charlotte fungeret som døvblindetolk siden 1993 og er CODA</w:t>
      </w:r>
      <w:r w:rsidR="00580FAA" w:rsidRPr="005935B7">
        <w:rPr>
          <w:rStyle w:val="Fodnotehenvisning"/>
          <w:rFonts w:cs="Times New Roman"/>
        </w:rPr>
        <w:footnoteReference w:id="1"/>
      </w:r>
      <w:r w:rsidRPr="005935B7">
        <w:rPr>
          <w:rFonts w:cs="Times New Roman"/>
        </w:rPr>
        <w:t xml:space="preserve"> med dansk og dansk tegnsprog som modersmål. </w:t>
      </w:r>
    </w:p>
    <w:p w14:paraId="2D77114B" w14:textId="77777777" w:rsidR="005E2F5F" w:rsidRPr="005935B7" w:rsidRDefault="005E2F5F" w:rsidP="009021D1">
      <w:pPr>
        <w:spacing w:before="100" w:beforeAutospacing="1" w:after="100" w:afterAutospacing="1" w:line="300" w:lineRule="atLeast"/>
        <w:rPr>
          <w:rFonts w:cs="Times New Roman"/>
        </w:rPr>
      </w:pPr>
    </w:p>
    <w:p w14:paraId="4BDF321A" w14:textId="77777777" w:rsidR="00C257C3" w:rsidRDefault="00C257C3" w:rsidP="009021D1">
      <w:pPr>
        <w:spacing w:before="100" w:beforeAutospacing="1" w:after="100" w:afterAutospacing="1" w:line="300" w:lineRule="atLeast"/>
        <w:rPr>
          <w:rFonts w:cs="Times New Roman"/>
          <w:b/>
        </w:rPr>
      </w:pPr>
    </w:p>
    <w:p w14:paraId="4C91F0B4" w14:textId="77777777" w:rsidR="000C1BF5" w:rsidRPr="005935B7" w:rsidRDefault="008940DF" w:rsidP="00DB1C27">
      <w:pPr>
        <w:pStyle w:val="Overskrift3"/>
      </w:pPr>
      <w:bookmarkStart w:id="4" w:name="_Toc442966729"/>
      <w:r w:rsidRPr="005935B7">
        <w:t>Begrebslis</w:t>
      </w:r>
      <w:r w:rsidR="004E1091" w:rsidRPr="005935B7">
        <w:t>te</w:t>
      </w:r>
      <w:bookmarkEnd w:id="4"/>
    </w:p>
    <w:p w14:paraId="15CBFA64" w14:textId="77777777" w:rsidR="000C1BF5" w:rsidRPr="005935B7" w:rsidRDefault="00F83981" w:rsidP="009021D1">
      <w:pPr>
        <w:spacing w:before="100" w:beforeAutospacing="1" w:after="100" w:afterAutospacing="1" w:line="300" w:lineRule="atLeast"/>
        <w:rPr>
          <w:rFonts w:cs="Times New Roman"/>
        </w:rPr>
      </w:pPr>
      <w:r w:rsidRPr="005935B7">
        <w:rPr>
          <w:rFonts w:cs="Times New Roman"/>
        </w:rPr>
        <w:t>Central</w:t>
      </w:r>
      <w:r w:rsidR="000C1BF5" w:rsidRPr="005935B7">
        <w:rPr>
          <w:rFonts w:cs="Times New Roman"/>
        </w:rPr>
        <w:t xml:space="preserve">tolkning – er en tolkeform, hvor flere brugere ser eller lytter til de samme tolke. Det kan både være: </w:t>
      </w:r>
    </w:p>
    <w:p w14:paraId="4D518F5E" w14:textId="77777777" w:rsidR="000C1BF5" w:rsidRPr="005935B7" w:rsidRDefault="000C1BF5" w:rsidP="009021D1">
      <w:pPr>
        <w:pStyle w:val="Listeafsnit"/>
        <w:numPr>
          <w:ilvl w:val="0"/>
          <w:numId w:val="18"/>
        </w:numPr>
        <w:spacing w:before="100" w:beforeAutospacing="1" w:after="100" w:afterAutospacing="1" w:line="300" w:lineRule="atLeast"/>
        <w:rPr>
          <w:rFonts w:cs="Times New Roman"/>
          <w:b/>
        </w:rPr>
      </w:pPr>
      <w:r w:rsidRPr="005935B7">
        <w:rPr>
          <w:rFonts w:cs="Times New Roman"/>
        </w:rPr>
        <w:t xml:space="preserve">Central tegnsprogstolkning, hvor tolken ofte står på et podie og flere tegnsprogstalende med synsrest kigger på tolken. I nogle situationer kan der være flere </w:t>
      </w:r>
      <w:r w:rsidR="00F43DC0">
        <w:rPr>
          <w:rFonts w:cs="Times New Roman"/>
        </w:rPr>
        <w:t>’</w:t>
      </w:r>
      <w:r w:rsidRPr="005935B7">
        <w:rPr>
          <w:rFonts w:cs="Times New Roman"/>
        </w:rPr>
        <w:t>stationer</w:t>
      </w:r>
      <w:r w:rsidR="00F43DC0">
        <w:rPr>
          <w:rFonts w:cs="Times New Roman"/>
        </w:rPr>
        <w:t>’</w:t>
      </w:r>
      <w:r w:rsidRPr="005935B7">
        <w:rPr>
          <w:rFonts w:cs="Times New Roman"/>
        </w:rPr>
        <w:t xml:space="preserve"> med centrale </w:t>
      </w:r>
      <w:r w:rsidR="00FE0FB6" w:rsidRPr="005935B7">
        <w:rPr>
          <w:rFonts w:cs="Times New Roman"/>
        </w:rPr>
        <w:t>tegnsprogstolke, hvis flere deltagere kan grupperes efter syn</w:t>
      </w:r>
    </w:p>
    <w:p w14:paraId="4CF5D619" w14:textId="77777777" w:rsidR="00FE0FB6" w:rsidRPr="005935B7" w:rsidRDefault="00FE0FB6" w:rsidP="009021D1">
      <w:pPr>
        <w:pStyle w:val="Listeafsnit"/>
        <w:numPr>
          <w:ilvl w:val="0"/>
          <w:numId w:val="18"/>
        </w:numPr>
        <w:spacing w:before="100" w:beforeAutospacing="1" w:after="100" w:afterAutospacing="1" w:line="300" w:lineRule="atLeast"/>
        <w:rPr>
          <w:rFonts w:cs="Times New Roman"/>
          <w:b/>
        </w:rPr>
      </w:pPr>
      <w:r w:rsidRPr="005935B7">
        <w:rPr>
          <w:rFonts w:cs="Times New Roman"/>
        </w:rPr>
        <w:t>Central skrivetolkning, hvo</w:t>
      </w:r>
      <w:r w:rsidR="00A66DD4" w:rsidRPr="005935B7">
        <w:rPr>
          <w:rFonts w:cs="Times New Roman"/>
        </w:rPr>
        <w:t>r flere tablets er koblet på é</w:t>
      </w:r>
      <w:r w:rsidRPr="005935B7">
        <w:rPr>
          <w:rFonts w:cs="Times New Roman"/>
        </w:rPr>
        <w:t>t skrivetolkeudstyr. Her kan der ligeledes være flere stationer, der skriv</w:t>
      </w:r>
      <w:r w:rsidR="002F47B5">
        <w:rPr>
          <w:rFonts w:cs="Times New Roman"/>
        </w:rPr>
        <w:t>etolker til hver sin tolkeform [</w:t>
      </w:r>
      <w:r w:rsidRPr="005935B7">
        <w:rPr>
          <w:rFonts w:cs="Times New Roman"/>
        </w:rPr>
        <w:t>fuldtolkning, s</w:t>
      </w:r>
      <w:r w:rsidR="002F47B5">
        <w:rPr>
          <w:rFonts w:cs="Times New Roman"/>
        </w:rPr>
        <w:t>tikordstolkning, resumetolkning]</w:t>
      </w:r>
    </w:p>
    <w:p w14:paraId="0E236BD4" w14:textId="77777777" w:rsidR="00FE0FB6" w:rsidRPr="005935B7" w:rsidRDefault="00FE0FB6" w:rsidP="009021D1">
      <w:pPr>
        <w:pStyle w:val="Listeafsnit"/>
        <w:numPr>
          <w:ilvl w:val="0"/>
          <w:numId w:val="18"/>
        </w:numPr>
        <w:spacing w:before="100" w:beforeAutospacing="1" w:after="100" w:afterAutospacing="1" w:line="300" w:lineRule="atLeast"/>
        <w:rPr>
          <w:rFonts w:cs="Times New Roman"/>
          <w:b/>
        </w:rPr>
      </w:pPr>
      <w:r w:rsidRPr="005935B7">
        <w:rPr>
          <w:rFonts w:cs="Times New Roman"/>
        </w:rPr>
        <w:t>Central taletolkning, hvor tolken konsekutivt taletolker til hele lokalet</w:t>
      </w:r>
    </w:p>
    <w:p w14:paraId="7FEC6952" w14:textId="77777777" w:rsidR="002F47B5" w:rsidRDefault="00323190" w:rsidP="009021D1">
      <w:pPr>
        <w:spacing w:before="100" w:beforeAutospacing="1" w:after="100" w:afterAutospacing="1" w:line="300" w:lineRule="atLeast"/>
        <w:rPr>
          <w:rFonts w:cs="Times New Roman"/>
        </w:rPr>
      </w:pPr>
      <w:r w:rsidRPr="005935B7">
        <w:rPr>
          <w:rFonts w:cs="Times New Roman"/>
        </w:rPr>
        <w:t>Døve tegnsprogstolke</w:t>
      </w:r>
      <w:r w:rsidR="000C1BF5" w:rsidRPr="005935B7">
        <w:rPr>
          <w:rFonts w:cs="Times New Roman"/>
        </w:rPr>
        <w:t xml:space="preserve"> – er døve der har gennemført et tolkekursus og er certificerede af Den Nationale Tolkemyn</w:t>
      </w:r>
      <w:r w:rsidR="00227C89" w:rsidRPr="005935B7">
        <w:rPr>
          <w:rFonts w:cs="Times New Roman"/>
        </w:rPr>
        <w:t>dighed, DNTM, til at tegnsprogs</w:t>
      </w:r>
      <w:r w:rsidR="00C0055B" w:rsidRPr="005935B7">
        <w:rPr>
          <w:rFonts w:cs="Times New Roman"/>
        </w:rPr>
        <w:t>-, taktil- og/eller skrive</w:t>
      </w:r>
      <w:r w:rsidR="00227C89" w:rsidRPr="005935B7">
        <w:rPr>
          <w:rFonts w:cs="Times New Roman"/>
        </w:rPr>
        <w:t xml:space="preserve">tolke. </w:t>
      </w:r>
    </w:p>
    <w:p w14:paraId="2B916FAB" w14:textId="77777777" w:rsidR="000B5CE0" w:rsidRPr="002F47B5" w:rsidRDefault="00FE0FB6" w:rsidP="009021D1">
      <w:pPr>
        <w:spacing w:before="100" w:beforeAutospacing="1" w:after="100" w:afterAutospacing="1" w:line="300" w:lineRule="atLeast"/>
        <w:rPr>
          <w:rFonts w:cs="Times New Roman"/>
        </w:rPr>
      </w:pPr>
      <w:r w:rsidRPr="005935B7">
        <w:t>Næsten alle tegnsprogstalende døvblinde</w:t>
      </w:r>
      <w:r w:rsidR="00F43DC0">
        <w:t xml:space="preserve"> betegner døve tegnsprogstolke ’</w:t>
      </w:r>
      <w:r w:rsidRPr="005935B7">
        <w:t>døvetolke</w:t>
      </w:r>
      <w:r w:rsidR="00F43DC0">
        <w:t>’</w:t>
      </w:r>
      <w:r w:rsidRPr="005935B7">
        <w:t>, ikke at forveksle med hørende, der bruger begrebet døvetolke om hørende tegnsprogstolke.</w:t>
      </w:r>
    </w:p>
    <w:p w14:paraId="0575B6C9" w14:textId="77777777" w:rsidR="00A66DD4" w:rsidRPr="005935B7" w:rsidRDefault="000B5CE0" w:rsidP="009021D1">
      <w:pPr>
        <w:spacing w:before="100" w:beforeAutospacing="1" w:after="100" w:afterAutospacing="1" w:line="300" w:lineRule="atLeast"/>
        <w:rPr>
          <w:rFonts w:cs="Times New Roman"/>
        </w:rPr>
      </w:pPr>
      <w:r w:rsidRPr="005935B7">
        <w:rPr>
          <w:rFonts w:cs="Times New Roman"/>
        </w:rPr>
        <w:t>I denne rapport nævnes tolke, hvorved der mene</w:t>
      </w:r>
      <w:r w:rsidR="0038399B" w:rsidRPr="005935B7">
        <w:rPr>
          <w:rFonts w:cs="Times New Roman"/>
        </w:rPr>
        <w:t>s uddannede tegnsprogstolke.</w:t>
      </w:r>
      <w:r w:rsidR="00EA08DE" w:rsidRPr="005935B7">
        <w:rPr>
          <w:rFonts w:cs="Times New Roman"/>
        </w:rPr>
        <w:t xml:space="preserve"> </w:t>
      </w:r>
    </w:p>
    <w:p w14:paraId="0FF1F153" w14:textId="77777777" w:rsidR="000B5CE0" w:rsidRPr="005935B7" w:rsidRDefault="008207DA" w:rsidP="009021D1">
      <w:pPr>
        <w:spacing w:before="100" w:beforeAutospacing="1" w:after="100" w:afterAutospacing="1" w:line="300" w:lineRule="atLeast"/>
        <w:rPr>
          <w:rFonts w:cs="Times New Roman"/>
        </w:rPr>
      </w:pPr>
      <w:r w:rsidRPr="005935B7">
        <w:rPr>
          <w:rFonts w:cs="Times New Roman"/>
        </w:rPr>
        <w:t>En tolk er flere steder</w:t>
      </w:r>
      <w:r w:rsidR="00F43DC0">
        <w:rPr>
          <w:rFonts w:cs="Times New Roman"/>
        </w:rPr>
        <w:t xml:space="preserve"> i denne rapport</w:t>
      </w:r>
      <w:r w:rsidR="00EA08DE" w:rsidRPr="005935B7">
        <w:rPr>
          <w:rFonts w:cs="Times New Roman"/>
        </w:rPr>
        <w:t xml:space="preserve"> ref</w:t>
      </w:r>
      <w:r w:rsidR="00F43DC0">
        <w:rPr>
          <w:rFonts w:cs="Times New Roman"/>
        </w:rPr>
        <w:t>ereret til som ’hun’</w:t>
      </w:r>
      <w:r w:rsidRPr="005935B7">
        <w:rPr>
          <w:rFonts w:cs="Times New Roman"/>
        </w:rPr>
        <w:t xml:space="preserve"> for læsevenlighedens</w:t>
      </w:r>
      <w:r w:rsidR="00EA08DE" w:rsidRPr="005935B7">
        <w:rPr>
          <w:rFonts w:cs="Times New Roman"/>
        </w:rPr>
        <w:t xml:space="preserve"> skyld, da størstedelen af tolke i Danmark er kvinder. </w:t>
      </w:r>
    </w:p>
    <w:p w14:paraId="4FC3A863" w14:textId="77777777" w:rsidR="000B5CE0" w:rsidRPr="005935B7" w:rsidRDefault="000B5CE0" w:rsidP="009021D1">
      <w:pPr>
        <w:spacing w:before="100" w:beforeAutospacing="1" w:after="100" w:afterAutospacing="1" w:line="300" w:lineRule="atLeast"/>
        <w:rPr>
          <w:rFonts w:cs="Times New Roman"/>
        </w:rPr>
      </w:pPr>
    </w:p>
    <w:p w14:paraId="201FB063" w14:textId="77777777" w:rsidR="000B5CE0" w:rsidRPr="005935B7" w:rsidRDefault="000B5CE0" w:rsidP="009021D1">
      <w:pPr>
        <w:spacing w:before="100" w:beforeAutospacing="1" w:after="100" w:afterAutospacing="1" w:line="300" w:lineRule="atLeast"/>
        <w:rPr>
          <w:rFonts w:cs="Times New Roman"/>
        </w:rPr>
      </w:pPr>
    </w:p>
    <w:p w14:paraId="7ABE984F" w14:textId="77777777" w:rsidR="00A5269A" w:rsidRPr="005935B7" w:rsidRDefault="00A5269A" w:rsidP="009021D1">
      <w:pPr>
        <w:spacing w:before="100" w:beforeAutospacing="1" w:after="100" w:afterAutospacing="1" w:line="300" w:lineRule="atLeast"/>
        <w:rPr>
          <w:rFonts w:cs="Times New Roman"/>
          <w:b/>
        </w:rPr>
      </w:pPr>
    </w:p>
    <w:sdt>
      <w:sdtPr>
        <w:rPr>
          <w:rFonts w:asciiTheme="minorHAnsi" w:eastAsiaTheme="minorEastAsia" w:hAnsiTheme="minorHAnsi" w:cstheme="minorBidi"/>
          <w:b w:val="0"/>
          <w:bCs w:val="0"/>
          <w:color w:val="auto"/>
          <w:sz w:val="24"/>
          <w:szCs w:val="24"/>
        </w:rPr>
        <w:id w:val="-1148579661"/>
        <w:docPartObj>
          <w:docPartGallery w:val="Table of Contents"/>
          <w:docPartUnique/>
        </w:docPartObj>
      </w:sdtPr>
      <w:sdtEndPr>
        <w:rPr>
          <w:rFonts w:asciiTheme="majorHAnsi" w:hAnsiTheme="majorHAnsi"/>
          <w:noProof/>
          <w:sz w:val="22"/>
        </w:rPr>
      </w:sdtEndPr>
      <w:sdtContent>
        <w:p w14:paraId="1EABBEB4" w14:textId="77777777" w:rsidR="005A6C38" w:rsidRPr="00DB1C27" w:rsidRDefault="005A6C38" w:rsidP="000825B1">
          <w:pPr>
            <w:pStyle w:val="Overskrift"/>
            <w:spacing w:before="0" w:line="240" w:lineRule="auto"/>
            <w:rPr>
              <w:rStyle w:val="Overskrift2Tegn"/>
            </w:rPr>
          </w:pPr>
          <w:r w:rsidRPr="00DB1C27">
            <w:rPr>
              <w:rStyle w:val="Overskrift2Tegn"/>
            </w:rPr>
            <w:t>Indholdsfortegnelse</w:t>
          </w:r>
        </w:p>
        <w:p w14:paraId="3DBFB62A" w14:textId="77777777" w:rsidR="000825B1" w:rsidRPr="00DB1C27" w:rsidRDefault="000825B1" w:rsidP="000825B1"/>
        <w:p w14:paraId="66DBC609" w14:textId="77777777" w:rsidR="00180C8D" w:rsidRDefault="005A6C38">
          <w:pPr>
            <w:pStyle w:val="Indholdsfortegnelse3"/>
            <w:tabs>
              <w:tab w:val="right" w:leader="dot" w:pos="9622"/>
            </w:tabs>
            <w:rPr>
              <w:rFonts w:asciiTheme="minorHAnsi" w:hAnsiTheme="minorHAnsi"/>
              <w:i w:val="0"/>
              <w:noProof/>
              <w:sz w:val="24"/>
              <w:szCs w:val="24"/>
              <w:lang w:eastAsia="ja-JP"/>
            </w:rPr>
          </w:pPr>
          <w:r w:rsidRPr="00DB1C27">
            <w:rPr>
              <w:caps/>
            </w:rPr>
            <w:fldChar w:fldCharType="begin"/>
          </w:r>
          <w:r w:rsidRPr="00DB1C27">
            <w:instrText>TOC \o "1-3" \h \z \u</w:instrText>
          </w:r>
          <w:r w:rsidRPr="00DB1C27">
            <w:rPr>
              <w:caps/>
            </w:rPr>
            <w:fldChar w:fldCharType="separate"/>
          </w:r>
          <w:r w:rsidR="00180C8D">
            <w:rPr>
              <w:noProof/>
            </w:rPr>
            <w:t>Forord</w:t>
          </w:r>
          <w:r w:rsidR="00180C8D">
            <w:rPr>
              <w:noProof/>
            </w:rPr>
            <w:tab/>
          </w:r>
          <w:r w:rsidR="00180C8D">
            <w:rPr>
              <w:noProof/>
            </w:rPr>
            <w:fldChar w:fldCharType="begin"/>
          </w:r>
          <w:r w:rsidR="00180C8D">
            <w:rPr>
              <w:noProof/>
            </w:rPr>
            <w:instrText xml:space="preserve"> PAGEREF _Toc442966726 \h </w:instrText>
          </w:r>
          <w:r w:rsidR="00180C8D">
            <w:rPr>
              <w:noProof/>
            </w:rPr>
          </w:r>
          <w:r w:rsidR="00180C8D">
            <w:rPr>
              <w:noProof/>
            </w:rPr>
            <w:fldChar w:fldCharType="separate"/>
          </w:r>
          <w:r w:rsidR="00180C8D">
            <w:rPr>
              <w:noProof/>
            </w:rPr>
            <w:t>2</w:t>
          </w:r>
          <w:r w:rsidR="00180C8D">
            <w:rPr>
              <w:noProof/>
            </w:rPr>
            <w:fldChar w:fldCharType="end"/>
          </w:r>
        </w:p>
        <w:p w14:paraId="18493771"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Læsevejledning</w:t>
          </w:r>
          <w:r>
            <w:rPr>
              <w:noProof/>
            </w:rPr>
            <w:tab/>
          </w:r>
          <w:r>
            <w:rPr>
              <w:noProof/>
            </w:rPr>
            <w:fldChar w:fldCharType="begin"/>
          </w:r>
          <w:r>
            <w:rPr>
              <w:noProof/>
            </w:rPr>
            <w:instrText xml:space="preserve"> PAGEREF _Toc442966727 \h </w:instrText>
          </w:r>
          <w:r>
            <w:rPr>
              <w:noProof/>
            </w:rPr>
          </w:r>
          <w:r>
            <w:rPr>
              <w:noProof/>
            </w:rPr>
            <w:fldChar w:fldCharType="separate"/>
          </w:r>
          <w:r>
            <w:rPr>
              <w:noProof/>
            </w:rPr>
            <w:t>2</w:t>
          </w:r>
          <w:r>
            <w:rPr>
              <w:noProof/>
            </w:rPr>
            <w:fldChar w:fldCharType="end"/>
          </w:r>
        </w:p>
        <w:p w14:paraId="4BE09A4E"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Om forfatteren</w:t>
          </w:r>
          <w:r>
            <w:rPr>
              <w:noProof/>
            </w:rPr>
            <w:tab/>
          </w:r>
          <w:r>
            <w:rPr>
              <w:noProof/>
            </w:rPr>
            <w:fldChar w:fldCharType="begin"/>
          </w:r>
          <w:r>
            <w:rPr>
              <w:noProof/>
            </w:rPr>
            <w:instrText xml:space="preserve"> PAGEREF _Toc442966728 \h </w:instrText>
          </w:r>
          <w:r>
            <w:rPr>
              <w:noProof/>
            </w:rPr>
          </w:r>
          <w:r>
            <w:rPr>
              <w:noProof/>
            </w:rPr>
            <w:fldChar w:fldCharType="separate"/>
          </w:r>
          <w:r>
            <w:rPr>
              <w:noProof/>
            </w:rPr>
            <w:t>3</w:t>
          </w:r>
          <w:r>
            <w:rPr>
              <w:noProof/>
            </w:rPr>
            <w:fldChar w:fldCharType="end"/>
          </w:r>
        </w:p>
        <w:p w14:paraId="028C7B48"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Begrebsliste</w:t>
          </w:r>
          <w:r>
            <w:rPr>
              <w:noProof/>
            </w:rPr>
            <w:tab/>
          </w:r>
          <w:r>
            <w:rPr>
              <w:noProof/>
            </w:rPr>
            <w:fldChar w:fldCharType="begin"/>
          </w:r>
          <w:r>
            <w:rPr>
              <w:noProof/>
            </w:rPr>
            <w:instrText xml:space="preserve"> PAGEREF _Toc442966729 \h </w:instrText>
          </w:r>
          <w:r>
            <w:rPr>
              <w:noProof/>
            </w:rPr>
          </w:r>
          <w:r>
            <w:rPr>
              <w:noProof/>
            </w:rPr>
            <w:fldChar w:fldCharType="separate"/>
          </w:r>
          <w:r>
            <w:rPr>
              <w:noProof/>
            </w:rPr>
            <w:t>3</w:t>
          </w:r>
          <w:r>
            <w:rPr>
              <w:noProof/>
            </w:rPr>
            <w:fldChar w:fldCharType="end"/>
          </w:r>
        </w:p>
        <w:p w14:paraId="62621D92" w14:textId="77777777" w:rsidR="00180C8D" w:rsidRDefault="00180C8D">
          <w:pPr>
            <w:pStyle w:val="Indholdsfortegnelse1"/>
            <w:tabs>
              <w:tab w:val="right" w:leader="dot" w:pos="9622"/>
            </w:tabs>
            <w:rPr>
              <w:rFonts w:asciiTheme="minorHAnsi" w:hAnsiTheme="minorHAnsi"/>
              <w:b w:val="0"/>
              <w:caps w:val="0"/>
              <w:noProof/>
              <w:sz w:val="24"/>
              <w:szCs w:val="24"/>
              <w:lang w:eastAsia="ja-JP"/>
            </w:rPr>
          </w:pPr>
          <w:r>
            <w:rPr>
              <w:noProof/>
            </w:rPr>
            <w:t>1. Indledning</w:t>
          </w:r>
          <w:r>
            <w:rPr>
              <w:noProof/>
            </w:rPr>
            <w:tab/>
          </w:r>
          <w:r>
            <w:rPr>
              <w:noProof/>
            </w:rPr>
            <w:fldChar w:fldCharType="begin"/>
          </w:r>
          <w:r>
            <w:rPr>
              <w:noProof/>
            </w:rPr>
            <w:instrText xml:space="preserve"> PAGEREF _Toc442966730 \h </w:instrText>
          </w:r>
          <w:r>
            <w:rPr>
              <w:noProof/>
            </w:rPr>
          </w:r>
          <w:r>
            <w:rPr>
              <w:noProof/>
            </w:rPr>
            <w:fldChar w:fldCharType="separate"/>
          </w:r>
          <w:r>
            <w:rPr>
              <w:noProof/>
            </w:rPr>
            <w:t>6</w:t>
          </w:r>
          <w:r>
            <w:rPr>
              <w:noProof/>
            </w:rPr>
            <w:fldChar w:fldCharType="end"/>
          </w:r>
        </w:p>
        <w:p w14:paraId="69154E85"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1.1 Indledning</w:t>
          </w:r>
          <w:r>
            <w:rPr>
              <w:noProof/>
            </w:rPr>
            <w:tab/>
          </w:r>
          <w:r>
            <w:rPr>
              <w:noProof/>
            </w:rPr>
            <w:fldChar w:fldCharType="begin"/>
          </w:r>
          <w:r>
            <w:rPr>
              <w:noProof/>
            </w:rPr>
            <w:instrText xml:space="preserve"> PAGEREF _Toc442966731 \h </w:instrText>
          </w:r>
          <w:r>
            <w:rPr>
              <w:noProof/>
            </w:rPr>
          </w:r>
          <w:r>
            <w:rPr>
              <w:noProof/>
            </w:rPr>
            <w:fldChar w:fldCharType="separate"/>
          </w:r>
          <w:r>
            <w:rPr>
              <w:noProof/>
            </w:rPr>
            <w:t>6</w:t>
          </w:r>
          <w:r>
            <w:rPr>
              <w:noProof/>
            </w:rPr>
            <w:fldChar w:fldCharType="end"/>
          </w:r>
        </w:p>
        <w:p w14:paraId="7172250C"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1.2 Døvblindhed</w:t>
          </w:r>
          <w:r>
            <w:rPr>
              <w:noProof/>
            </w:rPr>
            <w:tab/>
          </w:r>
          <w:r>
            <w:rPr>
              <w:noProof/>
            </w:rPr>
            <w:fldChar w:fldCharType="begin"/>
          </w:r>
          <w:r>
            <w:rPr>
              <w:noProof/>
            </w:rPr>
            <w:instrText xml:space="preserve"> PAGEREF _Toc442966732 \h </w:instrText>
          </w:r>
          <w:r>
            <w:rPr>
              <w:noProof/>
            </w:rPr>
          </w:r>
          <w:r>
            <w:rPr>
              <w:noProof/>
            </w:rPr>
            <w:fldChar w:fldCharType="separate"/>
          </w:r>
          <w:r>
            <w:rPr>
              <w:noProof/>
            </w:rPr>
            <w:t>6</w:t>
          </w:r>
          <w:r>
            <w:rPr>
              <w:noProof/>
            </w:rPr>
            <w:fldChar w:fldCharType="end"/>
          </w:r>
        </w:p>
        <w:p w14:paraId="43042A4E"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1.3 Døvblindes tolkeformer</w:t>
          </w:r>
          <w:r>
            <w:rPr>
              <w:noProof/>
            </w:rPr>
            <w:tab/>
          </w:r>
          <w:r>
            <w:rPr>
              <w:noProof/>
            </w:rPr>
            <w:fldChar w:fldCharType="begin"/>
          </w:r>
          <w:r>
            <w:rPr>
              <w:noProof/>
            </w:rPr>
            <w:instrText xml:space="preserve"> PAGEREF _Toc442966733 \h </w:instrText>
          </w:r>
          <w:r>
            <w:rPr>
              <w:noProof/>
            </w:rPr>
          </w:r>
          <w:r>
            <w:rPr>
              <w:noProof/>
            </w:rPr>
            <w:fldChar w:fldCharType="separate"/>
          </w:r>
          <w:r>
            <w:rPr>
              <w:noProof/>
            </w:rPr>
            <w:t>7</w:t>
          </w:r>
          <w:r>
            <w:rPr>
              <w:noProof/>
            </w:rPr>
            <w:fldChar w:fldCharType="end"/>
          </w:r>
        </w:p>
        <w:p w14:paraId="11D7D060"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Tolkning til/fra tegnsprog</w:t>
          </w:r>
          <w:r>
            <w:rPr>
              <w:noProof/>
            </w:rPr>
            <w:tab/>
          </w:r>
          <w:r>
            <w:rPr>
              <w:noProof/>
            </w:rPr>
            <w:fldChar w:fldCharType="begin"/>
          </w:r>
          <w:r>
            <w:rPr>
              <w:noProof/>
            </w:rPr>
            <w:instrText xml:space="preserve"> PAGEREF _Toc442966734 \h </w:instrText>
          </w:r>
          <w:r>
            <w:rPr>
              <w:noProof/>
            </w:rPr>
          </w:r>
          <w:r>
            <w:rPr>
              <w:noProof/>
            </w:rPr>
            <w:fldChar w:fldCharType="separate"/>
          </w:r>
          <w:r>
            <w:rPr>
              <w:noProof/>
            </w:rPr>
            <w:t>8</w:t>
          </w:r>
          <w:r>
            <w:rPr>
              <w:noProof/>
            </w:rPr>
            <w:fldChar w:fldCharType="end"/>
          </w:r>
        </w:p>
        <w:p w14:paraId="1F61A4C8"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Taktiltolkning</w:t>
          </w:r>
          <w:r>
            <w:rPr>
              <w:noProof/>
            </w:rPr>
            <w:tab/>
          </w:r>
          <w:r>
            <w:rPr>
              <w:noProof/>
            </w:rPr>
            <w:fldChar w:fldCharType="begin"/>
          </w:r>
          <w:r>
            <w:rPr>
              <w:noProof/>
            </w:rPr>
            <w:instrText xml:space="preserve"> PAGEREF _Toc442966735 \h </w:instrText>
          </w:r>
          <w:r>
            <w:rPr>
              <w:noProof/>
            </w:rPr>
          </w:r>
          <w:r>
            <w:rPr>
              <w:noProof/>
            </w:rPr>
            <w:fldChar w:fldCharType="separate"/>
          </w:r>
          <w:r>
            <w:rPr>
              <w:noProof/>
            </w:rPr>
            <w:t>9</w:t>
          </w:r>
          <w:r>
            <w:rPr>
              <w:noProof/>
            </w:rPr>
            <w:fldChar w:fldCharType="end"/>
          </w:r>
        </w:p>
        <w:p w14:paraId="7FFB3F14"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Spejltolkning</w:t>
          </w:r>
          <w:r>
            <w:rPr>
              <w:noProof/>
            </w:rPr>
            <w:tab/>
          </w:r>
          <w:r>
            <w:rPr>
              <w:noProof/>
            </w:rPr>
            <w:fldChar w:fldCharType="begin"/>
          </w:r>
          <w:r>
            <w:rPr>
              <w:noProof/>
            </w:rPr>
            <w:instrText xml:space="preserve"> PAGEREF _Toc442966736 \h </w:instrText>
          </w:r>
          <w:r>
            <w:rPr>
              <w:noProof/>
            </w:rPr>
          </w:r>
          <w:r>
            <w:rPr>
              <w:noProof/>
            </w:rPr>
            <w:fldChar w:fldCharType="separate"/>
          </w:r>
          <w:r>
            <w:rPr>
              <w:noProof/>
            </w:rPr>
            <w:t>9</w:t>
          </w:r>
          <w:r>
            <w:rPr>
              <w:noProof/>
            </w:rPr>
            <w:fldChar w:fldCharType="end"/>
          </w:r>
        </w:p>
        <w:p w14:paraId="64AFEBD5"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Skrivetolkning</w:t>
          </w:r>
          <w:r>
            <w:rPr>
              <w:noProof/>
            </w:rPr>
            <w:tab/>
          </w:r>
          <w:r>
            <w:rPr>
              <w:noProof/>
            </w:rPr>
            <w:fldChar w:fldCharType="begin"/>
          </w:r>
          <w:r>
            <w:rPr>
              <w:noProof/>
            </w:rPr>
            <w:instrText xml:space="preserve"> PAGEREF _Toc442966737 \h </w:instrText>
          </w:r>
          <w:r>
            <w:rPr>
              <w:noProof/>
            </w:rPr>
          </w:r>
          <w:r>
            <w:rPr>
              <w:noProof/>
            </w:rPr>
            <w:fldChar w:fldCharType="separate"/>
          </w:r>
          <w:r>
            <w:rPr>
              <w:noProof/>
            </w:rPr>
            <w:t>10</w:t>
          </w:r>
          <w:r>
            <w:rPr>
              <w:noProof/>
            </w:rPr>
            <w:fldChar w:fldCharType="end"/>
          </w:r>
        </w:p>
        <w:p w14:paraId="4BF73719"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Taletolkning</w:t>
          </w:r>
          <w:r>
            <w:rPr>
              <w:noProof/>
            </w:rPr>
            <w:tab/>
          </w:r>
          <w:r>
            <w:rPr>
              <w:noProof/>
            </w:rPr>
            <w:fldChar w:fldCharType="begin"/>
          </w:r>
          <w:r>
            <w:rPr>
              <w:noProof/>
            </w:rPr>
            <w:instrText xml:space="preserve"> PAGEREF _Toc442966738 \h </w:instrText>
          </w:r>
          <w:r>
            <w:rPr>
              <w:noProof/>
            </w:rPr>
          </w:r>
          <w:r>
            <w:rPr>
              <w:noProof/>
            </w:rPr>
            <w:fldChar w:fldCharType="separate"/>
          </w:r>
          <w:r>
            <w:rPr>
              <w:noProof/>
            </w:rPr>
            <w:t>10</w:t>
          </w:r>
          <w:r>
            <w:rPr>
              <w:noProof/>
            </w:rPr>
            <w:fldChar w:fldCharType="end"/>
          </w:r>
        </w:p>
        <w:p w14:paraId="6609A96C"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Verbal synstolkning</w:t>
          </w:r>
          <w:r>
            <w:rPr>
              <w:noProof/>
            </w:rPr>
            <w:tab/>
          </w:r>
          <w:r>
            <w:rPr>
              <w:noProof/>
            </w:rPr>
            <w:fldChar w:fldCharType="begin"/>
          </w:r>
          <w:r>
            <w:rPr>
              <w:noProof/>
            </w:rPr>
            <w:instrText xml:space="preserve"> PAGEREF _Toc442966739 \h </w:instrText>
          </w:r>
          <w:r>
            <w:rPr>
              <w:noProof/>
            </w:rPr>
          </w:r>
          <w:r>
            <w:rPr>
              <w:noProof/>
            </w:rPr>
            <w:fldChar w:fldCharType="separate"/>
          </w:r>
          <w:r>
            <w:rPr>
              <w:noProof/>
            </w:rPr>
            <w:t>11</w:t>
          </w:r>
          <w:r>
            <w:rPr>
              <w:noProof/>
            </w:rPr>
            <w:fldChar w:fldCharType="end"/>
          </w:r>
        </w:p>
        <w:p w14:paraId="1BB5914B"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Haptiske signaler</w:t>
          </w:r>
          <w:r>
            <w:rPr>
              <w:noProof/>
            </w:rPr>
            <w:tab/>
          </w:r>
          <w:r>
            <w:rPr>
              <w:noProof/>
            </w:rPr>
            <w:fldChar w:fldCharType="begin"/>
          </w:r>
          <w:r>
            <w:rPr>
              <w:noProof/>
            </w:rPr>
            <w:instrText xml:space="preserve"> PAGEREF _Toc442966740 \h </w:instrText>
          </w:r>
          <w:r>
            <w:rPr>
              <w:noProof/>
            </w:rPr>
          </w:r>
          <w:r>
            <w:rPr>
              <w:noProof/>
            </w:rPr>
            <w:fldChar w:fldCharType="separate"/>
          </w:r>
          <w:r>
            <w:rPr>
              <w:noProof/>
            </w:rPr>
            <w:t>11</w:t>
          </w:r>
          <w:r>
            <w:rPr>
              <w:noProof/>
            </w:rPr>
            <w:fldChar w:fldCharType="end"/>
          </w:r>
        </w:p>
        <w:p w14:paraId="1F93A3CB"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1.4 Rapportens mål</w:t>
          </w:r>
          <w:r>
            <w:rPr>
              <w:noProof/>
            </w:rPr>
            <w:tab/>
          </w:r>
          <w:r>
            <w:rPr>
              <w:noProof/>
            </w:rPr>
            <w:fldChar w:fldCharType="begin"/>
          </w:r>
          <w:r>
            <w:rPr>
              <w:noProof/>
            </w:rPr>
            <w:instrText xml:space="preserve"> PAGEREF _Toc442966741 \h </w:instrText>
          </w:r>
          <w:r>
            <w:rPr>
              <w:noProof/>
            </w:rPr>
          </w:r>
          <w:r>
            <w:rPr>
              <w:noProof/>
            </w:rPr>
            <w:fldChar w:fldCharType="separate"/>
          </w:r>
          <w:r>
            <w:rPr>
              <w:noProof/>
            </w:rPr>
            <w:t>12</w:t>
          </w:r>
          <w:r>
            <w:rPr>
              <w:noProof/>
            </w:rPr>
            <w:fldChar w:fldCharType="end"/>
          </w:r>
        </w:p>
        <w:p w14:paraId="7DFF6966" w14:textId="77777777" w:rsidR="00180C8D" w:rsidRDefault="00180C8D">
          <w:pPr>
            <w:pStyle w:val="Indholdsfortegnelse1"/>
            <w:tabs>
              <w:tab w:val="right" w:leader="dot" w:pos="9622"/>
            </w:tabs>
            <w:rPr>
              <w:rFonts w:asciiTheme="minorHAnsi" w:hAnsiTheme="minorHAnsi"/>
              <w:b w:val="0"/>
              <w:caps w:val="0"/>
              <w:noProof/>
              <w:sz w:val="24"/>
              <w:szCs w:val="24"/>
              <w:lang w:eastAsia="ja-JP"/>
            </w:rPr>
          </w:pPr>
          <w:r>
            <w:rPr>
              <w:noProof/>
            </w:rPr>
            <w:t>2. Metode</w:t>
          </w:r>
          <w:r>
            <w:rPr>
              <w:noProof/>
            </w:rPr>
            <w:tab/>
          </w:r>
          <w:r>
            <w:rPr>
              <w:noProof/>
            </w:rPr>
            <w:fldChar w:fldCharType="begin"/>
          </w:r>
          <w:r>
            <w:rPr>
              <w:noProof/>
            </w:rPr>
            <w:instrText xml:space="preserve"> PAGEREF _Toc442966742 \h </w:instrText>
          </w:r>
          <w:r>
            <w:rPr>
              <w:noProof/>
            </w:rPr>
          </w:r>
          <w:r>
            <w:rPr>
              <w:noProof/>
            </w:rPr>
            <w:fldChar w:fldCharType="separate"/>
          </w:r>
          <w:r>
            <w:rPr>
              <w:noProof/>
            </w:rPr>
            <w:t>13</w:t>
          </w:r>
          <w:r>
            <w:rPr>
              <w:noProof/>
            </w:rPr>
            <w:fldChar w:fldCharType="end"/>
          </w:r>
        </w:p>
        <w:p w14:paraId="4A7B7945"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2.1 Temaer</w:t>
          </w:r>
          <w:r>
            <w:rPr>
              <w:noProof/>
            </w:rPr>
            <w:tab/>
          </w:r>
          <w:r>
            <w:rPr>
              <w:noProof/>
            </w:rPr>
            <w:fldChar w:fldCharType="begin"/>
          </w:r>
          <w:r>
            <w:rPr>
              <w:noProof/>
            </w:rPr>
            <w:instrText xml:space="preserve"> PAGEREF _Toc442966743 \h </w:instrText>
          </w:r>
          <w:r>
            <w:rPr>
              <w:noProof/>
            </w:rPr>
          </w:r>
          <w:r>
            <w:rPr>
              <w:noProof/>
            </w:rPr>
            <w:fldChar w:fldCharType="separate"/>
          </w:r>
          <w:r>
            <w:rPr>
              <w:noProof/>
            </w:rPr>
            <w:t>15</w:t>
          </w:r>
          <w:r>
            <w:rPr>
              <w:noProof/>
            </w:rPr>
            <w:fldChar w:fldCharType="end"/>
          </w:r>
        </w:p>
        <w:p w14:paraId="7DE838C9" w14:textId="77777777" w:rsidR="00180C8D" w:rsidRDefault="00180C8D">
          <w:pPr>
            <w:pStyle w:val="Indholdsfortegnelse1"/>
            <w:tabs>
              <w:tab w:val="right" w:leader="dot" w:pos="9622"/>
            </w:tabs>
            <w:rPr>
              <w:rFonts w:asciiTheme="minorHAnsi" w:hAnsiTheme="minorHAnsi"/>
              <w:b w:val="0"/>
              <w:caps w:val="0"/>
              <w:noProof/>
              <w:sz w:val="24"/>
              <w:szCs w:val="24"/>
              <w:lang w:eastAsia="ja-JP"/>
            </w:rPr>
          </w:pPr>
          <w:r>
            <w:rPr>
              <w:noProof/>
            </w:rPr>
            <w:t>3. Data</w:t>
          </w:r>
          <w:r>
            <w:rPr>
              <w:noProof/>
            </w:rPr>
            <w:tab/>
          </w:r>
          <w:r>
            <w:rPr>
              <w:noProof/>
            </w:rPr>
            <w:fldChar w:fldCharType="begin"/>
          </w:r>
          <w:r>
            <w:rPr>
              <w:noProof/>
            </w:rPr>
            <w:instrText xml:space="preserve"> PAGEREF _Toc442966744 \h </w:instrText>
          </w:r>
          <w:r>
            <w:rPr>
              <w:noProof/>
            </w:rPr>
          </w:r>
          <w:r>
            <w:rPr>
              <w:noProof/>
            </w:rPr>
            <w:fldChar w:fldCharType="separate"/>
          </w:r>
          <w:r>
            <w:rPr>
              <w:noProof/>
            </w:rPr>
            <w:t>17</w:t>
          </w:r>
          <w:r>
            <w:rPr>
              <w:noProof/>
            </w:rPr>
            <w:fldChar w:fldCharType="end"/>
          </w:r>
        </w:p>
        <w:p w14:paraId="50D7665D"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3.1 Ressourcer</w:t>
          </w:r>
          <w:r>
            <w:rPr>
              <w:noProof/>
            </w:rPr>
            <w:tab/>
          </w:r>
          <w:r>
            <w:rPr>
              <w:noProof/>
            </w:rPr>
            <w:fldChar w:fldCharType="begin"/>
          </w:r>
          <w:r>
            <w:rPr>
              <w:noProof/>
            </w:rPr>
            <w:instrText xml:space="preserve"> PAGEREF _Toc442966745 \h </w:instrText>
          </w:r>
          <w:r>
            <w:rPr>
              <w:noProof/>
            </w:rPr>
          </w:r>
          <w:r>
            <w:rPr>
              <w:noProof/>
            </w:rPr>
            <w:fldChar w:fldCharType="separate"/>
          </w:r>
          <w:r>
            <w:rPr>
              <w:noProof/>
            </w:rPr>
            <w:t>17</w:t>
          </w:r>
          <w:r>
            <w:rPr>
              <w:noProof/>
            </w:rPr>
            <w:fldChar w:fldCharType="end"/>
          </w:r>
        </w:p>
        <w:p w14:paraId="727ED4A0"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3.2 Tolkens tolkefaglige kompetencer</w:t>
          </w:r>
          <w:r>
            <w:rPr>
              <w:noProof/>
            </w:rPr>
            <w:tab/>
          </w:r>
          <w:r>
            <w:rPr>
              <w:noProof/>
            </w:rPr>
            <w:fldChar w:fldCharType="begin"/>
          </w:r>
          <w:r>
            <w:rPr>
              <w:noProof/>
            </w:rPr>
            <w:instrText xml:space="preserve"> PAGEREF _Toc442966746 \h </w:instrText>
          </w:r>
          <w:r>
            <w:rPr>
              <w:noProof/>
            </w:rPr>
          </w:r>
          <w:r>
            <w:rPr>
              <w:noProof/>
            </w:rPr>
            <w:fldChar w:fldCharType="separate"/>
          </w:r>
          <w:r>
            <w:rPr>
              <w:noProof/>
            </w:rPr>
            <w:t>18</w:t>
          </w:r>
          <w:r>
            <w:rPr>
              <w:noProof/>
            </w:rPr>
            <w:fldChar w:fldCharType="end"/>
          </w:r>
        </w:p>
        <w:p w14:paraId="06AFEBF9"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Placering</w:t>
          </w:r>
          <w:r>
            <w:rPr>
              <w:noProof/>
            </w:rPr>
            <w:tab/>
          </w:r>
          <w:r>
            <w:rPr>
              <w:noProof/>
            </w:rPr>
            <w:fldChar w:fldCharType="begin"/>
          </w:r>
          <w:r>
            <w:rPr>
              <w:noProof/>
            </w:rPr>
            <w:instrText xml:space="preserve"> PAGEREF _Toc442966747 \h </w:instrText>
          </w:r>
          <w:r>
            <w:rPr>
              <w:noProof/>
            </w:rPr>
          </w:r>
          <w:r>
            <w:rPr>
              <w:noProof/>
            </w:rPr>
            <w:fldChar w:fldCharType="separate"/>
          </w:r>
          <w:r>
            <w:rPr>
              <w:noProof/>
            </w:rPr>
            <w:t>18</w:t>
          </w:r>
          <w:r>
            <w:rPr>
              <w:noProof/>
            </w:rPr>
            <w:fldChar w:fldCharType="end"/>
          </w:r>
        </w:p>
        <w:p w14:paraId="25FC6E06"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Tolkens fysiske kendetegn, påklædning mm.</w:t>
          </w:r>
          <w:r>
            <w:rPr>
              <w:noProof/>
            </w:rPr>
            <w:tab/>
          </w:r>
          <w:r>
            <w:rPr>
              <w:noProof/>
            </w:rPr>
            <w:fldChar w:fldCharType="begin"/>
          </w:r>
          <w:r>
            <w:rPr>
              <w:noProof/>
            </w:rPr>
            <w:instrText xml:space="preserve"> PAGEREF _Toc442966748 \h </w:instrText>
          </w:r>
          <w:r>
            <w:rPr>
              <w:noProof/>
            </w:rPr>
          </w:r>
          <w:r>
            <w:rPr>
              <w:noProof/>
            </w:rPr>
            <w:fldChar w:fldCharType="separate"/>
          </w:r>
          <w:r>
            <w:rPr>
              <w:noProof/>
            </w:rPr>
            <w:t>20</w:t>
          </w:r>
          <w:r>
            <w:rPr>
              <w:noProof/>
            </w:rPr>
            <w:fldChar w:fldCharType="end"/>
          </w:r>
        </w:p>
        <w:p w14:paraId="6015A95B"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Tegnsprog</w:t>
          </w:r>
          <w:r>
            <w:rPr>
              <w:noProof/>
            </w:rPr>
            <w:tab/>
          </w:r>
          <w:r>
            <w:rPr>
              <w:noProof/>
            </w:rPr>
            <w:fldChar w:fldCharType="begin"/>
          </w:r>
          <w:r>
            <w:rPr>
              <w:noProof/>
            </w:rPr>
            <w:instrText xml:space="preserve"> PAGEREF _Toc442966749 \h </w:instrText>
          </w:r>
          <w:r>
            <w:rPr>
              <w:noProof/>
            </w:rPr>
          </w:r>
          <w:r>
            <w:rPr>
              <w:noProof/>
            </w:rPr>
            <w:fldChar w:fldCharType="separate"/>
          </w:r>
          <w:r>
            <w:rPr>
              <w:noProof/>
            </w:rPr>
            <w:t>21</w:t>
          </w:r>
          <w:r>
            <w:rPr>
              <w:noProof/>
            </w:rPr>
            <w:fldChar w:fldCharType="end"/>
          </w:r>
        </w:p>
        <w:p w14:paraId="3A0EE558"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Tegnrum</w:t>
          </w:r>
          <w:r>
            <w:rPr>
              <w:noProof/>
            </w:rPr>
            <w:tab/>
          </w:r>
          <w:r>
            <w:rPr>
              <w:noProof/>
            </w:rPr>
            <w:fldChar w:fldCharType="begin"/>
          </w:r>
          <w:r>
            <w:rPr>
              <w:noProof/>
            </w:rPr>
            <w:instrText xml:space="preserve"> PAGEREF _Toc442966750 \h </w:instrText>
          </w:r>
          <w:r>
            <w:rPr>
              <w:noProof/>
            </w:rPr>
          </w:r>
          <w:r>
            <w:rPr>
              <w:noProof/>
            </w:rPr>
            <w:fldChar w:fldCharType="separate"/>
          </w:r>
          <w:r>
            <w:rPr>
              <w:noProof/>
            </w:rPr>
            <w:t>24</w:t>
          </w:r>
          <w:r>
            <w:rPr>
              <w:noProof/>
            </w:rPr>
            <w:fldChar w:fldCharType="end"/>
          </w:r>
        </w:p>
        <w:p w14:paraId="68814046"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Tolkning fra tegnsprog til dansk</w:t>
          </w:r>
          <w:r>
            <w:rPr>
              <w:noProof/>
            </w:rPr>
            <w:tab/>
          </w:r>
          <w:r>
            <w:rPr>
              <w:noProof/>
            </w:rPr>
            <w:fldChar w:fldCharType="begin"/>
          </w:r>
          <w:r>
            <w:rPr>
              <w:noProof/>
            </w:rPr>
            <w:instrText xml:space="preserve"> PAGEREF _Toc442966751 \h </w:instrText>
          </w:r>
          <w:r>
            <w:rPr>
              <w:noProof/>
            </w:rPr>
          </w:r>
          <w:r>
            <w:rPr>
              <w:noProof/>
            </w:rPr>
            <w:fldChar w:fldCharType="separate"/>
          </w:r>
          <w:r>
            <w:rPr>
              <w:noProof/>
            </w:rPr>
            <w:t>26</w:t>
          </w:r>
          <w:r>
            <w:rPr>
              <w:noProof/>
            </w:rPr>
            <w:fldChar w:fldCharType="end"/>
          </w:r>
        </w:p>
        <w:p w14:paraId="418BBF6E"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Spejltolkning</w:t>
          </w:r>
          <w:r>
            <w:rPr>
              <w:noProof/>
            </w:rPr>
            <w:tab/>
          </w:r>
          <w:r>
            <w:rPr>
              <w:noProof/>
            </w:rPr>
            <w:fldChar w:fldCharType="begin"/>
          </w:r>
          <w:r>
            <w:rPr>
              <w:noProof/>
            </w:rPr>
            <w:instrText xml:space="preserve"> PAGEREF _Toc442966752 \h </w:instrText>
          </w:r>
          <w:r>
            <w:rPr>
              <w:noProof/>
            </w:rPr>
          </w:r>
          <w:r>
            <w:rPr>
              <w:noProof/>
            </w:rPr>
            <w:fldChar w:fldCharType="separate"/>
          </w:r>
          <w:r>
            <w:rPr>
              <w:noProof/>
            </w:rPr>
            <w:t>27</w:t>
          </w:r>
          <w:r>
            <w:rPr>
              <w:noProof/>
            </w:rPr>
            <w:fldChar w:fldCharType="end"/>
          </w:r>
        </w:p>
        <w:p w14:paraId="293BBE6C"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Taletolkning</w:t>
          </w:r>
          <w:r>
            <w:rPr>
              <w:noProof/>
            </w:rPr>
            <w:tab/>
          </w:r>
          <w:r>
            <w:rPr>
              <w:noProof/>
            </w:rPr>
            <w:fldChar w:fldCharType="begin"/>
          </w:r>
          <w:r>
            <w:rPr>
              <w:noProof/>
            </w:rPr>
            <w:instrText xml:space="preserve"> PAGEREF _Toc442966753 \h </w:instrText>
          </w:r>
          <w:r>
            <w:rPr>
              <w:noProof/>
            </w:rPr>
          </w:r>
          <w:r>
            <w:rPr>
              <w:noProof/>
            </w:rPr>
            <w:fldChar w:fldCharType="separate"/>
          </w:r>
          <w:r>
            <w:rPr>
              <w:noProof/>
            </w:rPr>
            <w:t>28</w:t>
          </w:r>
          <w:r>
            <w:rPr>
              <w:noProof/>
            </w:rPr>
            <w:fldChar w:fldCharType="end"/>
          </w:r>
        </w:p>
        <w:p w14:paraId="7404F871"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Skrivetolkning</w:t>
          </w:r>
          <w:r>
            <w:rPr>
              <w:noProof/>
            </w:rPr>
            <w:tab/>
          </w:r>
          <w:r>
            <w:rPr>
              <w:noProof/>
            </w:rPr>
            <w:fldChar w:fldCharType="begin"/>
          </w:r>
          <w:r>
            <w:rPr>
              <w:noProof/>
            </w:rPr>
            <w:instrText xml:space="preserve"> PAGEREF _Toc442966754 \h </w:instrText>
          </w:r>
          <w:r>
            <w:rPr>
              <w:noProof/>
            </w:rPr>
          </w:r>
          <w:r>
            <w:rPr>
              <w:noProof/>
            </w:rPr>
            <w:fldChar w:fldCharType="separate"/>
          </w:r>
          <w:r>
            <w:rPr>
              <w:noProof/>
            </w:rPr>
            <w:t>30</w:t>
          </w:r>
          <w:r>
            <w:rPr>
              <w:noProof/>
            </w:rPr>
            <w:fldChar w:fldCharType="end"/>
          </w:r>
        </w:p>
        <w:p w14:paraId="7DBC04A1"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Emneskift</w:t>
          </w:r>
          <w:r>
            <w:rPr>
              <w:noProof/>
            </w:rPr>
            <w:tab/>
          </w:r>
          <w:r>
            <w:rPr>
              <w:noProof/>
            </w:rPr>
            <w:fldChar w:fldCharType="begin"/>
          </w:r>
          <w:r>
            <w:rPr>
              <w:noProof/>
            </w:rPr>
            <w:instrText xml:space="preserve"> PAGEREF _Toc442966755 \h </w:instrText>
          </w:r>
          <w:r>
            <w:rPr>
              <w:noProof/>
            </w:rPr>
          </w:r>
          <w:r>
            <w:rPr>
              <w:noProof/>
            </w:rPr>
            <w:fldChar w:fldCharType="separate"/>
          </w:r>
          <w:r>
            <w:rPr>
              <w:noProof/>
            </w:rPr>
            <w:t>30</w:t>
          </w:r>
          <w:r>
            <w:rPr>
              <w:noProof/>
            </w:rPr>
            <w:fldChar w:fldCharType="end"/>
          </w:r>
        </w:p>
        <w:p w14:paraId="310A7ED0"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Synstolkning, herunder haptiske signaler</w:t>
          </w:r>
          <w:r>
            <w:rPr>
              <w:noProof/>
            </w:rPr>
            <w:tab/>
          </w:r>
          <w:r>
            <w:rPr>
              <w:noProof/>
            </w:rPr>
            <w:fldChar w:fldCharType="begin"/>
          </w:r>
          <w:r>
            <w:rPr>
              <w:noProof/>
            </w:rPr>
            <w:instrText xml:space="preserve"> PAGEREF _Toc442966756 \h </w:instrText>
          </w:r>
          <w:r>
            <w:rPr>
              <w:noProof/>
            </w:rPr>
          </w:r>
          <w:r>
            <w:rPr>
              <w:noProof/>
            </w:rPr>
            <w:fldChar w:fldCharType="separate"/>
          </w:r>
          <w:r>
            <w:rPr>
              <w:noProof/>
            </w:rPr>
            <w:t>31</w:t>
          </w:r>
          <w:r>
            <w:rPr>
              <w:noProof/>
            </w:rPr>
            <w:fldChar w:fldCharType="end"/>
          </w:r>
        </w:p>
        <w:p w14:paraId="7AAFC1CF"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Prioritering af information</w:t>
          </w:r>
          <w:r>
            <w:rPr>
              <w:noProof/>
            </w:rPr>
            <w:tab/>
          </w:r>
          <w:r>
            <w:rPr>
              <w:noProof/>
            </w:rPr>
            <w:fldChar w:fldCharType="begin"/>
          </w:r>
          <w:r>
            <w:rPr>
              <w:noProof/>
            </w:rPr>
            <w:instrText xml:space="preserve"> PAGEREF _Toc442966757 \h </w:instrText>
          </w:r>
          <w:r>
            <w:rPr>
              <w:noProof/>
            </w:rPr>
          </w:r>
          <w:r>
            <w:rPr>
              <w:noProof/>
            </w:rPr>
            <w:fldChar w:fldCharType="separate"/>
          </w:r>
          <w:r>
            <w:rPr>
              <w:noProof/>
            </w:rPr>
            <w:t>37</w:t>
          </w:r>
          <w:r>
            <w:rPr>
              <w:noProof/>
            </w:rPr>
            <w:fldChar w:fldCharType="end"/>
          </w:r>
        </w:p>
        <w:p w14:paraId="43AB10A5"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Skift mellem tolkeformer</w:t>
          </w:r>
          <w:r>
            <w:rPr>
              <w:noProof/>
            </w:rPr>
            <w:tab/>
          </w:r>
          <w:r>
            <w:rPr>
              <w:noProof/>
            </w:rPr>
            <w:fldChar w:fldCharType="begin"/>
          </w:r>
          <w:r>
            <w:rPr>
              <w:noProof/>
            </w:rPr>
            <w:instrText xml:space="preserve"> PAGEREF _Toc442966758 \h </w:instrText>
          </w:r>
          <w:r>
            <w:rPr>
              <w:noProof/>
            </w:rPr>
          </w:r>
          <w:r>
            <w:rPr>
              <w:noProof/>
            </w:rPr>
            <w:fldChar w:fldCharType="separate"/>
          </w:r>
          <w:r>
            <w:rPr>
              <w:noProof/>
            </w:rPr>
            <w:t>39</w:t>
          </w:r>
          <w:r>
            <w:rPr>
              <w:noProof/>
            </w:rPr>
            <w:fldChar w:fldCharType="end"/>
          </w:r>
        </w:p>
        <w:p w14:paraId="14AA59E5"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Ledsagelse</w:t>
          </w:r>
          <w:r>
            <w:rPr>
              <w:noProof/>
            </w:rPr>
            <w:tab/>
          </w:r>
          <w:r>
            <w:rPr>
              <w:noProof/>
            </w:rPr>
            <w:fldChar w:fldCharType="begin"/>
          </w:r>
          <w:r>
            <w:rPr>
              <w:noProof/>
            </w:rPr>
            <w:instrText xml:space="preserve"> PAGEREF _Toc442966759 \h </w:instrText>
          </w:r>
          <w:r>
            <w:rPr>
              <w:noProof/>
            </w:rPr>
          </w:r>
          <w:r>
            <w:rPr>
              <w:noProof/>
            </w:rPr>
            <w:fldChar w:fldCharType="separate"/>
          </w:r>
          <w:r>
            <w:rPr>
              <w:noProof/>
            </w:rPr>
            <w:t>40</w:t>
          </w:r>
          <w:r>
            <w:rPr>
              <w:noProof/>
            </w:rPr>
            <w:fldChar w:fldCharType="end"/>
          </w:r>
        </w:p>
        <w:p w14:paraId="66475266"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Samarbejde</w:t>
          </w:r>
          <w:r>
            <w:rPr>
              <w:noProof/>
            </w:rPr>
            <w:tab/>
          </w:r>
          <w:r>
            <w:rPr>
              <w:noProof/>
            </w:rPr>
            <w:fldChar w:fldCharType="begin"/>
          </w:r>
          <w:r>
            <w:rPr>
              <w:noProof/>
            </w:rPr>
            <w:instrText xml:space="preserve"> PAGEREF _Toc442966760 \h </w:instrText>
          </w:r>
          <w:r>
            <w:rPr>
              <w:noProof/>
            </w:rPr>
          </w:r>
          <w:r>
            <w:rPr>
              <w:noProof/>
            </w:rPr>
            <w:fldChar w:fldCharType="separate"/>
          </w:r>
          <w:r>
            <w:rPr>
              <w:noProof/>
            </w:rPr>
            <w:t>41</w:t>
          </w:r>
          <w:r>
            <w:rPr>
              <w:noProof/>
            </w:rPr>
            <w:fldChar w:fldCharType="end"/>
          </w:r>
        </w:p>
        <w:p w14:paraId="5930F356"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Turtagning</w:t>
          </w:r>
          <w:r>
            <w:rPr>
              <w:noProof/>
            </w:rPr>
            <w:tab/>
          </w:r>
          <w:r>
            <w:rPr>
              <w:noProof/>
            </w:rPr>
            <w:fldChar w:fldCharType="begin"/>
          </w:r>
          <w:r>
            <w:rPr>
              <w:noProof/>
            </w:rPr>
            <w:instrText xml:space="preserve"> PAGEREF _Toc442966761 \h </w:instrText>
          </w:r>
          <w:r>
            <w:rPr>
              <w:noProof/>
            </w:rPr>
          </w:r>
          <w:r>
            <w:rPr>
              <w:noProof/>
            </w:rPr>
            <w:fldChar w:fldCharType="separate"/>
          </w:r>
          <w:r>
            <w:rPr>
              <w:noProof/>
            </w:rPr>
            <w:t>42</w:t>
          </w:r>
          <w:r>
            <w:rPr>
              <w:noProof/>
            </w:rPr>
            <w:fldChar w:fldCharType="end"/>
          </w:r>
        </w:p>
        <w:p w14:paraId="45F413BE"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Etik i samarbejdet med døvblinde</w:t>
          </w:r>
          <w:r>
            <w:rPr>
              <w:noProof/>
            </w:rPr>
            <w:tab/>
          </w:r>
          <w:r>
            <w:rPr>
              <w:noProof/>
            </w:rPr>
            <w:fldChar w:fldCharType="begin"/>
          </w:r>
          <w:r>
            <w:rPr>
              <w:noProof/>
            </w:rPr>
            <w:instrText xml:space="preserve"> PAGEREF _Toc442966762 \h </w:instrText>
          </w:r>
          <w:r>
            <w:rPr>
              <w:noProof/>
            </w:rPr>
          </w:r>
          <w:r>
            <w:rPr>
              <w:noProof/>
            </w:rPr>
            <w:fldChar w:fldCharType="separate"/>
          </w:r>
          <w:r>
            <w:rPr>
              <w:noProof/>
            </w:rPr>
            <w:t>43</w:t>
          </w:r>
          <w:r>
            <w:rPr>
              <w:noProof/>
            </w:rPr>
            <w:fldChar w:fldCharType="end"/>
          </w:r>
        </w:p>
        <w:p w14:paraId="3FA63046"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3.3. Tolkens personlige kompetencer</w:t>
          </w:r>
          <w:r>
            <w:rPr>
              <w:noProof/>
            </w:rPr>
            <w:tab/>
          </w:r>
          <w:r>
            <w:rPr>
              <w:noProof/>
            </w:rPr>
            <w:fldChar w:fldCharType="begin"/>
          </w:r>
          <w:r>
            <w:rPr>
              <w:noProof/>
            </w:rPr>
            <w:instrText xml:space="preserve"> PAGEREF _Toc442966763 \h </w:instrText>
          </w:r>
          <w:r>
            <w:rPr>
              <w:noProof/>
            </w:rPr>
          </w:r>
          <w:r>
            <w:rPr>
              <w:noProof/>
            </w:rPr>
            <w:fldChar w:fldCharType="separate"/>
          </w:r>
          <w:r>
            <w:rPr>
              <w:noProof/>
            </w:rPr>
            <w:t>45</w:t>
          </w:r>
          <w:r>
            <w:rPr>
              <w:noProof/>
            </w:rPr>
            <w:fldChar w:fldCharType="end"/>
          </w:r>
        </w:p>
        <w:p w14:paraId="6596B582"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Fleksibel</w:t>
          </w:r>
          <w:r>
            <w:rPr>
              <w:noProof/>
            </w:rPr>
            <w:tab/>
          </w:r>
          <w:r>
            <w:rPr>
              <w:noProof/>
            </w:rPr>
            <w:fldChar w:fldCharType="begin"/>
          </w:r>
          <w:r>
            <w:rPr>
              <w:noProof/>
            </w:rPr>
            <w:instrText xml:space="preserve"> PAGEREF _Toc442966764 \h </w:instrText>
          </w:r>
          <w:r>
            <w:rPr>
              <w:noProof/>
            </w:rPr>
          </w:r>
          <w:r>
            <w:rPr>
              <w:noProof/>
            </w:rPr>
            <w:fldChar w:fldCharType="separate"/>
          </w:r>
          <w:r>
            <w:rPr>
              <w:noProof/>
            </w:rPr>
            <w:t>45</w:t>
          </w:r>
          <w:r>
            <w:rPr>
              <w:noProof/>
            </w:rPr>
            <w:fldChar w:fldCharType="end"/>
          </w:r>
        </w:p>
        <w:p w14:paraId="61BE3263"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Tillidsvækkende</w:t>
          </w:r>
          <w:r>
            <w:rPr>
              <w:noProof/>
            </w:rPr>
            <w:tab/>
          </w:r>
          <w:r>
            <w:rPr>
              <w:noProof/>
            </w:rPr>
            <w:fldChar w:fldCharType="begin"/>
          </w:r>
          <w:r>
            <w:rPr>
              <w:noProof/>
            </w:rPr>
            <w:instrText xml:space="preserve"> PAGEREF _Toc442966765 \h </w:instrText>
          </w:r>
          <w:r>
            <w:rPr>
              <w:noProof/>
            </w:rPr>
          </w:r>
          <w:r>
            <w:rPr>
              <w:noProof/>
            </w:rPr>
            <w:fldChar w:fldCharType="separate"/>
          </w:r>
          <w:r>
            <w:rPr>
              <w:noProof/>
            </w:rPr>
            <w:t>46</w:t>
          </w:r>
          <w:r>
            <w:rPr>
              <w:noProof/>
            </w:rPr>
            <w:fldChar w:fldCharType="end"/>
          </w:r>
        </w:p>
        <w:p w14:paraId="589FEAF6"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Overblik og opmærksomhed</w:t>
          </w:r>
          <w:r>
            <w:rPr>
              <w:noProof/>
            </w:rPr>
            <w:tab/>
          </w:r>
          <w:r>
            <w:rPr>
              <w:noProof/>
            </w:rPr>
            <w:fldChar w:fldCharType="begin"/>
          </w:r>
          <w:r>
            <w:rPr>
              <w:noProof/>
            </w:rPr>
            <w:instrText xml:space="preserve"> PAGEREF _Toc442966766 \h </w:instrText>
          </w:r>
          <w:r>
            <w:rPr>
              <w:noProof/>
            </w:rPr>
          </w:r>
          <w:r>
            <w:rPr>
              <w:noProof/>
            </w:rPr>
            <w:fldChar w:fldCharType="separate"/>
          </w:r>
          <w:r>
            <w:rPr>
              <w:noProof/>
            </w:rPr>
            <w:t>47</w:t>
          </w:r>
          <w:r>
            <w:rPr>
              <w:noProof/>
            </w:rPr>
            <w:fldChar w:fldCharType="end"/>
          </w:r>
        </w:p>
        <w:p w14:paraId="0A05C7E5" w14:textId="77777777" w:rsidR="00180C8D" w:rsidRDefault="00180C8D">
          <w:pPr>
            <w:pStyle w:val="Indholdsfortegnelse3"/>
            <w:tabs>
              <w:tab w:val="right" w:leader="dot" w:pos="9622"/>
            </w:tabs>
            <w:rPr>
              <w:rFonts w:asciiTheme="minorHAnsi" w:hAnsiTheme="minorHAnsi"/>
              <w:i w:val="0"/>
              <w:noProof/>
              <w:sz w:val="24"/>
              <w:szCs w:val="24"/>
              <w:lang w:eastAsia="ja-JP"/>
            </w:rPr>
          </w:pPr>
          <w:r>
            <w:rPr>
              <w:noProof/>
            </w:rPr>
            <w:t>Løsningsorienteret og omstillingsparat</w:t>
          </w:r>
          <w:r>
            <w:rPr>
              <w:noProof/>
            </w:rPr>
            <w:tab/>
          </w:r>
          <w:r>
            <w:rPr>
              <w:noProof/>
            </w:rPr>
            <w:fldChar w:fldCharType="begin"/>
          </w:r>
          <w:r>
            <w:rPr>
              <w:noProof/>
            </w:rPr>
            <w:instrText xml:space="preserve"> PAGEREF _Toc442966767 \h </w:instrText>
          </w:r>
          <w:r>
            <w:rPr>
              <w:noProof/>
            </w:rPr>
          </w:r>
          <w:r>
            <w:rPr>
              <w:noProof/>
            </w:rPr>
            <w:fldChar w:fldCharType="separate"/>
          </w:r>
          <w:r>
            <w:rPr>
              <w:noProof/>
            </w:rPr>
            <w:t>49</w:t>
          </w:r>
          <w:r>
            <w:rPr>
              <w:noProof/>
            </w:rPr>
            <w:fldChar w:fldCharType="end"/>
          </w:r>
        </w:p>
        <w:p w14:paraId="1AD25E95"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3.4 Frit tolkevalg</w:t>
          </w:r>
          <w:r>
            <w:rPr>
              <w:noProof/>
            </w:rPr>
            <w:tab/>
          </w:r>
          <w:r>
            <w:rPr>
              <w:noProof/>
            </w:rPr>
            <w:fldChar w:fldCharType="begin"/>
          </w:r>
          <w:r>
            <w:rPr>
              <w:noProof/>
            </w:rPr>
            <w:instrText xml:space="preserve"> PAGEREF _Toc442966768 \h </w:instrText>
          </w:r>
          <w:r>
            <w:rPr>
              <w:noProof/>
            </w:rPr>
          </w:r>
          <w:r>
            <w:rPr>
              <w:noProof/>
            </w:rPr>
            <w:fldChar w:fldCharType="separate"/>
          </w:r>
          <w:r>
            <w:rPr>
              <w:noProof/>
            </w:rPr>
            <w:t>49</w:t>
          </w:r>
          <w:r>
            <w:rPr>
              <w:noProof/>
            </w:rPr>
            <w:fldChar w:fldCharType="end"/>
          </w:r>
        </w:p>
        <w:p w14:paraId="13832B0F"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3.5 Kommentarer til rammerne for tolkning</w:t>
          </w:r>
          <w:r>
            <w:rPr>
              <w:noProof/>
            </w:rPr>
            <w:tab/>
          </w:r>
          <w:r>
            <w:rPr>
              <w:noProof/>
            </w:rPr>
            <w:fldChar w:fldCharType="begin"/>
          </w:r>
          <w:r>
            <w:rPr>
              <w:noProof/>
            </w:rPr>
            <w:instrText xml:space="preserve"> PAGEREF _Toc442966769 \h </w:instrText>
          </w:r>
          <w:r>
            <w:rPr>
              <w:noProof/>
            </w:rPr>
          </w:r>
          <w:r>
            <w:rPr>
              <w:noProof/>
            </w:rPr>
            <w:fldChar w:fldCharType="separate"/>
          </w:r>
          <w:r>
            <w:rPr>
              <w:noProof/>
            </w:rPr>
            <w:t>50</w:t>
          </w:r>
          <w:r>
            <w:rPr>
              <w:noProof/>
            </w:rPr>
            <w:fldChar w:fldCharType="end"/>
          </w:r>
        </w:p>
        <w:p w14:paraId="2A17A961" w14:textId="77777777" w:rsidR="00180C8D" w:rsidRDefault="00180C8D">
          <w:pPr>
            <w:pStyle w:val="Indholdsfortegnelse1"/>
            <w:tabs>
              <w:tab w:val="right" w:leader="dot" w:pos="9622"/>
            </w:tabs>
            <w:rPr>
              <w:rFonts w:asciiTheme="minorHAnsi" w:hAnsiTheme="minorHAnsi"/>
              <w:b w:val="0"/>
              <w:caps w:val="0"/>
              <w:noProof/>
              <w:sz w:val="24"/>
              <w:szCs w:val="24"/>
              <w:lang w:eastAsia="ja-JP"/>
            </w:rPr>
          </w:pPr>
          <w:r>
            <w:rPr>
              <w:noProof/>
            </w:rPr>
            <w:t>4. Diskussion</w:t>
          </w:r>
          <w:r>
            <w:rPr>
              <w:noProof/>
            </w:rPr>
            <w:tab/>
          </w:r>
          <w:r>
            <w:rPr>
              <w:noProof/>
            </w:rPr>
            <w:fldChar w:fldCharType="begin"/>
          </w:r>
          <w:r>
            <w:rPr>
              <w:noProof/>
            </w:rPr>
            <w:instrText xml:space="preserve"> PAGEREF _Toc442966770 \h </w:instrText>
          </w:r>
          <w:r>
            <w:rPr>
              <w:noProof/>
            </w:rPr>
          </w:r>
          <w:r>
            <w:rPr>
              <w:noProof/>
            </w:rPr>
            <w:fldChar w:fldCharType="separate"/>
          </w:r>
          <w:r>
            <w:rPr>
              <w:noProof/>
            </w:rPr>
            <w:t>53</w:t>
          </w:r>
          <w:r>
            <w:rPr>
              <w:noProof/>
            </w:rPr>
            <w:fldChar w:fldCharType="end"/>
          </w:r>
        </w:p>
        <w:p w14:paraId="68C9BA4A"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Tegnsprogs- og tolkekompetencer</w:t>
          </w:r>
          <w:r>
            <w:rPr>
              <w:noProof/>
            </w:rPr>
            <w:tab/>
          </w:r>
          <w:r>
            <w:rPr>
              <w:noProof/>
            </w:rPr>
            <w:fldChar w:fldCharType="begin"/>
          </w:r>
          <w:r>
            <w:rPr>
              <w:noProof/>
            </w:rPr>
            <w:instrText xml:space="preserve"> PAGEREF _Toc442966771 \h </w:instrText>
          </w:r>
          <w:r>
            <w:rPr>
              <w:noProof/>
            </w:rPr>
          </w:r>
          <w:r>
            <w:rPr>
              <w:noProof/>
            </w:rPr>
            <w:fldChar w:fldCharType="separate"/>
          </w:r>
          <w:r>
            <w:rPr>
              <w:noProof/>
            </w:rPr>
            <w:t>54</w:t>
          </w:r>
          <w:r>
            <w:rPr>
              <w:noProof/>
            </w:rPr>
            <w:fldChar w:fldCharType="end"/>
          </w:r>
        </w:p>
        <w:p w14:paraId="1DFC90BC"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Tolkning fra tegnsprog</w:t>
          </w:r>
          <w:r>
            <w:rPr>
              <w:noProof/>
            </w:rPr>
            <w:tab/>
          </w:r>
          <w:r>
            <w:rPr>
              <w:noProof/>
            </w:rPr>
            <w:fldChar w:fldCharType="begin"/>
          </w:r>
          <w:r>
            <w:rPr>
              <w:noProof/>
            </w:rPr>
            <w:instrText xml:space="preserve"> PAGEREF _Toc442966772 \h </w:instrText>
          </w:r>
          <w:r>
            <w:rPr>
              <w:noProof/>
            </w:rPr>
          </w:r>
          <w:r>
            <w:rPr>
              <w:noProof/>
            </w:rPr>
            <w:fldChar w:fldCharType="separate"/>
          </w:r>
          <w:r>
            <w:rPr>
              <w:noProof/>
            </w:rPr>
            <w:t>56</w:t>
          </w:r>
          <w:r>
            <w:rPr>
              <w:noProof/>
            </w:rPr>
            <w:fldChar w:fldCharType="end"/>
          </w:r>
        </w:p>
        <w:p w14:paraId="7D494CB1"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lastRenderedPageBreak/>
            <w:t>Taletolkning</w:t>
          </w:r>
          <w:r>
            <w:rPr>
              <w:noProof/>
            </w:rPr>
            <w:tab/>
          </w:r>
          <w:r>
            <w:rPr>
              <w:noProof/>
            </w:rPr>
            <w:fldChar w:fldCharType="begin"/>
          </w:r>
          <w:r>
            <w:rPr>
              <w:noProof/>
            </w:rPr>
            <w:instrText xml:space="preserve"> PAGEREF _Toc442966773 \h </w:instrText>
          </w:r>
          <w:r>
            <w:rPr>
              <w:noProof/>
            </w:rPr>
          </w:r>
          <w:r>
            <w:rPr>
              <w:noProof/>
            </w:rPr>
            <w:fldChar w:fldCharType="separate"/>
          </w:r>
          <w:r>
            <w:rPr>
              <w:noProof/>
            </w:rPr>
            <w:t>57</w:t>
          </w:r>
          <w:r>
            <w:rPr>
              <w:noProof/>
            </w:rPr>
            <w:fldChar w:fldCharType="end"/>
          </w:r>
        </w:p>
        <w:p w14:paraId="00101EB0"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Synstolkning</w:t>
          </w:r>
          <w:r>
            <w:rPr>
              <w:noProof/>
            </w:rPr>
            <w:tab/>
          </w:r>
          <w:r>
            <w:rPr>
              <w:noProof/>
            </w:rPr>
            <w:fldChar w:fldCharType="begin"/>
          </w:r>
          <w:r>
            <w:rPr>
              <w:noProof/>
            </w:rPr>
            <w:instrText xml:space="preserve"> PAGEREF _Toc442966774 \h </w:instrText>
          </w:r>
          <w:r>
            <w:rPr>
              <w:noProof/>
            </w:rPr>
          </w:r>
          <w:r>
            <w:rPr>
              <w:noProof/>
            </w:rPr>
            <w:fldChar w:fldCharType="separate"/>
          </w:r>
          <w:r>
            <w:rPr>
              <w:noProof/>
            </w:rPr>
            <w:t>58</w:t>
          </w:r>
          <w:r>
            <w:rPr>
              <w:noProof/>
            </w:rPr>
            <w:fldChar w:fldCharType="end"/>
          </w:r>
        </w:p>
        <w:p w14:paraId="0575E722"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Turtagning</w:t>
          </w:r>
          <w:r>
            <w:rPr>
              <w:noProof/>
            </w:rPr>
            <w:tab/>
          </w:r>
          <w:r>
            <w:rPr>
              <w:noProof/>
            </w:rPr>
            <w:fldChar w:fldCharType="begin"/>
          </w:r>
          <w:r>
            <w:rPr>
              <w:noProof/>
            </w:rPr>
            <w:instrText xml:space="preserve"> PAGEREF _Toc442966775 \h </w:instrText>
          </w:r>
          <w:r>
            <w:rPr>
              <w:noProof/>
            </w:rPr>
          </w:r>
          <w:r>
            <w:rPr>
              <w:noProof/>
            </w:rPr>
            <w:fldChar w:fldCharType="separate"/>
          </w:r>
          <w:r>
            <w:rPr>
              <w:noProof/>
            </w:rPr>
            <w:t>60</w:t>
          </w:r>
          <w:r>
            <w:rPr>
              <w:noProof/>
            </w:rPr>
            <w:fldChar w:fldCharType="end"/>
          </w:r>
        </w:p>
        <w:p w14:paraId="1730C8BD"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Etik</w:t>
          </w:r>
          <w:r>
            <w:rPr>
              <w:noProof/>
            </w:rPr>
            <w:tab/>
          </w:r>
          <w:r>
            <w:rPr>
              <w:noProof/>
            </w:rPr>
            <w:fldChar w:fldCharType="begin"/>
          </w:r>
          <w:r>
            <w:rPr>
              <w:noProof/>
            </w:rPr>
            <w:instrText xml:space="preserve"> PAGEREF _Toc442966776 \h </w:instrText>
          </w:r>
          <w:r>
            <w:rPr>
              <w:noProof/>
            </w:rPr>
          </w:r>
          <w:r>
            <w:rPr>
              <w:noProof/>
            </w:rPr>
            <w:fldChar w:fldCharType="separate"/>
          </w:r>
          <w:r>
            <w:rPr>
              <w:noProof/>
            </w:rPr>
            <w:t>61</w:t>
          </w:r>
          <w:r>
            <w:rPr>
              <w:noProof/>
            </w:rPr>
            <w:fldChar w:fldCharType="end"/>
          </w:r>
        </w:p>
        <w:p w14:paraId="4591C36F"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Tillid</w:t>
          </w:r>
          <w:r>
            <w:rPr>
              <w:noProof/>
            </w:rPr>
            <w:tab/>
          </w:r>
          <w:r>
            <w:rPr>
              <w:noProof/>
            </w:rPr>
            <w:fldChar w:fldCharType="begin"/>
          </w:r>
          <w:r>
            <w:rPr>
              <w:noProof/>
            </w:rPr>
            <w:instrText xml:space="preserve"> PAGEREF _Toc442966777 \h </w:instrText>
          </w:r>
          <w:r>
            <w:rPr>
              <w:noProof/>
            </w:rPr>
          </w:r>
          <w:r>
            <w:rPr>
              <w:noProof/>
            </w:rPr>
            <w:fldChar w:fldCharType="separate"/>
          </w:r>
          <w:r>
            <w:rPr>
              <w:noProof/>
            </w:rPr>
            <w:t>62</w:t>
          </w:r>
          <w:r>
            <w:rPr>
              <w:noProof/>
            </w:rPr>
            <w:fldChar w:fldCharType="end"/>
          </w:r>
        </w:p>
        <w:p w14:paraId="040359A1" w14:textId="77777777" w:rsidR="00180C8D" w:rsidRDefault="00180C8D">
          <w:pPr>
            <w:pStyle w:val="Indholdsfortegnelse2"/>
            <w:tabs>
              <w:tab w:val="right" w:leader="dot" w:pos="9622"/>
            </w:tabs>
            <w:rPr>
              <w:rFonts w:asciiTheme="minorHAnsi" w:hAnsiTheme="minorHAnsi"/>
              <w:smallCaps w:val="0"/>
              <w:noProof/>
              <w:sz w:val="24"/>
              <w:szCs w:val="24"/>
              <w:lang w:eastAsia="ja-JP"/>
            </w:rPr>
          </w:pPr>
          <w:r>
            <w:rPr>
              <w:noProof/>
            </w:rPr>
            <w:t>Frit tolkevalg</w:t>
          </w:r>
          <w:r>
            <w:rPr>
              <w:noProof/>
            </w:rPr>
            <w:tab/>
          </w:r>
          <w:r>
            <w:rPr>
              <w:noProof/>
            </w:rPr>
            <w:fldChar w:fldCharType="begin"/>
          </w:r>
          <w:r>
            <w:rPr>
              <w:noProof/>
            </w:rPr>
            <w:instrText xml:space="preserve"> PAGEREF _Toc442966778 \h </w:instrText>
          </w:r>
          <w:r>
            <w:rPr>
              <w:noProof/>
            </w:rPr>
          </w:r>
          <w:r>
            <w:rPr>
              <w:noProof/>
            </w:rPr>
            <w:fldChar w:fldCharType="separate"/>
          </w:r>
          <w:r>
            <w:rPr>
              <w:noProof/>
            </w:rPr>
            <w:t>62</w:t>
          </w:r>
          <w:r>
            <w:rPr>
              <w:noProof/>
            </w:rPr>
            <w:fldChar w:fldCharType="end"/>
          </w:r>
        </w:p>
        <w:p w14:paraId="0F9230C3" w14:textId="77777777" w:rsidR="00180C8D" w:rsidRDefault="00180C8D">
          <w:pPr>
            <w:pStyle w:val="Indholdsfortegnelse1"/>
            <w:tabs>
              <w:tab w:val="right" w:leader="dot" w:pos="9622"/>
            </w:tabs>
            <w:rPr>
              <w:rFonts w:asciiTheme="minorHAnsi" w:hAnsiTheme="minorHAnsi"/>
              <w:b w:val="0"/>
              <w:caps w:val="0"/>
              <w:noProof/>
              <w:sz w:val="24"/>
              <w:szCs w:val="24"/>
              <w:lang w:eastAsia="ja-JP"/>
            </w:rPr>
          </w:pPr>
          <w:r>
            <w:rPr>
              <w:noProof/>
            </w:rPr>
            <w:t>5. Konklusion</w:t>
          </w:r>
          <w:r>
            <w:rPr>
              <w:noProof/>
            </w:rPr>
            <w:tab/>
          </w:r>
          <w:r>
            <w:rPr>
              <w:noProof/>
            </w:rPr>
            <w:fldChar w:fldCharType="begin"/>
          </w:r>
          <w:r>
            <w:rPr>
              <w:noProof/>
            </w:rPr>
            <w:instrText xml:space="preserve"> PAGEREF _Toc442966779 \h </w:instrText>
          </w:r>
          <w:r>
            <w:rPr>
              <w:noProof/>
            </w:rPr>
          </w:r>
          <w:r>
            <w:rPr>
              <w:noProof/>
            </w:rPr>
            <w:fldChar w:fldCharType="separate"/>
          </w:r>
          <w:r>
            <w:rPr>
              <w:noProof/>
            </w:rPr>
            <w:t>63</w:t>
          </w:r>
          <w:r>
            <w:rPr>
              <w:noProof/>
            </w:rPr>
            <w:fldChar w:fldCharType="end"/>
          </w:r>
        </w:p>
        <w:p w14:paraId="76654FF3" w14:textId="77777777" w:rsidR="00180C8D" w:rsidRDefault="00180C8D">
          <w:pPr>
            <w:pStyle w:val="Indholdsfortegnelse1"/>
            <w:tabs>
              <w:tab w:val="right" w:leader="dot" w:pos="9622"/>
            </w:tabs>
            <w:rPr>
              <w:rFonts w:asciiTheme="minorHAnsi" w:hAnsiTheme="minorHAnsi"/>
              <w:b w:val="0"/>
              <w:caps w:val="0"/>
              <w:noProof/>
              <w:sz w:val="24"/>
              <w:szCs w:val="24"/>
              <w:lang w:eastAsia="ja-JP"/>
            </w:rPr>
          </w:pPr>
          <w:r>
            <w:rPr>
              <w:noProof/>
            </w:rPr>
            <w:t>Litteraturliste</w:t>
          </w:r>
          <w:r>
            <w:rPr>
              <w:noProof/>
            </w:rPr>
            <w:tab/>
          </w:r>
          <w:r>
            <w:rPr>
              <w:noProof/>
            </w:rPr>
            <w:fldChar w:fldCharType="begin"/>
          </w:r>
          <w:r>
            <w:rPr>
              <w:noProof/>
            </w:rPr>
            <w:instrText xml:space="preserve"> PAGEREF _Toc442966780 \h </w:instrText>
          </w:r>
          <w:r>
            <w:rPr>
              <w:noProof/>
            </w:rPr>
          </w:r>
          <w:r>
            <w:rPr>
              <w:noProof/>
            </w:rPr>
            <w:fldChar w:fldCharType="separate"/>
          </w:r>
          <w:r>
            <w:rPr>
              <w:noProof/>
            </w:rPr>
            <w:t>65</w:t>
          </w:r>
          <w:r>
            <w:rPr>
              <w:noProof/>
            </w:rPr>
            <w:fldChar w:fldCharType="end"/>
          </w:r>
        </w:p>
        <w:p w14:paraId="27B91670" w14:textId="77777777" w:rsidR="00180C8D" w:rsidRDefault="00180C8D">
          <w:pPr>
            <w:pStyle w:val="Indholdsfortegnelse1"/>
            <w:tabs>
              <w:tab w:val="right" w:leader="dot" w:pos="9622"/>
            </w:tabs>
            <w:rPr>
              <w:rFonts w:asciiTheme="minorHAnsi" w:hAnsiTheme="minorHAnsi"/>
              <w:b w:val="0"/>
              <w:caps w:val="0"/>
              <w:noProof/>
              <w:sz w:val="24"/>
              <w:szCs w:val="24"/>
              <w:lang w:eastAsia="ja-JP"/>
            </w:rPr>
          </w:pPr>
          <w:r>
            <w:rPr>
              <w:noProof/>
            </w:rPr>
            <w:t>Bilag A</w:t>
          </w:r>
          <w:r>
            <w:rPr>
              <w:noProof/>
            </w:rPr>
            <w:tab/>
          </w:r>
          <w:r>
            <w:rPr>
              <w:noProof/>
            </w:rPr>
            <w:fldChar w:fldCharType="begin"/>
          </w:r>
          <w:r>
            <w:rPr>
              <w:noProof/>
            </w:rPr>
            <w:instrText xml:space="preserve"> PAGEREF _Toc442966781 \h </w:instrText>
          </w:r>
          <w:r>
            <w:rPr>
              <w:noProof/>
            </w:rPr>
          </w:r>
          <w:r>
            <w:rPr>
              <w:noProof/>
            </w:rPr>
            <w:fldChar w:fldCharType="separate"/>
          </w:r>
          <w:r>
            <w:rPr>
              <w:noProof/>
            </w:rPr>
            <w:t>69</w:t>
          </w:r>
          <w:r>
            <w:rPr>
              <w:noProof/>
            </w:rPr>
            <w:fldChar w:fldCharType="end"/>
          </w:r>
        </w:p>
        <w:p w14:paraId="029E9597" w14:textId="77777777" w:rsidR="00180C8D" w:rsidRDefault="00180C8D">
          <w:pPr>
            <w:pStyle w:val="Indholdsfortegnelse1"/>
            <w:tabs>
              <w:tab w:val="right" w:leader="dot" w:pos="9622"/>
            </w:tabs>
            <w:rPr>
              <w:rFonts w:asciiTheme="minorHAnsi" w:hAnsiTheme="minorHAnsi"/>
              <w:b w:val="0"/>
              <w:caps w:val="0"/>
              <w:noProof/>
              <w:sz w:val="24"/>
              <w:szCs w:val="24"/>
              <w:lang w:eastAsia="ja-JP"/>
            </w:rPr>
          </w:pPr>
          <w:r>
            <w:rPr>
              <w:noProof/>
            </w:rPr>
            <w:t>Bilag B</w:t>
          </w:r>
          <w:r>
            <w:rPr>
              <w:noProof/>
            </w:rPr>
            <w:tab/>
          </w:r>
          <w:r>
            <w:rPr>
              <w:noProof/>
            </w:rPr>
            <w:fldChar w:fldCharType="begin"/>
          </w:r>
          <w:r>
            <w:rPr>
              <w:noProof/>
            </w:rPr>
            <w:instrText xml:space="preserve"> PAGEREF _Toc442966782 \h </w:instrText>
          </w:r>
          <w:r>
            <w:rPr>
              <w:noProof/>
            </w:rPr>
          </w:r>
          <w:r>
            <w:rPr>
              <w:noProof/>
            </w:rPr>
            <w:fldChar w:fldCharType="separate"/>
          </w:r>
          <w:r>
            <w:rPr>
              <w:noProof/>
            </w:rPr>
            <w:t>70</w:t>
          </w:r>
          <w:r>
            <w:rPr>
              <w:noProof/>
            </w:rPr>
            <w:fldChar w:fldCharType="end"/>
          </w:r>
        </w:p>
        <w:p w14:paraId="7C1105B6" w14:textId="77777777" w:rsidR="005A6C38" w:rsidRPr="005935B7" w:rsidRDefault="005A6C38" w:rsidP="000825B1">
          <w:r w:rsidRPr="00DB1C27">
            <w:rPr>
              <w:b/>
              <w:bCs/>
              <w:noProof/>
            </w:rPr>
            <w:fldChar w:fldCharType="end"/>
          </w:r>
        </w:p>
      </w:sdtContent>
    </w:sdt>
    <w:p w14:paraId="341514EC" w14:textId="77777777" w:rsidR="00FA1CBA" w:rsidRPr="005935B7" w:rsidRDefault="00FA1CBA" w:rsidP="000825B1">
      <w:pPr>
        <w:rPr>
          <w:rFonts w:cs="Times New Roman"/>
          <w:b/>
        </w:rPr>
      </w:pPr>
    </w:p>
    <w:p w14:paraId="27D07AAD" w14:textId="77777777" w:rsidR="005A6C38" w:rsidRPr="005935B7" w:rsidRDefault="005A6C38" w:rsidP="009021D1">
      <w:pPr>
        <w:spacing w:before="100" w:beforeAutospacing="1" w:after="100" w:afterAutospacing="1" w:line="300" w:lineRule="atLeast"/>
        <w:rPr>
          <w:rFonts w:cs="Times New Roman"/>
          <w:b/>
        </w:rPr>
      </w:pPr>
    </w:p>
    <w:p w14:paraId="03FF09A1" w14:textId="77777777" w:rsidR="005A6C38" w:rsidRPr="005935B7" w:rsidRDefault="005A6C38" w:rsidP="009021D1">
      <w:pPr>
        <w:spacing w:before="100" w:beforeAutospacing="1" w:after="100" w:afterAutospacing="1" w:line="300" w:lineRule="atLeast"/>
        <w:rPr>
          <w:rFonts w:cs="Times New Roman"/>
          <w:b/>
        </w:rPr>
      </w:pPr>
    </w:p>
    <w:p w14:paraId="6A21239A" w14:textId="77777777" w:rsidR="00E03497" w:rsidRPr="005935B7" w:rsidRDefault="00E03497" w:rsidP="009021D1">
      <w:pPr>
        <w:spacing w:before="100" w:beforeAutospacing="1" w:after="100" w:afterAutospacing="1" w:line="300" w:lineRule="atLeast"/>
        <w:rPr>
          <w:rFonts w:cs="Times New Roman"/>
        </w:rPr>
      </w:pPr>
    </w:p>
    <w:p w14:paraId="145FBB0B" w14:textId="77777777" w:rsidR="000B5CE0" w:rsidRPr="005935B7" w:rsidRDefault="000B5CE0" w:rsidP="009021D1">
      <w:pPr>
        <w:spacing w:before="100" w:beforeAutospacing="1" w:after="100" w:afterAutospacing="1" w:line="300" w:lineRule="atLeast"/>
        <w:rPr>
          <w:rFonts w:cs="Times New Roman"/>
          <w:b/>
        </w:rPr>
      </w:pPr>
    </w:p>
    <w:p w14:paraId="37973E48" w14:textId="77777777" w:rsidR="000B5CE0" w:rsidRPr="005935B7" w:rsidRDefault="000B5CE0" w:rsidP="009021D1">
      <w:pPr>
        <w:spacing w:before="100" w:beforeAutospacing="1" w:after="100" w:afterAutospacing="1" w:line="300" w:lineRule="atLeast"/>
        <w:rPr>
          <w:rFonts w:cs="Times New Roman"/>
          <w:b/>
        </w:rPr>
      </w:pPr>
    </w:p>
    <w:p w14:paraId="403D2D38" w14:textId="77777777" w:rsidR="000B5CE0" w:rsidRPr="005935B7" w:rsidRDefault="000B5CE0" w:rsidP="009021D1">
      <w:pPr>
        <w:spacing w:before="100" w:beforeAutospacing="1" w:after="100" w:afterAutospacing="1" w:line="300" w:lineRule="atLeast"/>
        <w:rPr>
          <w:rFonts w:cs="Times New Roman"/>
          <w:b/>
        </w:rPr>
      </w:pPr>
    </w:p>
    <w:p w14:paraId="05FC87C0" w14:textId="77777777" w:rsidR="000B5CE0" w:rsidRPr="005935B7" w:rsidRDefault="00F97CFD" w:rsidP="009021D1">
      <w:pPr>
        <w:tabs>
          <w:tab w:val="left" w:pos="1933"/>
        </w:tabs>
        <w:spacing w:before="100" w:beforeAutospacing="1" w:after="100" w:afterAutospacing="1" w:line="300" w:lineRule="atLeast"/>
        <w:rPr>
          <w:rFonts w:cs="Times New Roman"/>
          <w:b/>
        </w:rPr>
      </w:pPr>
      <w:r w:rsidRPr="005935B7">
        <w:rPr>
          <w:rFonts w:cs="Times New Roman"/>
          <w:b/>
        </w:rPr>
        <w:tab/>
      </w:r>
    </w:p>
    <w:p w14:paraId="43F09263" w14:textId="77777777" w:rsidR="000B5CE0" w:rsidRPr="005935B7" w:rsidRDefault="000B5CE0" w:rsidP="009021D1">
      <w:pPr>
        <w:spacing w:before="100" w:beforeAutospacing="1" w:after="100" w:afterAutospacing="1" w:line="300" w:lineRule="atLeast"/>
        <w:rPr>
          <w:rFonts w:cs="Times New Roman"/>
          <w:b/>
        </w:rPr>
      </w:pPr>
    </w:p>
    <w:p w14:paraId="7F2CBE4C" w14:textId="77777777" w:rsidR="000B5CE0" w:rsidRPr="005935B7" w:rsidRDefault="000B5CE0" w:rsidP="009021D1">
      <w:pPr>
        <w:spacing w:before="100" w:beforeAutospacing="1" w:after="100" w:afterAutospacing="1" w:line="300" w:lineRule="atLeast"/>
        <w:rPr>
          <w:rFonts w:cs="Times New Roman"/>
          <w:b/>
        </w:rPr>
      </w:pPr>
    </w:p>
    <w:p w14:paraId="728D5DBF" w14:textId="77777777" w:rsidR="000B5CE0" w:rsidRPr="005935B7" w:rsidRDefault="000B5CE0" w:rsidP="009021D1">
      <w:pPr>
        <w:spacing w:before="100" w:beforeAutospacing="1" w:after="100" w:afterAutospacing="1" w:line="300" w:lineRule="atLeast"/>
        <w:rPr>
          <w:rFonts w:cs="Times New Roman"/>
          <w:b/>
        </w:rPr>
      </w:pPr>
    </w:p>
    <w:p w14:paraId="34525735" w14:textId="77777777" w:rsidR="000B5CE0" w:rsidRPr="005935B7" w:rsidRDefault="000B5CE0" w:rsidP="009021D1">
      <w:pPr>
        <w:spacing w:before="100" w:beforeAutospacing="1" w:after="100" w:afterAutospacing="1" w:line="300" w:lineRule="atLeast"/>
        <w:rPr>
          <w:rFonts w:cs="Times New Roman"/>
          <w:b/>
        </w:rPr>
      </w:pPr>
    </w:p>
    <w:p w14:paraId="55E8589B" w14:textId="77777777" w:rsidR="000B5CE0" w:rsidRPr="005935B7" w:rsidRDefault="000B5CE0" w:rsidP="009021D1">
      <w:pPr>
        <w:spacing w:before="100" w:beforeAutospacing="1" w:after="100" w:afterAutospacing="1" w:line="300" w:lineRule="atLeast"/>
        <w:rPr>
          <w:rFonts w:cs="Times New Roman"/>
          <w:b/>
        </w:rPr>
      </w:pPr>
    </w:p>
    <w:p w14:paraId="4D9C0FAB" w14:textId="77777777" w:rsidR="000B5CE0" w:rsidRPr="005935B7" w:rsidRDefault="000B5CE0" w:rsidP="009021D1">
      <w:pPr>
        <w:spacing w:before="100" w:beforeAutospacing="1" w:after="100" w:afterAutospacing="1" w:line="300" w:lineRule="atLeast"/>
        <w:rPr>
          <w:rFonts w:cs="Times New Roman"/>
          <w:b/>
        </w:rPr>
      </w:pPr>
    </w:p>
    <w:p w14:paraId="7711F965" w14:textId="77777777" w:rsidR="000B5CE0" w:rsidRPr="005935B7" w:rsidRDefault="000B5CE0" w:rsidP="009021D1">
      <w:pPr>
        <w:spacing w:before="100" w:beforeAutospacing="1" w:after="100" w:afterAutospacing="1" w:line="300" w:lineRule="atLeast"/>
        <w:rPr>
          <w:rFonts w:cs="Times New Roman"/>
          <w:b/>
        </w:rPr>
      </w:pPr>
    </w:p>
    <w:p w14:paraId="07999593" w14:textId="77777777" w:rsidR="000B5CE0" w:rsidRPr="005935B7" w:rsidRDefault="000B5CE0" w:rsidP="009021D1">
      <w:pPr>
        <w:spacing w:before="100" w:beforeAutospacing="1" w:after="100" w:afterAutospacing="1" w:line="300" w:lineRule="atLeast"/>
        <w:rPr>
          <w:rFonts w:cs="Times New Roman"/>
          <w:b/>
        </w:rPr>
      </w:pPr>
    </w:p>
    <w:p w14:paraId="2A0BE1E0" w14:textId="77777777" w:rsidR="000B5CE0" w:rsidRPr="005935B7" w:rsidRDefault="000B5CE0" w:rsidP="009021D1">
      <w:pPr>
        <w:spacing w:before="100" w:beforeAutospacing="1" w:after="100" w:afterAutospacing="1" w:line="300" w:lineRule="atLeast"/>
        <w:rPr>
          <w:rFonts w:cs="Times New Roman"/>
          <w:b/>
        </w:rPr>
      </w:pPr>
    </w:p>
    <w:p w14:paraId="24E50E11" w14:textId="77777777" w:rsidR="00FA1CBA" w:rsidRPr="005935B7" w:rsidRDefault="00FA1CBA" w:rsidP="009021D1">
      <w:pPr>
        <w:pStyle w:val="Overskrift1"/>
        <w:spacing w:before="100" w:beforeAutospacing="1" w:after="100" w:afterAutospacing="1" w:line="300" w:lineRule="atLeast"/>
      </w:pPr>
      <w:bookmarkStart w:id="5" w:name="_Toc442966730"/>
      <w:r w:rsidRPr="005935B7">
        <w:lastRenderedPageBreak/>
        <w:t>1. Indledning</w:t>
      </w:r>
      <w:bookmarkEnd w:id="5"/>
      <w:r w:rsidRPr="005935B7">
        <w:t xml:space="preserve"> </w:t>
      </w:r>
    </w:p>
    <w:p w14:paraId="025964CB" w14:textId="77777777" w:rsidR="00415547" w:rsidRPr="009021D1" w:rsidRDefault="0090619F" w:rsidP="009021D1">
      <w:pPr>
        <w:pStyle w:val="Overskrift2"/>
        <w:spacing w:before="100" w:beforeAutospacing="1" w:after="100" w:afterAutospacing="1" w:line="300" w:lineRule="atLeast"/>
      </w:pPr>
      <w:bookmarkStart w:id="6" w:name="_Toc442966731"/>
      <w:r w:rsidRPr="009021D1">
        <w:t>1.</w:t>
      </w:r>
      <w:r w:rsidR="00FA1CBA" w:rsidRPr="009021D1">
        <w:t>1</w:t>
      </w:r>
      <w:r w:rsidRPr="009021D1">
        <w:t xml:space="preserve"> </w:t>
      </w:r>
      <w:r w:rsidR="00415547" w:rsidRPr="009021D1">
        <w:t>Indledning</w:t>
      </w:r>
      <w:bookmarkEnd w:id="6"/>
    </w:p>
    <w:p w14:paraId="3A7C5F37" w14:textId="77777777" w:rsidR="00415547" w:rsidRPr="005935B7" w:rsidRDefault="00415547" w:rsidP="009021D1">
      <w:pPr>
        <w:spacing w:before="100" w:beforeAutospacing="1" w:after="100" w:afterAutospacing="1" w:line="300" w:lineRule="atLeast"/>
        <w:rPr>
          <w:rFonts w:cs="Times New Roman"/>
        </w:rPr>
      </w:pPr>
      <w:r w:rsidRPr="005935B7">
        <w:rPr>
          <w:rFonts w:cs="Times New Roman"/>
        </w:rPr>
        <w:t>Siden 1990’erne er døvblindes kommunikation blevet beskrevet</w:t>
      </w:r>
      <w:r w:rsidR="00590C08">
        <w:rPr>
          <w:rFonts w:cs="Times New Roman"/>
        </w:rPr>
        <w:t>, bl.a. ved udgivelse af bogen T</w:t>
      </w:r>
      <w:r w:rsidRPr="005935B7">
        <w:rPr>
          <w:rFonts w:cs="Times New Roman"/>
        </w:rPr>
        <w:t xml:space="preserve">aktil tegnsprogskommunikation </w:t>
      </w:r>
      <w:r w:rsidRPr="005935B7">
        <w:rPr>
          <w:rFonts w:cs="Times New Roman"/>
          <w:noProof/>
        </w:rPr>
        <w:t>(Dalum, Jeppesen, Myrup, &amp; Pedersen, 1997)</w:t>
      </w:r>
      <w:r w:rsidRPr="005935B7">
        <w:rPr>
          <w:rFonts w:cs="Times New Roman"/>
        </w:rPr>
        <w:t xml:space="preserve">, videoen Taktile signaler </w:t>
      </w:r>
      <w:r w:rsidRPr="005935B7">
        <w:rPr>
          <w:rFonts w:cs="Times New Roman"/>
          <w:noProof/>
        </w:rPr>
        <w:t xml:space="preserve">(Foreningen Danske </w:t>
      </w:r>
      <w:r w:rsidR="00F83981" w:rsidRPr="005935B7">
        <w:rPr>
          <w:rFonts w:cs="Times New Roman"/>
          <w:noProof/>
        </w:rPr>
        <w:t>DøvBlinde</w:t>
      </w:r>
      <w:r w:rsidRPr="005935B7">
        <w:rPr>
          <w:rFonts w:cs="Times New Roman"/>
          <w:noProof/>
        </w:rPr>
        <w:t>, 2000)</w:t>
      </w:r>
      <w:r w:rsidR="00062BF4" w:rsidRPr="005935B7">
        <w:rPr>
          <w:rFonts w:cs="Times New Roman"/>
        </w:rPr>
        <w:t>,</w:t>
      </w:r>
      <w:r w:rsidR="00F83981" w:rsidRPr="005935B7">
        <w:rPr>
          <w:rFonts w:cs="Times New Roman"/>
        </w:rPr>
        <w:t xml:space="preserve"> bogen 103 </w:t>
      </w:r>
      <w:proofErr w:type="spellStart"/>
      <w:r w:rsidR="00F83981" w:rsidRPr="005935B7">
        <w:rPr>
          <w:rFonts w:cs="Times New Roman"/>
        </w:rPr>
        <w:t>H</w:t>
      </w:r>
      <w:r w:rsidRPr="005935B7">
        <w:rPr>
          <w:rFonts w:cs="Times New Roman"/>
        </w:rPr>
        <w:t>aptiske</w:t>
      </w:r>
      <w:proofErr w:type="spellEnd"/>
      <w:r w:rsidRPr="005935B7">
        <w:rPr>
          <w:rFonts w:cs="Times New Roman"/>
        </w:rPr>
        <w:t xml:space="preserve"> signaler </w:t>
      </w:r>
      <w:r w:rsidRPr="005935B7">
        <w:rPr>
          <w:rFonts w:cs="Times New Roman"/>
          <w:noProof/>
        </w:rPr>
        <w:t>(</w:t>
      </w:r>
      <w:r w:rsidR="00246416">
        <w:rPr>
          <w:rFonts w:cs="Times New Roman"/>
          <w:noProof/>
        </w:rPr>
        <w:t>Foreningen Danske DøvBlinde</w:t>
      </w:r>
      <w:r w:rsidRPr="005935B7">
        <w:rPr>
          <w:rFonts w:cs="Times New Roman"/>
          <w:noProof/>
        </w:rPr>
        <w:t>, 2010)</w:t>
      </w:r>
      <w:r w:rsidR="00062BF4" w:rsidRPr="005935B7">
        <w:rPr>
          <w:rFonts w:cs="Times New Roman"/>
        </w:rPr>
        <w:t xml:space="preserve"> og siden bogen </w:t>
      </w:r>
      <w:proofErr w:type="spellStart"/>
      <w:r w:rsidR="00062BF4" w:rsidRPr="005935B7">
        <w:rPr>
          <w:rFonts w:cs="Times New Roman"/>
        </w:rPr>
        <w:t>Haptiske</w:t>
      </w:r>
      <w:proofErr w:type="spellEnd"/>
      <w:r w:rsidR="00062BF4" w:rsidRPr="005935B7">
        <w:rPr>
          <w:rFonts w:cs="Times New Roman"/>
        </w:rPr>
        <w:t xml:space="preserve"> signaler – 139 nye og kendte signaler </w:t>
      </w:r>
      <w:r w:rsidR="00F83981" w:rsidRPr="005935B7">
        <w:rPr>
          <w:rFonts w:cs="Times New Roman"/>
          <w:noProof/>
        </w:rPr>
        <w:t>(Foreningen Danske DøvBlinde</w:t>
      </w:r>
      <w:r w:rsidR="00062BF4" w:rsidRPr="005935B7">
        <w:rPr>
          <w:rFonts w:cs="Times New Roman"/>
          <w:noProof/>
        </w:rPr>
        <w:t>, 2018)</w:t>
      </w:r>
      <w:r w:rsidR="00062BF4" w:rsidRPr="005935B7">
        <w:rPr>
          <w:rFonts w:cs="Times New Roman"/>
        </w:rPr>
        <w:t>.</w:t>
      </w:r>
    </w:p>
    <w:p w14:paraId="505DA5E9" w14:textId="77777777" w:rsidR="00415547" w:rsidRPr="005935B7" w:rsidRDefault="00415547" w:rsidP="009021D1">
      <w:pPr>
        <w:spacing w:before="100" w:beforeAutospacing="1" w:after="100" w:afterAutospacing="1" w:line="300" w:lineRule="atLeast"/>
        <w:rPr>
          <w:rFonts w:cs="Times New Roman"/>
        </w:rPr>
      </w:pPr>
      <w:r w:rsidRPr="005935B7">
        <w:rPr>
          <w:rFonts w:cs="Times New Roman"/>
        </w:rPr>
        <w:t xml:space="preserve">Tolkning for døvblinde er blevet undersøgt i et mindre omfang i Delprojekt 3 </w:t>
      </w:r>
      <w:r w:rsidRPr="005935B7">
        <w:rPr>
          <w:rFonts w:cs="Times New Roman"/>
          <w:noProof/>
        </w:rPr>
        <w:t>(Det sociale tolkeprojekt, 2003)</w:t>
      </w:r>
      <w:r w:rsidRPr="005935B7">
        <w:rPr>
          <w:rFonts w:cs="Times New Roman"/>
        </w:rPr>
        <w:t>.</w:t>
      </w:r>
    </w:p>
    <w:p w14:paraId="33B2BFD3" w14:textId="77777777" w:rsidR="00415547" w:rsidRPr="005935B7" w:rsidRDefault="00415547" w:rsidP="009021D1">
      <w:pPr>
        <w:spacing w:before="100" w:beforeAutospacing="1" w:after="100" w:afterAutospacing="1" w:line="300" w:lineRule="atLeast"/>
        <w:rPr>
          <w:rFonts w:cs="Times New Roman"/>
        </w:rPr>
      </w:pPr>
      <w:r w:rsidRPr="005935B7">
        <w:rPr>
          <w:rFonts w:cs="Times New Roman"/>
        </w:rPr>
        <w:t>Derudover gennemførte KC</w:t>
      </w:r>
      <w:r w:rsidR="006947B4" w:rsidRPr="005935B7">
        <w:rPr>
          <w:rFonts w:cs="Times New Roman"/>
        </w:rPr>
        <w:t xml:space="preserve"> [</w:t>
      </w:r>
      <w:r w:rsidRPr="005935B7">
        <w:rPr>
          <w:rFonts w:cs="Times New Roman"/>
        </w:rPr>
        <w:t>nuværende KP</w:t>
      </w:r>
      <w:r w:rsidR="006947B4" w:rsidRPr="005935B7">
        <w:rPr>
          <w:rFonts w:cs="Times New Roman"/>
        </w:rPr>
        <w:t>,</w:t>
      </w:r>
      <w:r w:rsidRPr="005935B7">
        <w:rPr>
          <w:rFonts w:cs="Times New Roman"/>
        </w:rPr>
        <w:t xml:space="preserve"> </w:t>
      </w:r>
      <w:r w:rsidR="001B3855" w:rsidRPr="005935B7">
        <w:rPr>
          <w:rFonts w:cs="Times New Roman"/>
        </w:rPr>
        <w:t>tegnsprogs</w:t>
      </w:r>
      <w:r w:rsidRPr="005935B7">
        <w:rPr>
          <w:rFonts w:cs="Times New Roman"/>
        </w:rPr>
        <w:t>tolkeuddannelsen på Københavns Professionshøjskole</w:t>
      </w:r>
      <w:r w:rsidR="00562F6F" w:rsidRPr="005935B7">
        <w:rPr>
          <w:rFonts w:cs="Times New Roman"/>
        </w:rPr>
        <w:t>]</w:t>
      </w:r>
      <w:r w:rsidR="006947B4" w:rsidRPr="005935B7">
        <w:rPr>
          <w:rFonts w:cs="Times New Roman"/>
        </w:rPr>
        <w:t>,</w:t>
      </w:r>
      <w:r w:rsidRPr="005935B7">
        <w:rPr>
          <w:rFonts w:cs="Times New Roman"/>
        </w:rPr>
        <w:t xml:space="preserve"> i perioden 2007-2008 en overbygning på tolkeuddannelsen, hvoraf</w:t>
      </w:r>
      <w:r w:rsidR="00D5278D">
        <w:rPr>
          <w:rFonts w:cs="Times New Roman"/>
        </w:rPr>
        <w:t xml:space="preserve"> syv </w:t>
      </w:r>
      <w:r w:rsidRPr="005935B7">
        <w:rPr>
          <w:rFonts w:cs="Times New Roman"/>
        </w:rPr>
        <w:t>tegnsprogstolke best</w:t>
      </w:r>
      <w:r w:rsidR="00AF1612" w:rsidRPr="005935B7">
        <w:rPr>
          <w:rFonts w:cs="Times New Roman"/>
        </w:rPr>
        <w:t>od. Overbygningen indbefattede</w:t>
      </w:r>
      <w:r w:rsidR="00562F6F" w:rsidRPr="005935B7">
        <w:rPr>
          <w:rFonts w:cs="Times New Roman"/>
        </w:rPr>
        <w:t xml:space="preserve"> otte </w:t>
      </w:r>
      <w:r w:rsidRPr="005935B7">
        <w:rPr>
          <w:rFonts w:cs="Times New Roman"/>
        </w:rPr>
        <w:t>moduler omkring tolkning for døvblinde, d</w:t>
      </w:r>
      <w:r w:rsidR="00AF1612" w:rsidRPr="005935B7">
        <w:rPr>
          <w:rFonts w:cs="Times New Roman"/>
        </w:rPr>
        <w:t xml:space="preserve">er havde en varighed af i alt 34 dage samt efterfølgende eksamen. </w:t>
      </w:r>
      <w:r w:rsidRPr="005935B7">
        <w:rPr>
          <w:rFonts w:cs="Times New Roman"/>
        </w:rPr>
        <w:t xml:space="preserve"> </w:t>
      </w:r>
    </w:p>
    <w:p w14:paraId="6B75D5DF" w14:textId="77777777" w:rsidR="00415547" w:rsidRPr="005935B7" w:rsidRDefault="00415547" w:rsidP="009021D1">
      <w:pPr>
        <w:spacing w:before="100" w:beforeAutospacing="1" w:after="100" w:afterAutospacing="1" w:line="300" w:lineRule="atLeast"/>
        <w:rPr>
          <w:rFonts w:cs="Times New Roman"/>
        </w:rPr>
      </w:pPr>
      <w:r w:rsidRPr="005935B7">
        <w:rPr>
          <w:rFonts w:cs="Times New Roman"/>
        </w:rPr>
        <w:t>Ud</w:t>
      </w:r>
      <w:r w:rsidR="00F83981" w:rsidRPr="005935B7">
        <w:rPr>
          <w:rFonts w:cs="Times New Roman"/>
        </w:rPr>
        <w:t xml:space="preserve"> </w:t>
      </w:r>
      <w:r w:rsidRPr="005935B7">
        <w:rPr>
          <w:rFonts w:cs="Times New Roman"/>
        </w:rPr>
        <w:t xml:space="preserve">over taktiltolkning og </w:t>
      </w:r>
      <w:r w:rsidR="000B5CE0" w:rsidRPr="005935B7">
        <w:rPr>
          <w:rFonts w:cs="Times New Roman"/>
        </w:rPr>
        <w:t xml:space="preserve">visuel tegnsprogstolkning til personer med nedsat syn </w:t>
      </w:r>
      <w:r w:rsidRPr="005935B7">
        <w:rPr>
          <w:rFonts w:cs="Times New Roman"/>
        </w:rPr>
        <w:t xml:space="preserve">er både tale- og skrivetolkning samt synsbeskrivelse, </w:t>
      </w:r>
      <w:proofErr w:type="spellStart"/>
      <w:r w:rsidRPr="005935B7">
        <w:rPr>
          <w:rFonts w:cs="Times New Roman"/>
        </w:rPr>
        <w:t>haptiske</w:t>
      </w:r>
      <w:proofErr w:type="spellEnd"/>
      <w:r w:rsidRPr="005935B7">
        <w:rPr>
          <w:rFonts w:cs="Times New Roman"/>
        </w:rPr>
        <w:t xml:space="preserve"> signaler og ledsagelse blevet en integreret del af tolkenes arbejde i løbet af de sidste 10 år. Begreberne totaltolkning</w:t>
      </w:r>
      <w:r w:rsidR="00721346" w:rsidRPr="005935B7">
        <w:rPr>
          <w:rFonts w:cs="Times New Roman"/>
        </w:rPr>
        <w:t>, helhedstolkning</w:t>
      </w:r>
      <w:r w:rsidRPr="005935B7">
        <w:rPr>
          <w:rFonts w:cs="Times New Roman"/>
        </w:rPr>
        <w:t xml:space="preserve"> og døvblindetolkning, der indebærer</w:t>
      </w:r>
      <w:r w:rsidR="00590C08">
        <w:rPr>
          <w:rFonts w:cs="Times New Roman"/>
        </w:rPr>
        <w:t>,</w:t>
      </w:r>
      <w:r w:rsidRPr="005935B7">
        <w:rPr>
          <w:rFonts w:cs="Times New Roman"/>
        </w:rPr>
        <w:t xml:space="preserve"> at tolken kan gøre brug af og skifte mellem flere tolkeformer under en tolkning, bruges nu</w:t>
      </w:r>
      <w:r w:rsidR="000B5CE0" w:rsidRPr="005935B7">
        <w:rPr>
          <w:rFonts w:cs="Times New Roman"/>
        </w:rPr>
        <w:t xml:space="preserve"> i flere sammenhænge</w:t>
      </w:r>
      <w:r w:rsidRPr="005935B7">
        <w:rPr>
          <w:rFonts w:cs="Times New Roman"/>
        </w:rPr>
        <w:t xml:space="preserve">. </w:t>
      </w:r>
    </w:p>
    <w:p w14:paraId="229AAC26" w14:textId="77777777" w:rsidR="001B3855" w:rsidRPr="005935B7" w:rsidRDefault="00415547" w:rsidP="009021D1">
      <w:pPr>
        <w:spacing w:before="100" w:beforeAutospacing="1" w:after="100" w:afterAutospacing="1" w:line="300" w:lineRule="atLeast"/>
        <w:rPr>
          <w:rFonts w:cs="Times New Roman"/>
        </w:rPr>
      </w:pPr>
      <w:r w:rsidRPr="005935B7">
        <w:rPr>
          <w:rFonts w:cs="Times New Roman"/>
        </w:rPr>
        <w:t>Døvblinde er en kommunikativt differentieret gruppe</w:t>
      </w:r>
      <w:r w:rsidR="00F83981" w:rsidRPr="005935B7">
        <w:rPr>
          <w:rFonts w:cs="Times New Roman"/>
        </w:rPr>
        <w:t>,</w:t>
      </w:r>
      <w:r w:rsidRPr="005935B7">
        <w:rPr>
          <w:rFonts w:cs="Times New Roman"/>
        </w:rPr>
        <w:t xml:space="preserve"> og</w:t>
      </w:r>
      <w:r w:rsidR="009270C8" w:rsidRPr="005935B7">
        <w:rPr>
          <w:rFonts w:cs="Times New Roman"/>
        </w:rPr>
        <w:t xml:space="preserve"> det kræver en kombination af forskellige færdigheder at være i stand til at tolke for døvblinde personer </w:t>
      </w:r>
      <w:r w:rsidR="009270C8" w:rsidRPr="005935B7">
        <w:rPr>
          <w:rFonts w:cs="Times New Roman"/>
          <w:noProof/>
        </w:rPr>
        <w:t>(Raanes &amp; Berge, 2017)</w:t>
      </w:r>
      <w:r w:rsidR="009270C8" w:rsidRPr="005935B7">
        <w:rPr>
          <w:rFonts w:cs="Times New Roman"/>
        </w:rPr>
        <w:t>.</w:t>
      </w:r>
    </w:p>
    <w:p w14:paraId="22CAE315" w14:textId="77777777" w:rsidR="004B3A3C" w:rsidRPr="005935B7" w:rsidRDefault="00451EAD" w:rsidP="009021D1">
      <w:pPr>
        <w:spacing w:before="100" w:beforeAutospacing="1" w:after="100" w:afterAutospacing="1" w:line="300" w:lineRule="atLeast"/>
        <w:rPr>
          <w:rFonts w:cs="Times New Roman"/>
        </w:rPr>
      </w:pPr>
      <w:r w:rsidRPr="005935B7">
        <w:rPr>
          <w:rFonts w:cs="Times New Roman"/>
        </w:rPr>
        <w:t>Med bedre muligheder for at få bevilliget tolk i Danmark stiger b</w:t>
      </w:r>
      <w:r w:rsidR="00415547" w:rsidRPr="005935B7">
        <w:rPr>
          <w:rFonts w:cs="Times New Roman"/>
        </w:rPr>
        <w:t>e</w:t>
      </w:r>
      <w:r w:rsidR="000B5CE0" w:rsidRPr="005935B7">
        <w:rPr>
          <w:rFonts w:cs="Times New Roman"/>
        </w:rPr>
        <w:t>hovet</w:t>
      </w:r>
      <w:r w:rsidR="000D6B9E" w:rsidRPr="005935B7">
        <w:rPr>
          <w:rFonts w:cs="Times New Roman"/>
        </w:rPr>
        <w:t xml:space="preserve"> for døvblindetolk</w:t>
      </w:r>
      <w:r w:rsidR="004D3EC9">
        <w:rPr>
          <w:rFonts w:cs="Times New Roman"/>
        </w:rPr>
        <w:t>e</w:t>
      </w:r>
      <w:r w:rsidR="000D6B9E" w:rsidRPr="005935B7">
        <w:rPr>
          <w:rFonts w:cs="Times New Roman"/>
        </w:rPr>
        <w:t>. I</w:t>
      </w:r>
      <w:r w:rsidRPr="005935B7">
        <w:rPr>
          <w:rFonts w:cs="Times New Roman"/>
        </w:rPr>
        <w:t xml:space="preserve">ndtil nu har </w:t>
      </w:r>
      <w:r w:rsidR="004D3EC9">
        <w:rPr>
          <w:rFonts w:cs="Times New Roman"/>
        </w:rPr>
        <w:t>gældende</w:t>
      </w:r>
      <w:r w:rsidRPr="005935B7">
        <w:rPr>
          <w:rFonts w:cs="Times New Roman"/>
        </w:rPr>
        <w:t xml:space="preserve"> viden</w:t>
      </w:r>
      <w:r w:rsidR="006A4B28" w:rsidRPr="005935B7">
        <w:rPr>
          <w:rFonts w:cs="Times New Roman"/>
        </w:rPr>
        <w:t xml:space="preserve"> </w:t>
      </w:r>
      <w:r w:rsidR="004D3EC9">
        <w:rPr>
          <w:rFonts w:cs="Times New Roman"/>
        </w:rPr>
        <w:t xml:space="preserve">på området </w:t>
      </w:r>
      <w:r w:rsidR="006A4B28" w:rsidRPr="005935B7">
        <w:rPr>
          <w:rFonts w:cs="Times New Roman"/>
        </w:rPr>
        <w:t>primært</w:t>
      </w:r>
      <w:r w:rsidRPr="005935B7">
        <w:rPr>
          <w:rFonts w:cs="Times New Roman"/>
        </w:rPr>
        <w:t xml:space="preserve"> været</w:t>
      </w:r>
      <w:r w:rsidR="006A4B28" w:rsidRPr="005935B7">
        <w:rPr>
          <w:rFonts w:cs="Times New Roman"/>
        </w:rPr>
        <w:t xml:space="preserve"> baseret på individuelle erfaringer</w:t>
      </w:r>
      <w:r w:rsidR="004D3EC9">
        <w:rPr>
          <w:rFonts w:cs="Times New Roman"/>
        </w:rPr>
        <w:t>. D</w:t>
      </w:r>
      <w:r w:rsidR="00415547" w:rsidRPr="005935B7">
        <w:rPr>
          <w:rFonts w:cs="Times New Roman"/>
        </w:rPr>
        <w:t>enne undersøgelse skal derfor afdække</w:t>
      </w:r>
      <w:r w:rsidR="00F83981" w:rsidRPr="005935B7">
        <w:rPr>
          <w:rFonts w:cs="Times New Roman"/>
        </w:rPr>
        <w:t>,</w:t>
      </w:r>
      <w:r w:rsidR="00415547" w:rsidRPr="005935B7">
        <w:rPr>
          <w:rFonts w:cs="Times New Roman"/>
        </w:rPr>
        <w:t xml:space="preserve"> om der er sammenfald i </w:t>
      </w:r>
      <w:r w:rsidR="00715FC4" w:rsidRPr="005935B7">
        <w:rPr>
          <w:rFonts w:cs="Times New Roman"/>
        </w:rPr>
        <w:t>døvblindes ønsker til tolkens kompetencer og</w:t>
      </w:r>
      <w:r w:rsidR="00415547" w:rsidRPr="005935B7">
        <w:rPr>
          <w:rFonts w:cs="Times New Roman"/>
        </w:rPr>
        <w:t xml:space="preserve">, i så fald, på hvilke områder. </w:t>
      </w:r>
      <w:r w:rsidR="004D3EC9">
        <w:rPr>
          <w:rFonts w:cs="Times New Roman"/>
        </w:rPr>
        <w:t>Her</w:t>
      </w:r>
      <w:r w:rsidR="00415547" w:rsidRPr="005935B7">
        <w:rPr>
          <w:rFonts w:cs="Times New Roman"/>
        </w:rPr>
        <w:t xml:space="preserve"> er det døvblinde</w:t>
      </w:r>
      <w:r w:rsidRPr="005935B7">
        <w:rPr>
          <w:rFonts w:cs="Times New Roman"/>
        </w:rPr>
        <w:t xml:space="preserve"> som gruppe, </w:t>
      </w:r>
      <w:r w:rsidR="00415547" w:rsidRPr="005935B7">
        <w:rPr>
          <w:rFonts w:cs="Times New Roman"/>
        </w:rPr>
        <w:t>der beskriver hvilke kundskaber og kvalifik</w:t>
      </w:r>
      <w:r w:rsidR="00F83981" w:rsidRPr="005935B7">
        <w:rPr>
          <w:rFonts w:cs="Times New Roman"/>
        </w:rPr>
        <w:t>ationer, det er vigtigt,</w:t>
      </w:r>
      <w:r w:rsidR="00D93C66" w:rsidRPr="005935B7">
        <w:rPr>
          <w:rFonts w:cs="Times New Roman"/>
        </w:rPr>
        <w:t xml:space="preserve"> tolken besidder.</w:t>
      </w:r>
      <w:r w:rsidRPr="005935B7">
        <w:rPr>
          <w:rFonts w:cs="Times New Roman"/>
        </w:rPr>
        <w:t xml:space="preserve"> </w:t>
      </w:r>
      <w:r w:rsidR="005525A2" w:rsidRPr="005935B7">
        <w:rPr>
          <w:rFonts w:cs="Times New Roman"/>
        </w:rPr>
        <w:t>Det giver mulighed for at undersøge hvilke kompetencer,</w:t>
      </w:r>
      <w:r w:rsidR="00F83981" w:rsidRPr="005935B7">
        <w:rPr>
          <w:rFonts w:cs="Times New Roman"/>
        </w:rPr>
        <w:t xml:space="preserve"> såvel personlige som faglige, </w:t>
      </w:r>
      <w:r w:rsidR="005525A2" w:rsidRPr="005935B7">
        <w:rPr>
          <w:rFonts w:cs="Times New Roman"/>
        </w:rPr>
        <w:t xml:space="preserve">en døvblindetolk skal besidde for at levere en kvalificeret tolkning, der, i næsten alle tilfælde, er betalt af det offentlige. </w:t>
      </w:r>
      <w:r w:rsidRPr="005935B7">
        <w:rPr>
          <w:rFonts w:cs="Times New Roman"/>
        </w:rPr>
        <w:t>Ligeledes</w:t>
      </w:r>
      <w:r w:rsidR="005525A2" w:rsidRPr="005935B7">
        <w:rPr>
          <w:rFonts w:cs="Times New Roman"/>
        </w:rPr>
        <w:t xml:space="preserve"> bidrager </w:t>
      </w:r>
      <w:r w:rsidRPr="005935B7">
        <w:rPr>
          <w:rFonts w:cs="Times New Roman"/>
        </w:rPr>
        <w:t>erfarne døvblindetolk</w:t>
      </w:r>
      <w:r w:rsidR="00F83981" w:rsidRPr="005935B7">
        <w:rPr>
          <w:rFonts w:cs="Times New Roman"/>
        </w:rPr>
        <w:t>e</w:t>
      </w:r>
      <w:r w:rsidR="00562F6F" w:rsidRPr="005935B7">
        <w:rPr>
          <w:rFonts w:cs="Times New Roman"/>
        </w:rPr>
        <w:t xml:space="preserve"> med deres </w:t>
      </w:r>
      <w:r w:rsidR="005525A2" w:rsidRPr="005935B7">
        <w:rPr>
          <w:rFonts w:cs="Times New Roman"/>
        </w:rPr>
        <w:t>perspektiver samt deskriptive løsninger på de temaer</w:t>
      </w:r>
      <w:r w:rsidR="00F83981" w:rsidRPr="005935B7">
        <w:rPr>
          <w:rFonts w:cs="Times New Roman"/>
        </w:rPr>
        <w:t xml:space="preserve">, der er tilvejebragt af rapportens </w:t>
      </w:r>
      <w:r w:rsidR="005525A2" w:rsidRPr="005935B7">
        <w:rPr>
          <w:rFonts w:cs="Times New Roman"/>
        </w:rPr>
        <w:t xml:space="preserve">døvblinde deltagere. </w:t>
      </w:r>
    </w:p>
    <w:p w14:paraId="5C7655B9" w14:textId="77777777" w:rsidR="008C16FC" w:rsidRPr="005935B7" w:rsidRDefault="008C16FC" w:rsidP="009021D1">
      <w:pPr>
        <w:spacing w:before="100" w:beforeAutospacing="1" w:after="100" w:afterAutospacing="1" w:line="300" w:lineRule="atLeast"/>
        <w:rPr>
          <w:rFonts w:cs="Times New Roman"/>
          <w:b/>
        </w:rPr>
      </w:pPr>
    </w:p>
    <w:p w14:paraId="42C383C8" w14:textId="77777777" w:rsidR="00676786" w:rsidRPr="005935B7" w:rsidRDefault="00FA1CBA" w:rsidP="009021D1">
      <w:pPr>
        <w:pStyle w:val="Overskrift2"/>
        <w:spacing w:before="100" w:beforeAutospacing="1" w:after="100" w:afterAutospacing="1" w:line="300" w:lineRule="atLeast"/>
      </w:pPr>
      <w:bookmarkStart w:id="7" w:name="_Toc442966732"/>
      <w:r w:rsidRPr="005935B7">
        <w:t xml:space="preserve">1.2 </w:t>
      </w:r>
      <w:r w:rsidR="00676786" w:rsidRPr="005935B7">
        <w:t>Døvblindhed</w:t>
      </w:r>
      <w:bookmarkEnd w:id="7"/>
    </w:p>
    <w:p w14:paraId="61A366DF" w14:textId="77777777" w:rsidR="00F45CE8" w:rsidRPr="005935B7" w:rsidRDefault="00676786" w:rsidP="009021D1">
      <w:pPr>
        <w:spacing w:before="100" w:beforeAutospacing="1" w:after="100" w:afterAutospacing="1" w:line="300" w:lineRule="atLeast"/>
        <w:rPr>
          <w:rFonts w:eastAsia="Times New Roman" w:cs="Times New Roman"/>
        </w:rPr>
      </w:pPr>
      <w:r w:rsidRPr="005935B7">
        <w:rPr>
          <w:rFonts w:eastAsia="Times New Roman" w:cs="Times New Roman"/>
        </w:rPr>
        <w:t>Døvblindhed er et kombineret handicap, der består af al</w:t>
      </w:r>
      <w:r w:rsidR="0079381E" w:rsidRPr="005935B7">
        <w:rPr>
          <w:rFonts w:eastAsia="Times New Roman" w:cs="Times New Roman"/>
        </w:rPr>
        <w:t xml:space="preserve">vorlig syns- og hørenedsættelse. Der skelnes mellem døvblindfødte [medfødt døvblindhed] og døvblindblevne [personer med erhvervet døvblindhed]. </w:t>
      </w:r>
      <w:r w:rsidR="00F45CE8" w:rsidRPr="005935B7">
        <w:rPr>
          <w:rFonts w:eastAsia="Times New Roman" w:cs="Times New Roman"/>
        </w:rPr>
        <w:t>Ved medfødt døvblindhed er funktionsnedsættelsen indtruffet</w:t>
      </w:r>
      <w:r w:rsidR="004D3EC9">
        <w:rPr>
          <w:rFonts w:eastAsia="Times New Roman" w:cs="Times New Roman"/>
        </w:rPr>
        <w:t>,</w:t>
      </w:r>
      <w:r w:rsidR="00F45CE8" w:rsidRPr="005935B7">
        <w:rPr>
          <w:rFonts w:eastAsia="Times New Roman" w:cs="Times New Roman"/>
        </w:rPr>
        <w:t xml:space="preserve"> inden begrebsverdenen og spr</w:t>
      </w:r>
      <w:r w:rsidR="00885123" w:rsidRPr="005935B7">
        <w:rPr>
          <w:rFonts w:eastAsia="Times New Roman" w:cs="Times New Roman"/>
        </w:rPr>
        <w:t xml:space="preserve">oglig kommunikation er udviklet </w:t>
      </w:r>
      <w:r w:rsidR="002F47B5">
        <w:rPr>
          <w:rFonts w:eastAsia="Times New Roman" w:cs="Times New Roman"/>
        </w:rPr>
        <w:t>(Socialstyrelsen, 2018.</w:t>
      </w:r>
      <w:r w:rsidR="0019056D" w:rsidRPr="005935B7">
        <w:rPr>
          <w:rFonts w:eastAsia="Times New Roman" w:cs="Times New Roman"/>
        </w:rPr>
        <w:t xml:space="preserve"> </w:t>
      </w:r>
      <w:r w:rsidR="0019056D" w:rsidRPr="005935B7">
        <w:rPr>
          <w:rFonts w:eastAsia="Times New Roman" w:cs="Times New Roman"/>
          <w:i/>
        </w:rPr>
        <w:t>Om medfødt døvblindhed</w:t>
      </w:r>
      <w:r w:rsidR="00885123" w:rsidRPr="005935B7">
        <w:rPr>
          <w:rFonts w:eastAsia="Times New Roman" w:cs="Times New Roman"/>
        </w:rPr>
        <w:t>)</w:t>
      </w:r>
      <w:r w:rsidR="004D3EC9">
        <w:rPr>
          <w:rFonts w:eastAsia="Times New Roman" w:cs="Times New Roman"/>
        </w:rPr>
        <w:t>,</w:t>
      </w:r>
      <w:r w:rsidR="0019056D" w:rsidRPr="005935B7">
        <w:rPr>
          <w:rFonts w:eastAsia="Times New Roman" w:cs="Times New Roman"/>
        </w:rPr>
        <w:t xml:space="preserve"> mens den for døvblindblevne er erhvervet senere i livet</w:t>
      </w:r>
      <w:r w:rsidR="00F83981" w:rsidRPr="005935B7">
        <w:rPr>
          <w:rFonts w:eastAsia="Times New Roman" w:cs="Times New Roman"/>
        </w:rPr>
        <w:t>,</w:t>
      </w:r>
      <w:r w:rsidR="0019056D" w:rsidRPr="005935B7">
        <w:rPr>
          <w:rFonts w:eastAsia="Times New Roman" w:cs="Times New Roman"/>
        </w:rPr>
        <w:t xml:space="preserve"> efter at sproglig kommunikation er udviklet. </w:t>
      </w:r>
    </w:p>
    <w:p w14:paraId="54AE6356" w14:textId="77777777" w:rsidR="0019056D" w:rsidRPr="005935B7" w:rsidRDefault="0019056D"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Denne rapport omhandler alene tolkning for døvblindblevne personer. Fælles for de fleste døvblindblevne er, at der er tale om en progredierende lidelse, der indebærer, at personen mange gange i livet skal omstille sig til nye livsvilkår, nye strategier og måske nye kommun</w:t>
      </w:r>
      <w:r w:rsidR="00E67867">
        <w:rPr>
          <w:rFonts w:eastAsia="Times New Roman" w:cs="Times New Roman"/>
        </w:rPr>
        <w:t>ikationsformer (Socialstyrelsen, 2018.</w:t>
      </w:r>
      <w:r w:rsidRPr="005935B7">
        <w:rPr>
          <w:rFonts w:eastAsia="Times New Roman" w:cs="Times New Roman"/>
        </w:rPr>
        <w:t xml:space="preserve"> </w:t>
      </w:r>
      <w:r w:rsidRPr="005935B7">
        <w:rPr>
          <w:rFonts w:eastAsia="Times New Roman" w:cs="Times New Roman"/>
          <w:i/>
        </w:rPr>
        <w:t>Om erhvervet døvblindhed</w:t>
      </w:r>
      <w:r w:rsidR="00E67867">
        <w:rPr>
          <w:rFonts w:eastAsia="Times New Roman" w:cs="Times New Roman"/>
        </w:rPr>
        <w:t>).</w:t>
      </w:r>
    </w:p>
    <w:p w14:paraId="4125AA6A" w14:textId="77777777" w:rsidR="004C02FD" w:rsidRPr="005935B7" w:rsidRDefault="004C02F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Den </w:t>
      </w:r>
      <w:proofErr w:type="spellStart"/>
      <w:r w:rsidRPr="005935B7">
        <w:rPr>
          <w:rFonts w:eastAsia="Times New Roman" w:cs="Times New Roman"/>
        </w:rPr>
        <w:t>fælles</w:t>
      </w:r>
      <w:r w:rsidR="00F83981" w:rsidRPr="005935B7">
        <w:rPr>
          <w:rFonts w:eastAsia="Times New Roman" w:cs="Times New Roman"/>
        </w:rPr>
        <w:t>-</w:t>
      </w:r>
      <w:r w:rsidRPr="005935B7">
        <w:rPr>
          <w:rFonts w:eastAsia="Times New Roman" w:cs="Times New Roman"/>
        </w:rPr>
        <w:t>nordiske</w:t>
      </w:r>
      <w:proofErr w:type="spellEnd"/>
      <w:r w:rsidRPr="005935B7">
        <w:rPr>
          <w:rFonts w:eastAsia="Times New Roman" w:cs="Times New Roman"/>
        </w:rPr>
        <w:t xml:space="preserve"> definition af døvbl</w:t>
      </w:r>
      <w:r w:rsidR="00E67867">
        <w:rPr>
          <w:rFonts w:eastAsia="Times New Roman" w:cs="Times New Roman"/>
        </w:rPr>
        <w:t>indhed, senest revideret i 2016,</w:t>
      </w:r>
      <w:r w:rsidR="00457BD6" w:rsidRPr="005935B7">
        <w:rPr>
          <w:rFonts w:eastAsia="Times New Roman" w:cs="Times New Roman"/>
        </w:rPr>
        <w:t xml:space="preserve"> </w:t>
      </w:r>
      <w:r w:rsidRPr="005935B7">
        <w:rPr>
          <w:rFonts w:eastAsia="Times New Roman" w:cs="Times New Roman"/>
        </w:rPr>
        <w:t xml:space="preserve">placerer </w:t>
      </w:r>
      <w:r w:rsidRPr="005935B7">
        <w:rPr>
          <w:rFonts w:cs="Times New Roman"/>
        </w:rPr>
        <w:t>ansvaret for at skabe adgang til aktiviteter for døvblinde hos samfundet. Et tilgængeligt samfund bør blandt andet omfatte</w:t>
      </w:r>
      <w:r w:rsidRPr="005935B7">
        <w:rPr>
          <w:rFonts w:eastAsia="Times New Roman" w:cs="Times New Roman"/>
        </w:rPr>
        <w:t xml:space="preserve"> ”tilgængelig specialiseret døvblindetolkning, herunder tolkning af tale, mil</w:t>
      </w:r>
      <w:r w:rsidR="00A458BB" w:rsidRPr="005935B7">
        <w:rPr>
          <w:rFonts w:eastAsia="Times New Roman" w:cs="Times New Roman"/>
        </w:rPr>
        <w:t xml:space="preserve">jøbeskrivelser og ledsagelse.” </w:t>
      </w:r>
      <w:r w:rsidR="00CF316C" w:rsidRPr="005935B7">
        <w:rPr>
          <w:rFonts w:eastAsia="Times New Roman" w:cs="Times New Roman"/>
        </w:rPr>
        <w:t>(</w:t>
      </w:r>
      <w:r w:rsidR="00E67867">
        <w:rPr>
          <w:rFonts w:eastAsia="Times New Roman" w:cs="Times New Roman"/>
        </w:rPr>
        <w:t>Socialstyrelsen, 2018.</w:t>
      </w:r>
      <w:r w:rsidRPr="005935B7">
        <w:rPr>
          <w:rFonts w:eastAsia="Times New Roman" w:cs="Times New Roman"/>
        </w:rPr>
        <w:t xml:space="preserve"> </w:t>
      </w:r>
      <w:r w:rsidRPr="005935B7">
        <w:rPr>
          <w:rFonts w:eastAsia="Times New Roman" w:cs="Times New Roman"/>
          <w:i/>
        </w:rPr>
        <w:t>Nordisk definition af døvblindhed</w:t>
      </w:r>
      <w:r w:rsidRPr="005935B7">
        <w:rPr>
          <w:rFonts w:eastAsia="Times New Roman" w:cs="Times New Roman"/>
        </w:rPr>
        <w:t>)</w:t>
      </w:r>
      <w:r w:rsidR="00E67867">
        <w:rPr>
          <w:rFonts w:eastAsia="Times New Roman" w:cs="Times New Roman"/>
        </w:rPr>
        <w:t>.</w:t>
      </w:r>
    </w:p>
    <w:p w14:paraId="5D078BFB" w14:textId="77777777" w:rsidR="00F83981" w:rsidRPr="005935B7" w:rsidRDefault="00AE77BA" w:rsidP="009021D1">
      <w:pPr>
        <w:spacing w:before="100" w:beforeAutospacing="1" w:after="100" w:afterAutospacing="1" w:line="300" w:lineRule="atLeast"/>
        <w:rPr>
          <w:rFonts w:eastAsia="Times New Roman" w:cs="Times New Roman"/>
        </w:rPr>
      </w:pPr>
      <w:r w:rsidRPr="005935B7">
        <w:rPr>
          <w:rFonts w:eastAsia="Times New Roman" w:cs="Times New Roman"/>
        </w:rPr>
        <w:t>Gruppen af døvblindblevne deles kommunikativt op i to grupper</w:t>
      </w:r>
      <w:r w:rsidR="00F83981" w:rsidRPr="005935B7">
        <w:rPr>
          <w:rFonts w:eastAsia="Times New Roman" w:cs="Times New Roman"/>
        </w:rPr>
        <w:t>:</w:t>
      </w:r>
      <w:r w:rsidRPr="005935B7">
        <w:rPr>
          <w:rFonts w:eastAsia="Times New Roman" w:cs="Times New Roman"/>
        </w:rPr>
        <w:t xml:space="preserve"> De som har tegnsprog som modersmål og de som har dansk tale som modersmål. I Foreninge</w:t>
      </w:r>
      <w:r w:rsidR="00F83981" w:rsidRPr="005935B7">
        <w:rPr>
          <w:rFonts w:eastAsia="Times New Roman" w:cs="Times New Roman"/>
        </w:rPr>
        <w:t xml:space="preserve">n Danske </w:t>
      </w:r>
      <w:proofErr w:type="spellStart"/>
      <w:r w:rsidR="00F83981" w:rsidRPr="005935B7">
        <w:rPr>
          <w:rFonts w:eastAsia="Times New Roman" w:cs="Times New Roman"/>
        </w:rPr>
        <w:t>DøvB</w:t>
      </w:r>
      <w:r w:rsidR="002675A9" w:rsidRPr="005935B7">
        <w:rPr>
          <w:rFonts w:eastAsia="Times New Roman" w:cs="Times New Roman"/>
        </w:rPr>
        <w:t>linde</w:t>
      </w:r>
      <w:proofErr w:type="spellEnd"/>
      <w:r w:rsidR="002675A9" w:rsidRPr="005935B7">
        <w:rPr>
          <w:rFonts w:eastAsia="Times New Roman" w:cs="Times New Roman"/>
        </w:rPr>
        <w:t xml:space="preserve"> [FDDB]</w:t>
      </w:r>
      <w:r w:rsidRPr="005935B7">
        <w:rPr>
          <w:rFonts w:eastAsia="Times New Roman" w:cs="Times New Roman"/>
        </w:rPr>
        <w:t xml:space="preserve"> benævnes en person m</w:t>
      </w:r>
      <w:r w:rsidR="004D3EC9">
        <w:rPr>
          <w:rFonts w:eastAsia="Times New Roman" w:cs="Times New Roman"/>
        </w:rPr>
        <w:t>ed tegnsprog som modersmål som ’</w:t>
      </w:r>
      <w:r w:rsidRPr="005935B7">
        <w:rPr>
          <w:rFonts w:eastAsia="Times New Roman" w:cs="Times New Roman"/>
        </w:rPr>
        <w:t>tegnsprogsbruger</w:t>
      </w:r>
      <w:r w:rsidR="004D3EC9">
        <w:rPr>
          <w:rFonts w:eastAsia="Times New Roman" w:cs="Times New Roman"/>
        </w:rPr>
        <w:t>’</w:t>
      </w:r>
      <w:r w:rsidR="00F83981" w:rsidRPr="005935B7">
        <w:rPr>
          <w:rFonts w:eastAsia="Times New Roman" w:cs="Times New Roman"/>
        </w:rPr>
        <w:t>,</w:t>
      </w:r>
      <w:r w:rsidRPr="005935B7">
        <w:rPr>
          <w:rFonts w:eastAsia="Times New Roman" w:cs="Times New Roman"/>
        </w:rPr>
        <w:t xml:space="preserve"> mens forskningen ofte br</w:t>
      </w:r>
      <w:r w:rsidR="004D3EC9">
        <w:rPr>
          <w:rFonts w:eastAsia="Times New Roman" w:cs="Times New Roman"/>
        </w:rPr>
        <w:t>uger begrebet tegnsprogstalende</w:t>
      </w:r>
      <w:r w:rsidRPr="005935B7">
        <w:rPr>
          <w:rFonts w:eastAsia="Times New Roman" w:cs="Times New Roman"/>
        </w:rPr>
        <w:t xml:space="preserve"> for at understrege</w:t>
      </w:r>
      <w:r w:rsidR="00F83981" w:rsidRPr="005935B7">
        <w:rPr>
          <w:rFonts w:eastAsia="Times New Roman" w:cs="Times New Roman"/>
        </w:rPr>
        <w:t>,</w:t>
      </w:r>
      <w:r w:rsidRPr="005935B7">
        <w:rPr>
          <w:rFonts w:eastAsia="Times New Roman" w:cs="Times New Roman"/>
        </w:rPr>
        <w:t xml:space="preserve"> at det er et sprog</w:t>
      </w:r>
      <w:r w:rsidR="004D3EC9">
        <w:rPr>
          <w:rFonts w:eastAsia="Times New Roman" w:cs="Times New Roman"/>
        </w:rPr>
        <w:t>,</w:t>
      </w:r>
      <w:r w:rsidRPr="005935B7">
        <w:rPr>
          <w:rFonts w:eastAsia="Times New Roman" w:cs="Times New Roman"/>
        </w:rPr>
        <w:t xml:space="preserve"> man taler og identificerer sig med, og ikke et sprog</w:t>
      </w:r>
      <w:r w:rsidR="004D3EC9">
        <w:rPr>
          <w:rFonts w:eastAsia="Times New Roman" w:cs="Times New Roman"/>
        </w:rPr>
        <w:t>,</w:t>
      </w:r>
      <w:r w:rsidRPr="005935B7">
        <w:rPr>
          <w:rFonts w:eastAsia="Times New Roman" w:cs="Times New Roman"/>
        </w:rPr>
        <w:t xml:space="preserve"> der benyttes som hjælpemiddel. </w:t>
      </w:r>
    </w:p>
    <w:p w14:paraId="05921678" w14:textId="77777777" w:rsidR="002675A9" w:rsidRPr="005935B7" w:rsidRDefault="002675A9"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I FDDB benævnes en døvblind med dansk som modersmål som </w:t>
      </w:r>
      <w:r w:rsidR="004D3EC9">
        <w:rPr>
          <w:rFonts w:eastAsia="Times New Roman" w:cs="Times New Roman"/>
        </w:rPr>
        <w:t>’talebruger’</w:t>
      </w:r>
      <w:r w:rsidRPr="005935B7">
        <w:rPr>
          <w:rFonts w:eastAsia="Times New Roman" w:cs="Times New Roman"/>
        </w:rPr>
        <w:t>. Denne rapport benytter, som oftest, begreber</w:t>
      </w:r>
      <w:r w:rsidR="00D93FD4" w:rsidRPr="005935B7">
        <w:rPr>
          <w:rFonts w:eastAsia="Times New Roman" w:cs="Times New Roman"/>
        </w:rPr>
        <w:t>ne</w:t>
      </w:r>
      <w:r w:rsidRPr="005935B7">
        <w:rPr>
          <w:rFonts w:eastAsia="Times New Roman" w:cs="Times New Roman"/>
        </w:rPr>
        <w:t xml:space="preserve"> tegnsprogsbruger og talebruger af respekt for døvblindes valg</w:t>
      </w:r>
      <w:r w:rsidR="00F83981" w:rsidRPr="005935B7">
        <w:rPr>
          <w:rFonts w:eastAsia="Times New Roman" w:cs="Times New Roman"/>
        </w:rPr>
        <w:t>,</w:t>
      </w:r>
      <w:r w:rsidRPr="005935B7">
        <w:rPr>
          <w:rFonts w:eastAsia="Times New Roman" w:cs="Times New Roman"/>
        </w:rPr>
        <w:t xml:space="preserve"> og fordi døvblindetolkning er mere forskelligartet end blot tolkning mellem</w:t>
      </w:r>
      <w:r w:rsidR="004567AE" w:rsidRPr="005935B7">
        <w:rPr>
          <w:rFonts w:eastAsia="Times New Roman" w:cs="Times New Roman"/>
        </w:rPr>
        <w:t xml:space="preserve"> dansk og tegnsprog og vice versa.</w:t>
      </w:r>
    </w:p>
    <w:p w14:paraId="5074BDDA" w14:textId="77777777" w:rsidR="004567AE" w:rsidRPr="005935B7" w:rsidRDefault="004567AE" w:rsidP="009021D1">
      <w:pPr>
        <w:spacing w:before="100" w:beforeAutospacing="1" w:after="100" w:afterAutospacing="1" w:line="300" w:lineRule="atLeast"/>
        <w:rPr>
          <w:rFonts w:eastAsia="Times New Roman" w:cs="Times New Roman"/>
        </w:rPr>
      </w:pPr>
    </w:p>
    <w:p w14:paraId="29A4403E" w14:textId="77777777" w:rsidR="00FA1CBA" w:rsidRPr="005935B7" w:rsidRDefault="00FA1CBA" w:rsidP="009021D1">
      <w:pPr>
        <w:pStyle w:val="Overskrift2"/>
        <w:spacing w:before="100" w:beforeAutospacing="1" w:after="100" w:afterAutospacing="1" w:line="300" w:lineRule="atLeast"/>
      </w:pPr>
      <w:bookmarkStart w:id="8" w:name="_Toc442966733"/>
      <w:r w:rsidRPr="005935B7">
        <w:t>1.3 Døvblindes tolkeformer</w:t>
      </w:r>
      <w:bookmarkEnd w:id="8"/>
    </w:p>
    <w:p w14:paraId="1D416185" w14:textId="77777777" w:rsidR="002675A9" w:rsidRPr="005935B7" w:rsidRDefault="00F83981" w:rsidP="009021D1">
      <w:pPr>
        <w:spacing w:before="100" w:beforeAutospacing="1" w:after="100" w:afterAutospacing="1" w:line="300" w:lineRule="atLeast"/>
        <w:rPr>
          <w:rFonts w:eastAsia="Times New Roman" w:cs="Times New Roman"/>
        </w:rPr>
      </w:pPr>
      <w:r w:rsidRPr="005935B7">
        <w:rPr>
          <w:rFonts w:eastAsia="Times New Roman" w:cs="Times New Roman"/>
        </w:rPr>
        <w:t>Eftersom</w:t>
      </w:r>
      <w:r w:rsidR="00FA0BD9" w:rsidRPr="005935B7">
        <w:rPr>
          <w:rFonts w:eastAsia="Times New Roman" w:cs="Times New Roman"/>
        </w:rPr>
        <w:t xml:space="preserve"> døvblinde har forskellige modersmål</w:t>
      </w:r>
      <w:r w:rsidRPr="005935B7">
        <w:rPr>
          <w:rFonts w:eastAsia="Times New Roman" w:cs="Times New Roman"/>
        </w:rPr>
        <w:t>,</w:t>
      </w:r>
      <w:r w:rsidR="00991D5D" w:rsidRPr="005935B7">
        <w:rPr>
          <w:rFonts w:eastAsia="Times New Roman" w:cs="Times New Roman"/>
        </w:rPr>
        <w:t xml:space="preserve"> og syns- og hørerest</w:t>
      </w:r>
      <w:r w:rsidR="004567AE" w:rsidRPr="005935B7">
        <w:rPr>
          <w:rFonts w:eastAsia="Times New Roman" w:cs="Times New Roman"/>
        </w:rPr>
        <w:t>en</w:t>
      </w:r>
      <w:r w:rsidR="00991D5D" w:rsidRPr="005935B7">
        <w:rPr>
          <w:rFonts w:eastAsia="Times New Roman" w:cs="Times New Roman"/>
        </w:rPr>
        <w:t xml:space="preserve"> afgør hvilke kommunikationsformer de</w:t>
      </w:r>
      <w:r w:rsidR="004567AE" w:rsidRPr="005935B7">
        <w:rPr>
          <w:rFonts w:eastAsia="Times New Roman" w:cs="Times New Roman"/>
        </w:rPr>
        <w:t>r</w:t>
      </w:r>
      <w:r w:rsidR="00991D5D" w:rsidRPr="005935B7">
        <w:rPr>
          <w:rFonts w:eastAsia="Times New Roman" w:cs="Times New Roman"/>
        </w:rPr>
        <w:t xml:space="preserve"> kan gøre</w:t>
      </w:r>
      <w:r w:rsidR="004567AE" w:rsidRPr="005935B7">
        <w:rPr>
          <w:rFonts w:eastAsia="Times New Roman" w:cs="Times New Roman"/>
        </w:rPr>
        <w:t>s</w:t>
      </w:r>
      <w:r w:rsidR="00991D5D" w:rsidRPr="005935B7">
        <w:rPr>
          <w:rFonts w:eastAsia="Times New Roman" w:cs="Times New Roman"/>
        </w:rPr>
        <w:t xml:space="preserve"> brug af i den enkelte situation</w:t>
      </w:r>
      <w:r w:rsidRPr="005935B7">
        <w:rPr>
          <w:rFonts w:eastAsia="Times New Roman" w:cs="Times New Roman"/>
        </w:rPr>
        <w:t>,</w:t>
      </w:r>
      <w:r w:rsidR="00991D5D" w:rsidRPr="005935B7">
        <w:rPr>
          <w:rFonts w:eastAsia="Times New Roman" w:cs="Times New Roman"/>
        </w:rPr>
        <w:t xml:space="preserve"> indbefatter</w:t>
      </w:r>
      <w:r w:rsidR="00FA0BD9" w:rsidRPr="005935B7">
        <w:rPr>
          <w:rFonts w:eastAsia="Times New Roman" w:cs="Times New Roman"/>
        </w:rPr>
        <w:t xml:space="preserve"> døvblindetolkning</w:t>
      </w:r>
      <w:r w:rsidR="004D3EC9">
        <w:rPr>
          <w:rFonts w:eastAsia="Times New Roman" w:cs="Times New Roman"/>
        </w:rPr>
        <w:t xml:space="preserve"> </w:t>
      </w:r>
      <w:r w:rsidR="00FA0BD9" w:rsidRPr="005935B7">
        <w:rPr>
          <w:rFonts w:eastAsia="Times New Roman" w:cs="Times New Roman"/>
        </w:rPr>
        <w:t xml:space="preserve">tolkning mellem forskellige sprog og mange forskellige tolkeformer. </w:t>
      </w:r>
    </w:p>
    <w:p w14:paraId="7046DA5E" w14:textId="77777777" w:rsidR="002675A9" w:rsidRPr="005935B7" w:rsidRDefault="002675A9"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Døvblindetolkning består af </w:t>
      </w:r>
      <w:proofErr w:type="spellStart"/>
      <w:r w:rsidRPr="005935B7">
        <w:rPr>
          <w:rFonts w:eastAsia="Times New Roman" w:cs="Times New Roman"/>
        </w:rPr>
        <w:t>interlingvistisk</w:t>
      </w:r>
      <w:proofErr w:type="spellEnd"/>
      <w:r w:rsidRPr="005935B7">
        <w:rPr>
          <w:rFonts w:eastAsia="Times New Roman" w:cs="Times New Roman"/>
        </w:rPr>
        <w:t xml:space="preserve"> tolkning</w:t>
      </w:r>
      <w:r w:rsidR="007F02D9" w:rsidRPr="005935B7">
        <w:rPr>
          <w:rFonts w:eastAsia="Times New Roman" w:cs="Times New Roman"/>
        </w:rPr>
        <w:t xml:space="preserve"> [tolkning mellem to forskellige sprog] for eksempel </w:t>
      </w:r>
      <w:r w:rsidRPr="005935B7">
        <w:rPr>
          <w:rFonts w:eastAsia="Times New Roman" w:cs="Times New Roman"/>
        </w:rPr>
        <w:t xml:space="preserve">mellem et tegnsprog og et talesprog samt </w:t>
      </w:r>
      <w:proofErr w:type="spellStart"/>
      <w:r w:rsidRPr="005935B7">
        <w:rPr>
          <w:rFonts w:eastAsia="Times New Roman" w:cs="Times New Roman"/>
        </w:rPr>
        <w:t>intralingvistisk</w:t>
      </w:r>
      <w:proofErr w:type="spellEnd"/>
      <w:r w:rsidRPr="005935B7">
        <w:rPr>
          <w:rFonts w:eastAsia="Times New Roman" w:cs="Times New Roman"/>
        </w:rPr>
        <w:t xml:space="preserve"> tolkning </w:t>
      </w:r>
      <w:r w:rsidR="007F02D9" w:rsidRPr="005935B7">
        <w:rPr>
          <w:rFonts w:eastAsia="Times New Roman" w:cs="Times New Roman"/>
        </w:rPr>
        <w:t>[tolkning inden</w:t>
      </w:r>
      <w:r w:rsidR="004567AE" w:rsidRPr="005935B7">
        <w:rPr>
          <w:rFonts w:eastAsia="Times New Roman" w:cs="Times New Roman"/>
        </w:rPr>
        <w:t xml:space="preserve"> </w:t>
      </w:r>
      <w:r w:rsidR="007F02D9" w:rsidRPr="005935B7">
        <w:rPr>
          <w:rFonts w:eastAsia="Times New Roman" w:cs="Times New Roman"/>
        </w:rPr>
        <w:t>for samme sprog]</w:t>
      </w:r>
      <w:r w:rsidRPr="005935B7">
        <w:rPr>
          <w:rFonts w:eastAsia="Times New Roman" w:cs="Times New Roman"/>
        </w:rPr>
        <w:t xml:space="preserve">. </w:t>
      </w:r>
    </w:p>
    <w:p w14:paraId="69344B0C" w14:textId="77777777" w:rsidR="00FA0BD9" w:rsidRPr="005935B7" w:rsidRDefault="002675A9"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Den </w:t>
      </w:r>
      <w:proofErr w:type="spellStart"/>
      <w:r w:rsidRPr="005935B7">
        <w:rPr>
          <w:rFonts w:eastAsia="Times New Roman" w:cs="Times New Roman"/>
        </w:rPr>
        <w:t>interlingvistiske</w:t>
      </w:r>
      <w:proofErr w:type="spellEnd"/>
      <w:r w:rsidRPr="005935B7">
        <w:rPr>
          <w:rFonts w:eastAsia="Times New Roman" w:cs="Times New Roman"/>
        </w:rPr>
        <w:t xml:space="preserve"> tolkning </w:t>
      </w:r>
      <w:r w:rsidR="00A64B8D" w:rsidRPr="005935B7">
        <w:rPr>
          <w:rFonts w:eastAsia="Times New Roman" w:cs="Times New Roman"/>
        </w:rPr>
        <w:t>mellem tegnsprog og dansk har modalitetsforskel</w:t>
      </w:r>
      <w:r w:rsidR="004567AE" w:rsidRPr="005935B7">
        <w:rPr>
          <w:rFonts w:eastAsia="Times New Roman" w:cs="Times New Roman"/>
        </w:rPr>
        <w:t>,</w:t>
      </w:r>
      <w:r w:rsidR="00A64B8D" w:rsidRPr="005935B7">
        <w:rPr>
          <w:rFonts w:eastAsia="Times New Roman" w:cs="Times New Roman"/>
        </w:rPr>
        <w:t xml:space="preserve"> i og med at tegnsprog er visuelt eller taktilt</w:t>
      </w:r>
      <w:r w:rsidR="004567AE" w:rsidRPr="005935B7">
        <w:rPr>
          <w:rFonts w:eastAsia="Times New Roman" w:cs="Times New Roman"/>
        </w:rPr>
        <w:t>,</w:t>
      </w:r>
      <w:r w:rsidR="00A64B8D" w:rsidRPr="005935B7">
        <w:rPr>
          <w:rFonts w:eastAsia="Times New Roman" w:cs="Times New Roman"/>
        </w:rPr>
        <w:t xml:space="preserve"> og tale er auditivt.</w:t>
      </w:r>
      <w:r w:rsidR="00FA0BD9" w:rsidRPr="005935B7">
        <w:rPr>
          <w:rFonts w:eastAsia="Times New Roman" w:cs="Times New Roman"/>
        </w:rPr>
        <w:t xml:space="preserve"> </w:t>
      </w:r>
    </w:p>
    <w:p w14:paraId="162FF1CA" w14:textId="77777777" w:rsidR="00FA0BD9" w:rsidRPr="005935B7" w:rsidRDefault="00FA0BD9"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En </w:t>
      </w:r>
      <w:proofErr w:type="spellStart"/>
      <w:r w:rsidRPr="005935B7">
        <w:rPr>
          <w:rFonts w:eastAsia="Times New Roman" w:cs="Times New Roman"/>
        </w:rPr>
        <w:t>intralingvistisk</w:t>
      </w:r>
      <w:proofErr w:type="spellEnd"/>
      <w:r w:rsidRPr="005935B7">
        <w:rPr>
          <w:rFonts w:eastAsia="Times New Roman" w:cs="Times New Roman"/>
        </w:rPr>
        <w:t xml:space="preserve"> tolkning kan foregå i samme modalitet som for eksempel i taletolkning fra dansk til dansk, men </w:t>
      </w:r>
      <w:r w:rsidR="00DD0929" w:rsidRPr="005935B7">
        <w:rPr>
          <w:rFonts w:eastAsia="Times New Roman" w:cs="Times New Roman"/>
        </w:rPr>
        <w:t xml:space="preserve">den kan også foregå </w:t>
      </w:r>
      <w:r w:rsidRPr="005935B7">
        <w:rPr>
          <w:rFonts w:eastAsia="Times New Roman" w:cs="Times New Roman"/>
        </w:rPr>
        <w:t xml:space="preserve">til en anden modalitet, som for eksempel i en skrivetolkning fra talt dansk til skriftlig dansk. </w:t>
      </w:r>
      <w:r w:rsidR="00991D5D" w:rsidRPr="005935B7">
        <w:rPr>
          <w:rFonts w:eastAsia="Times New Roman" w:cs="Times New Roman"/>
        </w:rPr>
        <w:t>En skrivetolkning kan ligeledes modtages på to forskellige modaliteter, enten visuelt via en skærm eller taktilt via en punktskriftslæseliste.</w:t>
      </w:r>
    </w:p>
    <w:p w14:paraId="485B9179" w14:textId="77777777" w:rsidR="00AE77BA" w:rsidRPr="005935B7" w:rsidRDefault="00DD0929" w:rsidP="009021D1">
      <w:pPr>
        <w:spacing w:before="100" w:beforeAutospacing="1" w:after="100" w:afterAutospacing="1" w:line="300" w:lineRule="atLeast"/>
        <w:rPr>
          <w:rFonts w:eastAsia="Times New Roman" w:cs="Times New Roman"/>
        </w:rPr>
      </w:pPr>
      <w:r w:rsidRPr="005935B7">
        <w:rPr>
          <w:rFonts w:eastAsia="Times New Roman" w:cs="Times New Roman"/>
        </w:rPr>
        <w:t>Om taktilt tegnsprog er et</w:t>
      </w:r>
      <w:r w:rsidR="00991D5D" w:rsidRPr="005935B7">
        <w:rPr>
          <w:rFonts w:eastAsia="Times New Roman" w:cs="Times New Roman"/>
        </w:rPr>
        <w:t xml:space="preserve"> selvstændigt sprog er </w:t>
      </w:r>
      <w:r w:rsidR="009B678E" w:rsidRPr="005935B7">
        <w:rPr>
          <w:rFonts w:eastAsia="Times New Roman" w:cs="Times New Roman"/>
        </w:rPr>
        <w:t>ikke klart. På verdensplan er forskningen begrænset, m</w:t>
      </w:r>
      <w:r w:rsidR="008E6CEB" w:rsidRPr="005935B7">
        <w:rPr>
          <w:rFonts w:eastAsia="Times New Roman" w:cs="Times New Roman"/>
        </w:rPr>
        <w:t>en</w:t>
      </w:r>
      <w:r w:rsidR="008C4C4B" w:rsidRPr="005935B7">
        <w:rPr>
          <w:rFonts w:eastAsia="Times New Roman" w:cs="Times New Roman"/>
        </w:rPr>
        <w:t xml:space="preserve"> der</w:t>
      </w:r>
      <w:r w:rsidR="009B678E" w:rsidRPr="005935B7">
        <w:rPr>
          <w:rFonts w:eastAsia="Times New Roman" w:cs="Times New Roman"/>
        </w:rPr>
        <w:t xml:space="preserve"> argumenteres</w:t>
      </w:r>
      <w:r w:rsidR="008C4C4B" w:rsidRPr="005935B7">
        <w:rPr>
          <w:rFonts w:eastAsia="Times New Roman" w:cs="Times New Roman"/>
        </w:rPr>
        <w:t xml:space="preserve"> nog</w:t>
      </w:r>
      <w:r w:rsidR="004D3EC9">
        <w:rPr>
          <w:rFonts w:eastAsia="Times New Roman" w:cs="Times New Roman"/>
        </w:rPr>
        <w:t>le</w:t>
      </w:r>
      <w:r w:rsidR="008C4C4B" w:rsidRPr="005935B7">
        <w:rPr>
          <w:rFonts w:eastAsia="Times New Roman" w:cs="Times New Roman"/>
        </w:rPr>
        <w:t xml:space="preserve"> steder</w:t>
      </w:r>
      <w:r w:rsidR="009B678E" w:rsidRPr="005935B7">
        <w:rPr>
          <w:rFonts w:eastAsia="Times New Roman" w:cs="Times New Roman"/>
        </w:rPr>
        <w:t xml:space="preserve"> for</w:t>
      </w:r>
      <w:r w:rsidR="004567AE" w:rsidRPr="005935B7">
        <w:rPr>
          <w:rFonts w:eastAsia="Times New Roman" w:cs="Times New Roman"/>
        </w:rPr>
        <w:t>,</w:t>
      </w:r>
      <w:r w:rsidR="009B678E" w:rsidRPr="005935B7">
        <w:rPr>
          <w:rFonts w:eastAsia="Times New Roman" w:cs="Times New Roman"/>
        </w:rPr>
        <w:t xml:space="preserve"> at taktil</w:t>
      </w:r>
      <w:r w:rsidR="004567AE" w:rsidRPr="005935B7">
        <w:rPr>
          <w:rFonts w:eastAsia="Times New Roman" w:cs="Times New Roman"/>
        </w:rPr>
        <w:t>t</w:t>
      </w:r>
      <w:r w:rsidR="009B678E" w:rsidRPr="005935B7">
        <w:rPr>
          <w:rFonts w:eastAsia="Times New Roman" w:cs="Times New Roman"/>
        </w:rPr>
        <w:t xml:space="preserve"> tegnsprog er et selvstændigt sprog [se mere i afsnittet </w:t>
      </w:r>
      <w:r w:rsidR="00FA1CBA" w:rsidRPr="005935B7">
        <w:rPr>
          <w:rFonts w:eastAsia="Times New Roman" w:cs="Times New Roman"/>
          <w:i/>
        </w:rPr>
        <w:t>taktiltolkning</w:t>
      </w:r>
      <w:r w:rsidR="009B678E" w:rsidRPr="005935B7">
        <w:rPr>
          <w:rFonts w:eastAsia="Times New Roman" w:cs="Times New Roman"/>
        </w:rPr>
        <w:t>]. Da der ikke findes dansk forskning på dette område</w:t>
      </w:r>
      <w:r w:rsidR="004567AE" w:rsidRPr="005935B7">
        <w:rPr>
          <w:rFonts w:eastAsia="Times New Roman" w:cs="Times New Roman"/>
        </w:rPr>
        <w:t>,</w:t>
      </w:r>
      <w:r w:rsidR="009B678E" w:rsidRPr="005935B7">
        <w:rPr>
          <w:rFonts w:eastAsia="Times New Roman" w:cs="Times New Roman"/>
        </w:rPr>
        <w:t xml:space="preserve"> opfattes taktilt tegnsprog som en modifikation af dansk tegnsprog i denne rapport. Taktiltolkning kan dermed være både </w:t>
      </w:r>
      <w:proofErr w:type="spellStart"/>
      <w:r w:rsidR="009B678E" w:rsidRPr="005935B7">
        <w:rPr>
          <w:rFonts w:eastAsia="Times New Roman" w:cs="Times New Roman"/>
        </w:rPr>
        <w:t>interlingvistisk</w:t>
      </w:r>
      <w:proofErr w:type="spellEnd"/>
      <w:r w:rsidR="004567AE" w:rsidRPr="005935B7">
        <w:rPr>
          <w:rFonts w:eastAsia="Times New Roman" w:cs="Times New Roman"/>
        </w:rPr>
        <w:t>,</w:t>
      </w:r>
      <w:r w:rsidR="009B678E" w:rsidRPr="005935B7">
        <w:rPr>
          <w:rFonts w:eastAsia="Times New Roman" w:cs="Times New Roman"/>
        </w:rPr>
        <w:t xml:space="preserve"> hvis den foregår mellem taktil tegnsprog</w:t>
      </w:r>
      <w:r w:rsidR="00EE12B4" w:rsidRPr="005935B7">
        <w:rPr>
          <w:rFonts w:eastAsia="Times New Roman" w:cs="Times New Roman"/>
        </w:rPr>
        <w:t xml:space="preserve"> og dansk</w:t>
      </w:r>
      <w:r w:rsidR="004567AE" w:rsidRPr="005935B7">
        <w:rPr>
          <w:rFonts w:eastAsia="Times New Roman" w:cs="Times New Roman"/>
        </w:rPr>
        <w:t>,</w:t>
      </w:r>
      <w:r w:rsidR="00A64B8D" w:rsidRPr="005935B7">
        <w:rPr>
          <w:rFonts w:eastAsia="Times New Roman" w:cs="Times New Roman"/>
        </w:rPr>
        <w:t xml:space="preserve"> samt</w:t>
      </w:r>
      <w:r w:rsidR="00EE12B4" w:rsidRPr="005935B7">
        <w:rPr>
          <w:rFonts w:eastAsia="Times New Roman" w:cs="Times New Roman"/>
        </w:rPr>
        <w:t xml:space="preserve"> </w:t>
      </w:r>
      <w:proofErr w:type="spellStart"/>
      <w:r w:rsidR="00EE12B4" w:rsidRPr="005935B7">
        <w:rPr>
          <w:rFonts w:eastAsia="Times New Roman" w:cs="Times New Roman"/>
        </w:rPr>
        <w:t>intra</w:t>
      </w:r>
      <w:r w:rsidR="008C4C4B" w:rsidRPr="005935B7">
        <w:rPr>
          <w:rFonts w:eastAsia="Times New Roman" w:cs="Times New Roman"/>
        </w:rPr>
        <w:t>lingvistisk</w:t>
      </w:r>
      <w:proofErr w:type="spellEnd"/>
      <w:r w:rsidR="008C4C4B" w:rsidRPr="005935B7">
        <w:rPr>
          <w:rFonts w:eastAsia="Times New Roman" w:cs="Times New Roman"/>
        </w:rPr>
        <w:t xml:space="preserve"> når den foregår</w:t>
      </w:r>
      <w:r w:rsidR="00A64B8D" w:rsidRPr="005935B7">
        <w:rPr>
          <w:rFonts w:eastAsia="Times New Roman" w:cs="Times New Roman"/>
        </w:rPr>
        <w:t xml:space="preserve"> mellem</w:t>
      </w:r>
      <w:r w:rsidR="00EE12B4" w:rsidRPr="005935B7">
        <w:rPr>
          <w:rFonts w:eastAsia="Times New Roman" w:cs="Times New Roman"/>
        </w:rPr>
        <w:t xml:space="preserve"> visuelt dansk tegnsprog og taktilt dansk tegnsprog. </w:t>
      </w:r>
    </w:p>
    <w:p w14:paraId="7BE8A68B" w14:textId="77777777" w:rsidR="00074036" w:rsidRPr="005935B7" w:rsidRDefault="001F43A8" w:rsidP="009021D1">
      <w:pPr>
        <w:spacing w:before="100" w:beforeAutospacing="1" w:after="100" w:afterAutospacing="1" w:line="300" w:lineRule="atLeast"/>
        <w:rPr>
          <w:rFonts w:cs="Times New Roman"/>
        </w:rPr>
      </w:pPr>
      <w:r w:rsidRPr="005935B7">
        <w:rPr>
          <w:rFonts w:cs="Times New Roman"/>
        </w:rPr>
        <w:lastRenderedPageBreak/>
        <w:t>Døvblindetolkning opfattes som en helhedstolkning</w:t>
      </w:r>
      <w:r w:rsidR="00C02BDC">
        <w:rPr>
          <w:rFonts w:cs="Times New Roman"/>
        </w:rPr>
        <w:t xml:space="preserve">. Det </w:t>
      </w:r>
      <w:r w:rsidRPr="005935B7">
        <w:rPr>
          <w:rFonts w:cs="Times New Roman"/>
        </w:rPr>
        <w:t>vil sige</w:t>
      </w:r>
      <w:r w:rsidR="00B131FA" w:rsidRPr="005935B7">
        <w:rPr>
          <w:rFonts w:cs="Times New Roman"/>
        </w:rPr>
        <w:t>, at man ikke kan tage enkelte elementer</w:t>
      </w:r>
      <w:r w:rsidR="0095049F" w:rsidRPr="005935B7">
        <w:rPr>
          <w:rFonts w:cs="Times New Roman"/>
        </w:rPr>
        <w:t xml:space="preserve"> ud, fordi det ikke giver mening for helheden</w:t>
      </w:r>
      <w:r w:rsidR="00B131FA" w:rsidRPr="005935B7">
        <w:rPr>
          <w:rFonts w:cs="Times New Roman"/>
        </w:rPr>
        <w:t>. Døvblindetolkning indbefatter tolkning som sproglig overførsel, synstolkning samt ledsagelse, hvor hvert element er betinget af de to andre</w:t>
      </w:r>
      <w:r w:rsidR="0095049F" w:rsidRPr="005935B7">
        <w:rPr>
          <w:rFonts w:cs="Times New Roman"/>
        </w:rPr>
        <w:t xml:space="preserve"> </w:t>
      </w:r>
      <w:r w:rsidR="0095049F" w:rsidRPr="005935B7">
        <w:rPr>
          <w:rFonts w:cs="Times New Roman"/>
          <w:noProof/>
        </w:rPr>
        <w:t>(Dalum, Jeppesen, Myrup, &amp; Pedersen, 1997)</w:t>
      </w:r>
      <w:r w:rsidR="0095049F" w:rsidRPr="005935B7">
        <w:rPr>
          <w:rFonts w:cs="Times New Roman"/>
        </w:rPr>
        <w:t>.</w:t>
      </w:r>
      <w:r w:rsidR="00B131FA" w:rsidRPr="005935B7">
        <w:rPr>
          <w:rFonts w:cs="Times New Roman"/>
        </w:rPr>
        <w:t xml:space="preserve"> </w:t>
      </w:r>
      <w:r w:rsidR="00AE6886" w:rsidRPr="005935B7">
        <w:rPr>
          <w:rFonts w:cs="Times New Roman"/>
        </w:rPr>
        <w:t>I ”Kompetencer og forudsætninger for en døvblindetolk</w:t>
      </w:r>
      <w:r w:rsidR="00A50A85" w:rsidRPr="005935B7">
        <w:rPr>
          <w:rFonts w:cs="Times New Roman"/>
        </w:rPr>
        <w:t>. Døvblindes tolkeformer.</w:t>
      </w:r>
      <w:r w:rsidR="00AE6886" w:rsidRPr="005935B7">
        <w:rPr>
          <w:rFonts w:cs="Times New Roman"/>
        </w:rPr>
        <w:t xml:space="preserve">” </w:t>
      </w:r>
      <w:r w:rsidR="00AF004D" w:rsidRPr="005935B7">
        <w:rPr>
          <w:rFonts w:cs="Times New Roman"/>
          <w:noProof/>
        </w:rPr>
        <w:t>(Det sociale tolkeprojekt, 2003)</w:t>
      </w:r>
      <w:r w:rsidR="00AF004D" w:rsidRPr="005935B7">
        <w:rPr>
          <w:rFonts w:cs="Times New Roman"/>
        </w:rPr>
        <w:t xml:space="preserve"> står der vedrørende helhedstolkning at ”Det er ikke nok at formidle mellem den hørende og døve verden – man skal formidle mellem hele omverdenen og den døvblinde.” Døvblindetolkning er således en kontekstuel tolkning, der må inddrage den verbale kontekst, situationskonteksten og den kulturelle kontekst</w:t>
      </w:r>
      <w:r w:rsidR="002512EA" w:rsidRPr="005935B7">
        <w:rPr>
          <w:rFonts w:cs="Times New Roman"/>
        </w:rPr>
        <w:t xml:space="preserve">, </w:t>
      </w:r>
      <w:r w:rsidR="00DB574C" w:rsidRPr="005935B7">
        <w:rPr>
          <w:rFonts w:cs="Times New Roman"/>
        </w:rPr>
        <w:t>da de i samspil giver</w:t>
      </w:r>
      <w:r w:rsidR="00AF004D" w:rsidRPr="005935B7">
        <w:rPr>
          <w:rFonts w:cs="Times New Roman"/>
        </w:rPr>
        <w:t xml:space="preserve"> budskabet betydning</w:t>
      </w:r>
      <w:r w:rsidR="002512EA" w:rsidRPr="005935B7">
        <w:rPr>
          <w:rFonts w:cs="Times New Roman"/>
        </w:rPr>
        <w:t>.</w:t>
      </w:r>
    </w:p>
    <w:p w14:paraId="274A2FAA" w14:textId="77777777" w:rsidR="0079381E" w:rsidRPr="005935B7" w:rsidRDefault="00105E0B" w:rsidP="009021D1">
      <w:pPr>
        <w:spacing w:before="100" w:beforeAutospacing="1" w:after="100" w:afterAutospacing="1" w:line="300" w:lineRule="atLeast"/>
        <w:rPr>
          <w:rFonts w:cs="Times New Roman"/>
        </w:rPr>
      </w:pPr>
      <w:r w:rsidRPr="005935B7">
        <w:rPr>
          <w:rFonts w:cs="Times New Roman"/>
        </w:rPr>
        <w:t>Nedenstående kommunikationsformer er de oftest benyttede i forbindelse med døvblindetolkning for danske døvblinde</w:t>
      </w:r>
      <w:r w:rsidR="00F07AD2" w:rsidRPr="005935B7">
        <w:rPr>
          <w:rFonts w:cs="Times New Roman"/>
        </w:rPr>
        <w:t xml:space="preserve">. Der eksisterer andre kommunikationsformer, som danske døvblinde har kendskab til, for eksempel </w:t>
      </w:r>
      <w:proofErr w:type="spellStart"/>
      <w:r w:rsidR="00F07AD2" w:rsidRPr="005935B7">
        <w:rPr>
          <w:rFonts w:cs="Times New Roman"/>
        </w:rPr>
        <w:t>Lorm</w:t>
      </w:r>
      <w:proofErr w:type="spellEnd"/>
      <w:r w:rsidR="00F07AD2" w:rsidRPr="005935B7">
        <w:rPr>
          <w:rFonts w:cs="Times New Roman"/>
        </w:rPr>
        <w:t xml:space="preserve"> og fingerpunkt, men </w:t>
      </w:r>
      <w:r w:rsidR="00C02BDC">
        <w:rPr>
          <w:rFonts w:cs="Times New Roman"/>
        </w:rPr>
        <w:t>de er</w:t>
      </w:r>
      <w:r w:rsidR="00F07AD2" w:rsidRPr="005935B7">
        <w:rPr>
          <w:rFonts w:cs="Times New Roman"/>
        </w:rPr>
        <w:t xml:space="preserve"> ikke udbredte tolk</w:t>
      </w:r>
      <w:r w:rsidR="002512EA" w:rsidRPr="005935B7">
        <w:rPr>
          <w:rFonts w:cs="Times New Roman"/>
        </w:rPr>
        <w:t>eformer og derfor ikke medtaget.</w:t>
      </w:r>
    </w:p>
    <w:p w14:paraId="64134853" w14:textId="77777777" w:rsidR="00105E0B" w:rsidRPr="005935B7" w:rsidRDefault="00105E0B" w:rsidP="009021D1">
      <w:pPr>
        <w:spacing w:before="100" w:beforeAutospacing="1" w:after="100" w:afterAutospacing="1" w:line="300" w:lineRule="atLeast"/>
        <w:rPr>
          <w:rFonts w:cs="Times New Roman"/>
        </w:rPr>
      </w:pPr>
    </w:p>
    <w:p w14:paraId="52CA8180" w14:textId="77777777" w:rsidR="00B563F8" w:rsidRPr="005935B7" w:rsidRDefault="000D3DE1" w:rsidP="009021D1">
      <w:pPr>
        <w:pStyle w:val="Overskrift3"/>
        <w:spacing w:before="100" w:beforeAutospacing="1" w:after="100" w:afterAutospacing="1" w:line="300" w:lineRule="atLeast"/>
      </w:pPr>
      <w:bookmarkStart w:id="9" w:name="_Toc442966734"/>
      <w:r w:rsidRPr="005935B7">
        <w:t>Tolkning til/fra</w:t>
      </w:r>
      <w:r w:rsidR="00B563F8" w:rsidRPr="005935B7">
        <w:t xml:space="preserve"> tegnsprog</w:t>
      </w:r>
      <w:bookmarkEnd w:id="9"/>
      <w:r w:rsidR="00B563F8" w:rsidRPr="005935B7">
        <w:t xml:space="preserve"> </w:t>
      </w:r>
    </w:p>
    <w:p w14:paraId="3DD6F42D" w14:textId="77777777" w:rsidR="00B563F8" w:rsidRPr="005935B7" w:rsidRDefault="00B563F8" w:rsidP="009021D1">
      <w:pPr>
        <w:spacing w:before="100" w:beforeAutospacing="1" w:after="100" w:afterAutospacing="1" w:line="300" w:lineRule="atLeast"/>
        <w:rPr>
          <w:rFonts w:eastAsia="Times New Roman" w:cs="Times New Roman"/>
        </w:rPr>
      </w:pPr>
      <w:r w:rsidRPr="005935B7">
        <w:rPr>
          <w:rFonts w:eastAsia="Times New Roman" w:cs="Times New Roman"/>
        </w:rPr>
        <w:t>Tegnsprog er et visuelt</w:t>
      </w:r>
      <w:r w:rsidR="00A64B8D" w:rsidRPr="005935B7">
        <w:rPr>
          <w:rFonts w:eastAsia="Times New Roman" w:cs="Times New Roman"/>
        </w:rPr>
        <w:t xml:space="preserve"> sprog, der udføres med kropsbevægelser. Det tales</w:t>
      </w:r>
      <w:r w:rsidRPr="005935B7">
        <w:rPr>
          <w:rFonts w:eastAsia="Times New Roman" w:cs="Times New Roman"/>
        </w:rPr>
        <w:t xml:space="preserve"> af døve og døvblinde og blev i 2013 anerkendt som officielt sprog i Danmark på linje med dansk talesprog.</w:t>
      </w:r>
    </w:p>
    <w:p w14:paraId="7A6232AB" w14:textId="77777777" w:rsidR="004567AE" w:rsidRPr="005935B7" w:rsidRDefault="00DC2794" w:rsidP="009021D1">
      <w:pPr>
        <w:spacing w:before="100" w:beforeAutospacing="1" w:after="100" w:afterAutospacing="1" w:line="300" w:lineRule="atLeast"/>
        <w:rPr>
          <w:rFonts w:eastAsia="Times New Roman" w:cs="Times New Roman"/>
        </w:rPr>
      </w:pPr>
      <w:r w:rsidRPr="005935B7">
        <w:rPr>
          <w:rFonts w:eastAsia="Times New Roman" w:cs="Times New Roman"/>
        </w:rPr>
        <w:t>Tegn</w:t>
      </w:r>
      <w:r w:rsidR="00374FB2" w:rsidRPr="005935B7">
        <w:rPr>
          <w:rFonts w:eastAsia="Times New Roman" w:cs="Times New Roman"/>
        </w:rPr>
        <w:t>sprogets fonemer [mindste dele af et sprog] består grundlæggende af håndform, orientering af håndform, bevægelse og artikulationssted.</w:t>
      </w:r>
      <w:r w:rsidR="0036136B" w:rsidRPr="005935B7">
        <w:rPr>
          <w:rFonts w:eastAsia="Times New Roman" w:cs="Times New Roman"/>
        </w:rPr>
        <w:t xml:space="preserve"> I Danmark kan en bestemt mundbevægelse også opfattes som et fonem (Afdeling for Dansk Tegnsprog. </w:t>
      </w:r>
      <w:proofErr w:type="spellStart"/>
      <w:r w:rsidR="0036136B" w:rsidRPr="005935B7">
        <w:rPr>
          <w:rFonts w:eastAsia="Times New Roman" w:cs="Times New Roman"/>
        </w:rPr>
        <w:t>u.å</w:t>
      </w:r>
      <w:proofErr w:type="spellEnd"/>
      <w:r w:rsidR="0036136B" w:rsidRPr="005935B7">
        <w:rPr>
          <w:rFonts w:eastAsia="Times New Roman" w:cs="Times New Roman"/>
        </w:rPr>
        <w:t>.)</w:t>
      </w:r>
      <w:r w:rsidR="006866BB">
        <w:rPr>
          <w:rFonts w:eastAsia="Times New Roman" w:cs="Times New Roman"/>
        </w:rPr>
        <w:t>.</w:t>
      </w:r>
      <w:r w:rsidR="0036136B" w:rsidRPr="005935B7">
        <w:rPr>
          <w:rFonts w:eastAsia="Times New Roman" w:cs="Times New Roman"/>
        </w:rPr>
        <w:t xml:space="preserve"> </w:t>
      </w:r>
    </w:p>
    <w:p w14:paraId="243EBF89" w14:textId="77777777" w:rsidR="00C84421" w:rsidRPr="005935B7" w:rsidRDefault="009C70AE"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Ligeledes </w:t>
      </w:r>
      <w:r w:rsidR="00374FB2" w:rsidRPr="005935B7">
        <w:rPr>
          <w:rFonts w:eastAsia="Times New Roman" w:cs="Times New Roman"/>
        </w:rPr>
        <w:t>argumenterer</w:t>
      </w:r>
      <w:r w:rsidRPr="005935B7">
        <w:rPr>
          <w:rFonts w:eastAsia="Times New Roman" w:cs="Times New Roman"/>
        </w:rPr>
        <w:t xml:space="preserve"> diverse forskning</w:t>
      </w:r>
      <w:r w:rsidR="00374FB2" w:rsidRPr="005935B7">
        <w:rPr>
          <w:rFonts w:eastAsia="Times New Roman" w:cs="Times New Roman"/>
        </w:rPr>
        <w:t xml:space="preserve"> for </w:t>
      </w:r>
      <w:r w:rsidR="0036136B" w:rsidRPr="005935B7">
        <w:rPr>
          <w:rFonts w:eastAsia="Times New Roman" w:cs="Times New Roman"/>
        </w:rPr>
        <w:t>tilføjelse af and</w:t>
      </w:r>
      <w:r w:rsidRPr="005935B7">
        <w:rPr>
          <w:rFonts w:eastAsia="Times New Roman" w:cs="Times New Roman"/>
        </w:rPr>
        <w:t>re fonemer såsom</w:t>
      </w:r>
      <w:r w:rsidR="00C84421" w:rsidRPr="005935B7">
        <w:rPr>
          <w:rFonts w:eastAsia="Times New Roman" w:cs="Times New Roman"/>
        </w:rPr>
        <w:t xml:space="preserve"> sekventielle strukturer inden</w:t>
      </w:r>
      <w:r w:rsidR="00C02BDC">
        <w:rPr>
          <w:rFonts w:eastAsia="Times New Roman" w:cs="Times New Roman"/>
        </w:rPr>
        <w:t xml:space="preserve"> </w:t>
      </w:r>
      <w:r w:rsidR="00C84421" w:rsidRPr="005935B7">
        <w:rPr>
          <w:rFonts w:eastAsia="Times New Roman" w:cs="Times New Roman"/>
        </w:rPr>
        <w:t>for et tegn</w:t>
      </w:r>
      <w:r w:rsidR="004567AE" w:rsidRPr="005935B7">
        <w:rPr>
          <w:rFonts w:eastAsia="Times New Roman" w:cs="Times New Roman"/>
        </w:rPr>
        <w:t xml:space="preserve"> </w:t>
      </w:r>
      <w:r w:rsidR="00C84421" w:rsidRPr="005935B7">
        <w:rPr>
          <w:rFonts w:eastAsia="Times New Roman" w:cs="Times New Roman"/>
          <w:noProof/>
        </w:rPr>
        <w:t>(Liddell &amp; Johnson, 1989)</w:t>
      </w:r>
      <w:r w:rsidR="00C84421" w:rsidRPr="005935B7">
        <w:rPr>
          <w:rFonts w:eastAsia="Times New Roman" w:cs="Times New Roman"/>
        </w:rPr>
        <w:t>,</w:t>
      </w:r>
      <w:r w:rsidRPr="005935B7">
        <w:rPr>
          <w:rFonts w:eastAsia="Times New Roman" w:cs="Times New Roman"/>
        </w:rPr>
        <w:t xml:space="preserve"> kropsbevægelse, mimik og an</w:t>
      </w:r>
      <w:r w:rsidR="00822262" w:rsidRPr="005935B7">
        <w:rPr>
          <w:rFonts w:eastAsia="Times New Roman" w:cs="Times New Roman"/>
        </w:rPr>
        <w:t xml:space="preserve">dre ikke-manuelle </w:t>
      </w:r>
      <w:proofErr w:type="spellStart"/>
      <w:r w:rsidR="00822262" w:rsidRPr="005935B7">
        <w:rPr>
          <w:rFonts w:eastAsia="Times New Roman" w:cs="Times New Roman"/>
        </w:rPr>
        <w:t>artikulatorer</w:t>
      </w:r>
      <w:proofErr w:type="spellEnd"/>
      <w:r w:rsidR="00EE267A" w:rsidRPr="005935B7">
        <w:rPr>
          <w:rFonts w:eastAsia="Times New Roman" w:cs="Times New Roman"/>
        </w:rPr>
        <w:t xml:space="preserve"> </w:t>
      </w:r>
      <w:r w:rsidR="0028768A" w:rsidRPr="005935B7">
        <w:rPr>
          <w:rFonts w:eastAsia="Times New Roman" w:cs="Times New Roman"/>
          <w:noProof/>
        </w:rPr>
        <w:t>(Engberg-Pedersen, 1998; Liddell &amp; Johnson, 1989; Pfau, Steinbach, &amp; Woll, 2012)</w:t>
      </w:r>
      <w:r w:rsidR="00C84421" w:rsidRPr="005935B7">
        <w:rPr>
          <w:rFonts w:eastAsia="Times New Roman" w:cs="Times New Roman"/>
        </w:rPr>
        <w:t>.</w:t>
      </w:r>
      <w:r w:rsidRPr="005935B7">
        <w:rPr>
          <w:rFonts w:eastAsia="Times New Roman" w:cs="Times New Roman"/>
        </w:rPr>
        <w:t xml:space="preserve"> Uanset om de lingvistisk opfattes som fonemer, er de naturligt også en del af dansk tegnsprog.</w:t>
      </w:r>
    </w:p>
    <w:p w14:paraId="1646B686" w14:textId="77777777" w:rsidR="00410074" w:rsidRPr="005935B7" w:rsidRDefault="00C84421" w:rsidP="009021D1">
      <w:pPr>
        <w:spacing w:before="100" w:beforeAutospacing="1" w:after="100" w:afterAutospacing="1" w:line="300" w:lineRule="atLeast"/>
        <w:rPr>
          <w:rFonts w:eastAsia="Times New Roman" w:cs="Times New Roman"/>
        </w:rPr>
      </w:pPr>
      <w:r w:rsidRPr="005935B7">
        <w:rPr>
          <w:rFonts w:eastAsia="Times New Roman" w:cs="Times New Roman"/>
        </w:rPr>
        <w:t>Tegnsprog adskiller sig ydermere fra ta</w:t>
      </w:r>
      <w:r w:rsidR="007B6F8B" w:rsidRPr="005935B7">
        <w:rPr>
          <w:rFonts w:eastAsia="Times New Roman" w:cs="Times New Roman"/>
        </w:rPr>
        <w:t>lesprog ved at det, i tegnet</w:t>
      </w:r>
      <w:r w:rsidR="004567AE" w:rsidRPr="005935B7">
        <w:rPr>
          <w:rFonts w:eastAsia="Times New Roman" w:cs="Times New Roman"/>
        </w:rPr>
        <w:t>s</w:t>
      </w:r>
      <w:r w:rsidR="007B6F8B" w:rsidRPr="005935B7">
        <w:rPr>
          <w:rFonts w:eastAsia="Times New Roman" w:cs="Times New Roman"/>
        </w:rPr>
        <w:t xml:space="preserve"> morfologiske form, er mere simultant end talesprog. Således udtrykkes adskillige fonemer simultant på tegnsprog, hvorimod de på talesprog</w:t>
      </w:r>
      <w:r w:rsidR="0028768A" w:rsidRPr="005935B7">
        <w:rPr>
          <w:rFonts w:eastAsia="Times New Roman" w:cs="Times New Roman"/>
        </w:rPr>
        <w:t xml:space="preserve"> primært</w:t>
      </w:r>
      <w:r w:rsidR="007B6F8B" w:rsidRPr="005935B7">
        <w:rPr>
          <w:rFonts w:eastAsia="Times New Roman" w:cs="Times New Roman"/>
        </w:rPr>
        <w:t xml:space="preserve"> udtrykkes sekventielt </w:t>
      </w:r>
      <w:r w:rsidR="004616C1" w:rsidRPr="005935B7">
        <w:rPr>
          <w:rFonts w:eastAsia="Times New Roman" w:cs="Times New Roman"/>
          <w:noProof/>
        </w:rPr>
        <w:t>(Fenlon, Cormier, &amp; Brentari, 2017; Rathmann, 2017)</w:t>
      </w:r>
      <w:r w:rsidR="000D3DE1" w:rsidRPr="005935B7">
        <w:rPr>
          <w:rFonts w:eastAsia="Times New Roman" w:cs="Times New Roman"/>
        </w:rPr>
        <w:t xml:space="preserve">. Tegnsprogets kompleksitet kræver </w:t>
      </w:r>
      <w:r w:rsidR="00410074" w:rsidRPr="005935B7">
        <w:rPr>
          <w:rFonts w:eastAsia="Times New Roman" w:cs="Times New Roman"/>
        </w:rPr>
        <w:t xml:space="preserve">derfor en høj grad af lingvistisk kompetence samt kognitive færdigheder for at kunne udføre en korrekt simultan tolkning </w:t>
      </w:r>
      <w:r w:rsidR="00410074" w:rsidRPr="005935B7">
        <w:rPr>
          <w:rFonts w:eastAsia="Times New Roman" w:cs="Times New Roman"/>
          <w:noProof/>
        </w:rPr>
        <w:t>(Dohm, 2015)</w:t>
      </w:r>
      <w:r w:rsidR="00F7769E" w:rsidRPr="005935B7">
        <w:rPr>
          <w:rFonts w:eastAsia="Times New Roman" w:cs="Times New Roman"/>
          <w:noProof/>
        </w:rPr>
        <w:t>.</w:t>
      </w:r>
    </w:p>
    <w:p w14:paraId="31D4FEA8" w14:textId="77777777" w:rsidR="001C0F56" w:rsidRPr="005935B7" w:rsidRDefault="00EF6C85"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Ligeledes indebærer denne disciplin tolkning fra tegnsprog til dansk, ofte kaldet stemmetolkning. </w:t>
      </w:r>
      <w:r w:rsidR="001C0F56" w:rsidRPr="005935B7">
        <w:rPr>
          <w:rFonts w:eastAsia="Times New Roman" w:cs="Times New Roman"/>
          <w:noProof/>
        </w:rPr>
        <w:t>Haualand &amp; Nilsson</w:t>
      </w:r>
      <w:r w:rsidR="001C0F56" w:rsidRPr="005935B7">
        <w:rPr>
          <w:rFonts w:eastAsia="Times New Roman" w:cs="Times New Roman"/>
        </w:rPr>
        <w:t xml:space="preserve"> </w:t>
      </w:r>
      <w:r w:rsidR="001C0F56" w:rsidRPr="005935B7">
        <w:rPr>
          <w:rFonts w:eastAsia="Times New Roman" w:cs="Times New Roman"/>
        </w:rPr>
        <w:fldChar w:fldCharType="begin" w:fldLock="1"/>
      </w:r>
      <w:r w:rsidR="00397FF2" w:rsidRPr="005935B7">
        <w:rPr>
          <w:rFonts w:eastAsia="Times New Roman" w:cs="Times New Roman"/>
        </w:rPr>
        <w:instrText>ADDIN CSL_CITATION {"citationItems":[{"id":"ITEM-1","itemData":{"author":[{"dropping-particle":"","family":"Haualand","given":"Hilde","non-dropping-particle":"","parse-names":false,"suffix":""},{"dropping-particle":"","family":"Nilsson","given":"Anna-Lena","non-dropping-particle":"","parse-names":false,"suffix":""}],"container-title":"International Journal of Interpreter Education","id":"ITEM-1","issue":"2","issued":{"date-parts":[["2019"]]},"page":"40-45","title":"Working with Active Interpreters : A Commentary about Interpreting Terminology and Concepts","type":"article-journal","volume":"11"},"uris":["http://www.mendeley.com/documents/?uuid=e1a40f9b-5a99-4d61-a033-a3dacb5e1b63"]}],"mendeley":{"formattedCitation":"(Haualand &amp; Nilsson, 2019)","manualFormatting":"(2019)","plainTextFormattedCitation":"(Haualand &amp; Nilsson, 2019)","previouslyFormattedCitation":"(Haualand &amp; Nilsson, 2019)"},"properties":{"noteIndex":0},"schema":"https://github.com/citation-style-language/schema/raw/master/csl-citation.json"}</w:instrText>
      </w:r>
      <w:r w:rsidR="001C0F56" w:rsidRPr="005935B7">
        <w:rPr>
          <w:rFonts w:eastAsia="Times New Roman" w:cs="Times New Roman"/>
        </w:rPr>
        <w:fldChar w:fldCharType="separate"/>
      </w:r>
      <w:r w:rsidR="001C0F56" w:rsidRPr="005935B7">
        <w:rPr>
          <w:rFonts w:eastAsia="Times New Roman" w:cs="Times New Roman"/>
          <w:noProof/>
        </w:rPr>
        <w:t>(2019)</w:t>
      </w:r>
      <w:r w:rsidR="001C0F56" w:rsidRPr="005935B7">
        <w:rPr>
          <w:rFonts w:eastAsia="Times New Roman" w:cs="Times New Roman"/>
        </w:rPr>
        <w:fldChar w:fldCharType="end"/>
      </w:r>
      <w:r w:rsidR="001C0F56" w:rsidRPr="005935B7">
        <w:rPr>
          <w:rFonts w:eastAsia="Times New Roman" w:cs="Times New Roman"/>
        </w:rPr>
        <w:t xml:space="preserve"> argumenterer dog for at undgå begrebet stemmetolkning, da det ikke handler om at sætte stemme på tegn, men </w:t>
      </w:r>
      <w:r w:rsidR="006866BB">
        <w:rPr>
          <w:rFonts w:eastAsia="Times New Roman" w:cs="Times New Roman"/>
        </w:rPr>
        <w:t xml:space="preserve">er </w:t>
      </w:r>
      <w:r w:rsidR="001C0F56" w:rsidRPr="005935B7">
        <w:rPr>
          <w:rFonts w:eastAsia="Times New Roman" w:cs="Times New Roman"/>
        </w:rPr>
        <w:t xml:space="preserve">en tolkning fra et sprog til et andet, der inkluderer alle lingvistiske parametre på de respektive sprog. </w:t>
      </w:r>
    </w:p>
    <w:p w14:paraId="533A53EA" w14:textId="77777777" w:rsidR="00EF6C85" w:rsidRPr="005935B7" w:rsidRDefault="00B47F43" w:rsidP="009021D1">
      <w:pPr>
        <w:spacing w:before="100" w:beforeAutospacing="1" w:after="100" w:afterAutospacing="1" w:line="300" w:lineRule="atLeast"/>
        <w:rPr>
          <w:rFonts w:eastAsia="Times New Roman" w:cs="Times New Roman"/>
        </w:rPr>
      </w:pPr>
      <w:r w:rsidRPr="005935B7">
        <w:rPr>
          <w:rFonts w:eastAsia="Times New Roman" w:cs="Times New Roman"/>
        </w:rPr>
        <w:t>Tolkning fra tegnsprog til dansk</w:t>
      </w:r>
      <w:r w:rsidR="00EF6C85" w:rsidRPr="005935B7">
        <w:rPr>
          <w:rFonts w:eastAsia="Times New Roman" w:cs="Times New Roman"/>
        </w:rPr>
        <w:t xml:space="preserve"> indbefatter både tolkning af døvblinde med en synsrest såvel som taktile tegnsprogsbrugere, </w:t>
      </w:r>
      <w:r w:rsidR="00C02BDC">
        <w:rPr>
          <w:rFonts w:eastAsia="Times New Roman" w:cs="Times New Roman"/>
        </w:rPr>
        <w:t>som</w:t>
      </w:r>
      <w:r w:rsidR="00EF6C85" w:rsidRPr="005935B7">
        <w:rPr>
          <w:rFonts w:eastAsia="Times New Roman" w:cs="Times New Roman"/>
        </w:rPr>
        <w:t xml:space="preserve"> udtrykker sig på visuelt tegnsprog til seende. Som beskrevet er tegnsprogets struktur og grammatik meget kompleks</w:t>
      </w:r>
      <w:r w:rsidR="004567AE" w:rsidRPr="005935B7">
        <w:rPr>
          <w:rFonts w:eastAsia="Times New Roman" w:cs="Times New Roman"/>
        </w:rPr>
        <w:t>,</w:t>
      </w:r>
      <w:r w:rsidR="00EF6C85" w:rsidRPr="005935B7">
        <w:rPr>
          <w:rFonts w:eastAsia="Times New Roman" w:cs="Times New Roman"/>
        </w:rPr>
        <w:t xml:space="preserve"> og det kan have mang</w:t>
      </w:r>
      <w:r w:rsidR="00807D1A" w:rsidRPr="005935B7">
        <w:rPr>
          <w:rFonts w:eastAsia="Times New Roman" w:cs="Times New Roman"/>
        </w:rPr>
        <w:t xml:space="preserve">e variationer. </w:t>
      </w:r>
      <w:r w:rsidR="001C0F56" w:rsidRPr="005935B7">
        <w:rPr>
          <w:rFonts w:eastAsia="Times New Roman" w:cs="Times New Roman"/>
        </w:rPr>
        <w:t>T</w:t>
      </w:r>
      <w:r w:rsidR="00807D1A" w:rsidRPr="005935B7">
        <w:rPr>
          <w:rFonts w:eastAsia="Times New Roman" w:cs="Times New Roman"/>
        </w:rPr>
        <w:t>olkning fra tegnsprog til dansk</w:t>
      </w:r>
      <w:r w:rsidR="008C16FC" w:rsidRPr="005935B7">
        <w:rPr>
          <w:rFonts w:eastAsia="Times New Roman" w:cs="Times New Roman"/>
        </w:rPr>
        <w:t xml:space="preserve"> bliver</w:t>
      </w:r>
      <w:r w:rsidR="00807D1A" w:rsidRPr="005935B7">
        <w:rPr>
          <w:rFonts w:eastAsia="Times New Roman" w:cs="Times New Roman"/>
        </w:rPr>
        <w:t xml:space="preserve"> </w:t>
      </w:r>
      <w:r w:rsidR="00EF6C85" w:rsidRPr="005935B7">
        <w:rPr>
          <w:rFonts w:eastAsia="Times New Roman" w:cs="Times New Roman"/>
        </w:rPr>
        <w:t>ofte anset for en af de sværeste discipliner, og</w:t>
      </w:r>
      <w:r w:rsidR="00735212" w:rsidRPr="005935B7">
        <w:rPr>
          <w:rFonts w:eastAsia="Times New Roman" w:cs="Times New Roman"/>
        </w:rPr>
        <w:t>så</w:t>
      </w:r>
      <w:r w:rsidR="00EF6C85" w:rsidRPr="005935B7">
        <w:rPr>
          <w:rFonts w:eastAsia="Times New Roman" w:cs="Times New Roman"/>
        </w:rPr>
        <w:t xml:space="preserve"> </w:t>
      </w:r>
      <w:r w:rsidR="00C02BDC">
        <w:rPr>
          <w:rFonts w:eastAsia="Times New Roman" w:cs="Times New Roman"/>
        </w:rPr>
        <w:t>ved</w:t>
      </w:r>
      <w:r w:rsidR="00EF6C85" w:rsidRPr="005935B7">
        <w:rPr>
          <w:rFonts w:eastAsia="Times New Roman" w:cs="Times New Roman"/>
        </w:rPr>
        <w:t xml:space="preserve"> tegn</w:t>
      </w:r>
      <w:r w:rsidR="00F7769E" w:rsidRPr="005935B7">
        <w:rPr>
          <w:rFonts w:eastAsia="Times New Roman" w:cs="Times New Roman"/>
        </w:rPr>
        <w:t xml:space="preserve">sprogstolkning </w:t>
      </w:r>
      <w:r w:rsidR="00C02BDC">
        <w:rPr>
          <w:rFonts w:eastAsia="Times New Roman" w:cs="Times New Roman"/>
        </w:rPr>
        <w:t>for</w:t>
      </w:r>
      <w:r w:rsidR="00735212" w:rsidRPr="005935B7">
        <w:rPr>
          <w:rFonts w:eastAsia="Times New Roman" w:cs="Times New Roman"/>
        </w:rPr>
        <w:t xml:space="preserve"> seende døve</w:t>
      </w:r>
      <w:r w:rsidR="00134D9D" w:rsidRPr="005935B7">
        <w:rPr>
          <w:rFonts w:eastAsia="Times New Roman" w:cs="Times New Roman"/>
        </w:rPr>
        <w:t xml:space="preserve"> </w:t>
      </w:r>
      <w:r w:rsidR="00134D9D" w:rsidRPr="005935B7">
        <w:rPr>
          <w:rFonts w:eastAsia="Times New Roman" w:cs="Times New Roman"/>
          <w:noProof/>
        </w:rPr>
        <w:t>(Napier, Rohan, &amp; Slatyer, 2005)</w:t>
      </w:r>
      <w:r w:rsidR="00134D9D" w:rsidRPr="005935B7">
        <w:rPr>
          <w:rFonts w:eastAsia="Times New Roman" w:cs="Times New Roman"/>
        </w:rPr>
        <w:t>.</w:t>
      </w:r>
    </w:p>
    <w:p w14:paraId="7FB20C86" w14:textId="77777777" w:rsidR="00105E0B" w:rsidRPr="005935B7" w:rsidRDefault="00105E0B" w:rsidP="009021D1">
      <w:pPr>
        <w:pStyle w:val="Overskrift3"/>
        <w:spacing w:before="100" w:beforeAutospacing="1" w:after="100" w:afterAutospacing="1" w:line="300" w:lineRule="atLeast"/>
      </w:pPr>
      <w:bookmarkStart w:id="10" w:name="_Toc442966735"/>
      <w:r w:rsidRPr="005935B7">
        <w:lastRenderedPageBreak/>
        <w:t>Taktiltolkning</w:t>
      </w:r>
      <w:bookmarkEnd w:id="10"/>
      <w:r w:rsidRPr="005935B7">
        <w:t xml:space="preserve"> </w:t>
      </w:r>
    </w:p>
    <w:p w14:paraId="6C976CAF" w14:textId="77777777" w:rsidR="00CE00EC" w:rsidRPr="005935B7" w:rsidRDefault="00C02BDC" w:rsidP="009021D1">
      <w:pPr>
        <w:spacing w:before="100" w:beforeAutospacing="1" w:after="100" w:afterAutospacing="1" w:line="300" w:lineRule="atLeast"/>
        <w:rPr>
          <w:rFonts w:cs="Times New Roman"/>
        </w:rPr>
      </w:pPr>
      <w:r>
        <w:rPr>
          <w:rFonts w:cs="Times New Roman"/>
        </w:rPr>
        <w:t>T</w:t>
      </w:r>
      <w:r w:rsidR="00AE77BA" w:rsidRPr="005935B7">
        <w:rPr>
          <w:rFonts w:cs="Times New Roman"/>
        </w:rPr>
        <w:t xml:space="preserve">aktiltolkning </w:t>
      </w:r>
      <w:r>
        <w:rPr>
          <w:rFonts w:cs="Times New Roman"/>
        </w:rPr>
        <w:t xml:space="preserve">indebærer et </w:t>
      </w:r>
      <w:r w:rsidR="00AE77BA" w:rsidRPr="005935B7">
        <w:rPr>
          <w:rFonts w:cs="Times New Roman"/>
        </w:rPr>
        <w:t>skift</w:t>
      </w:r>
      <w:r>
        <w:rPr>
          <w:rFonts w:cs="Times New Roman"/>
        </w:rPr>
        <w:t xml:space="preserve"> i</w:t>
      </w:r>
      <w:r w:rsidR="00AE77BA" w:rsidRPr="005935B7">
        <w:rPr>
          <w:rFonts w:cs="Times New Roman"/>
        </w:rPr>
        <w:t xml:space="preserve"> tegnsproget</w:t>
      </w:r>
      <w:r>
        <w:rPr>
          <w:rFonts w:cs="Times New Roman"/>
        </w:rPr>
        <w:t>s</w:t>
      </w:r>
      <w:r w:rsidR="00AE77BA" w:rsidRPr="005935B7">
        <w:rPr>
          <w:rFonts w:cs="Times New Roman"/>
        </w:rPr>
        <w:t xml:space="preserve"> modalitet</w:t>
      </w:r>
      <w:r>
        <w:rPr>
          <w:rFonts w:cs="Times New Roman"/>
        </w:rPr>
        <w:t xml:space="preserve"> idet det kan</w:t>
      </w:r>
      <w:r w:rsidR="00AE77BA" w:rsidRPr="005935B7">
        <w:rPr>
          <w:rFonts w:cs="Times New Roman"/>
        </w:rPr>
        <w:t xml:space="preserve"> mærkes taktilt af den døvblinde</w:t>
      </w:r>
      <w:r w:rsidR="000D3D4D" w:rsidRPr="005935B7">
        <w:rPr>
          <w:rFonts w:cs="Times New Roman"/>
        </w:rPr>
        <w:t xml:space="preserve"> [benyttes når døvblinde ikke har tilstrækkeligt syn til at aflæse tegnsprog visuelt]</w:t>
      </w:r>
      <w:r w:rsidR="00AE77BA" w:rsidRPr="005935B7">
        <w:rPr>
          <w:rFonts w:cs="Times New Roman"/>
        </w:rPr>
        <w:t xml:space="preserve">. Den døvblinde placerer således sin ene hånd eller begge hænder på tolkens hånd/hænder. </w:t>
      </w:r>
    </w:p>
    <w:p w14:paraId="08316718" w14:textId="77777777" w:rsidR="00CE00EC" w:rsidRPr="005935B7" w:rsidRDefault="00CE00EC" w:rsidP="009021D1">
      <w:pPr>
        <w:spacing w:before="100" w:beforeAutospacing="1" w:after="100" w:afterAutospacing="1" w:line="300" w:lineRule="atLeast"/>
        <w:rPr>
          <w:rFonts w:cs="Times New Roman"/>
        </w:rPr>
      </w:pPr>
      <w:r w:rsidRPr="005935B7">
        <w:rPr>
          <w:rFonts w:cs="Times New Roman"/>
        </w:rPr>
        <w:t xml:space="preserve">Taktiltolkning kan udføres med en eller to hænder. Tolkning med begge hænder er lettere at aflæse, da den døvblinde mærker både </w:t>
      </w:r>
      <w:r w:rsidR="00807D1A" w:rsidRPr="005935B7">
        <w:rPr>
          <w:rFonts w:cs="Times New Roman"/>
        </w:rPr>
        <w:t>den aktive</w:t>
      </w:r>
      <w:r w:rsidRPr="005935B7">
        <w:rPr>
          <w:rFonts w:cs="Times New Roman"/>
        </w:rPr>
        <w:t xml:space="preserve"> og den </w:t>
      </w:r>
      <w:r w:rsidR="00807D1A" w:rsidRPr="005935B7">
        <w:rPr>
          <w:rFonts w:cs="Times New Roman"/>
        </w:rPr>
        <w:t>passive</w:t>
      </w:r>
      <w:r w:rsidRPr="005935B7">
        <w:rPr>
          <w:rFonts w:cs="Times New Roman"/>
        </w:rPr>
        <w:t xml:space="preserve"> hånd i samtalen. To-håndstolkning kræver</w:t>
      </w:r>
      <w:r w:rsidR="00C02BDC">
        <w:rPr>
          <w:rFonts w:cs="Times New Roman"/>
        </w:rPr>
        <w:t>,</w:t>
      </w:r>
      <w:r w:rsidRPr="005935B7">
        <w:rPr>
          <w:rFonts w:cs="Times New Roman"/>
        </w:rPr>
        <w:t xml:space="preserve"> at man sidder over</w:t>
      </w:r>
      <w:r w:rsidR="00C02BDC">
        <w:rPr>
          <w:rFonts w:cs="Times New Roman"/>
        </w:rPr>
        <w:t xml:space="preserve"> </w:t>
      </w:r>
      <w:r w:rsidRPr="005935B7">
        <w:rPr>
          <w:rFonts w:cs="Times New Roman"/>
        </w:rPr>
        <w:t>for hinanden, hvilket betyder</w:t>
      </w:r>
      <w:r w:rsidR="00C02BDC">
        <w:rPr>
          <w:rFonts w:cs="Times New Roman"/>
        </w:rPr>
        <w:t>,</w:t>
      </w:r>
      <w:r w:rsidRPr="005935B7">
        <w:rPr>
          <w:rFonts w:cs="Times New Roman"/>
        </w:rPr>
        <w:t xml:space="preserve"> at det er nødvendigt at bøje sig en smule fremover. Ergonomisk er det for begge p</w:t>
      </w:r>
      <w:r w:rsidR="00397FF2" w:rsidRPr="005935B7">
        <w:rPr>
          <w:rFonts w:cs="Times New Roman"/>
        </w:rPr>
        <w:t>arter ikke e</w:t>
      </w:r>
      <w:r w:rsidR="00C02BDC">
        <w:rPr>
          <w:rFonts w:cs="Times New Roman"/>
        </w:rPr>
        <w:t>n</w:t>
      </w:r>
      <w:r w:rsidR="00397FF2" w:rsidRPr="005935B7">
        <w:rPr>
          <w:rFonts w:cs="Times New Roman"/>
        </w:rPr>
        <w:t xml:space="preserve"> optimal løsning </w:t>
      </w:r>
      <w:r w:rsidR="00397FF2" w:rsidRPr="005935B7">
        <w:rPr>
          <w:rFonts w:cs="Times New Roman"/>
        </w:rPr>
        <w:fldChar w:fldCharType="begin" w:fldLock="1"/>
      </w:r>
      <w:r w:rsidR="00856581" w:rsidRPr="005935B7">
        <w:rPr>
          <w:rFonts w:cs="Times New Roman"/>
        </w:rPr>
        <w:instrText>ADDIN CSL_CITATION {"citationItems":[{"id":"ITEM-1","itemData":{"author":[{"dropping-particle":"","family":"Mesch","given":"Johanna","non-dropping-particle":"","parse-names":false,"suffix":""}],"container-title":"Sign Language Studies","id":"ITEM-1","issue":"Winter","issued":{"date-parts":[["2013"]]},"page":"238-263","title":"Tactile Signing with One- Handed Perception","type":"article-journal","volume":"13"},"uris":["http://www.mendeley.com/documents/?uuid=0854bbd9-2873-4b24-9de4-12299e29bfae"]}],"mendeley":{"formattedCitation":"(Mesch, 2013)","plainTextFormattedCitation":"(Mesch, 2013)","previouslyFormattedCitation":"(Mesch, 2013)"},"properties":{"noteIndex":0},"schema":"https://github.com/citation-style-language/schema/raw/master/csl-citation.json"}</w:instrText>
      </w:r>
      <w:r w:rsidR="00397FF2" w:rsidRPr="005935B7">
        <w:rPr>
          <w:rFonts w:cs="Times New Roman"/>
        </w:rPr>
        <w:fldChar w:fldCharType="separate"/>
      </w:r>
      <w:r w:rsidR="00397FF2" w:rsidRPr="005935B7">
        <w:rPr>
          <w:rFonts w:cs="Times New Roman"/>
          <w:noProof/>
        </w:rPr>
        <w:t>(Mesch, 2013)</w:t>
      </w:r>
      <w:r w:rsidR="00397FF2" w:rsidRPr="005935B7">
        <w:rPr>
          <w:rFonts w:cs="Times New Roman"/>
        </w:rPr>
        <w:fldChar w:fldCharType="end"/>
      </w:r>
      <w:r w:rsidR="00397FF2" w:rsidRPr="005935B7">
        <w:rPr>
          <w:rFonts w:cs="Times New Roman"/>
        </w:rPr>
        <w:t xml:space="preserve">. </w:t>
      </w:r>
      <w:r w:rsidRPr="005935B7">
        <w:rPr>
          <w:rFonts w:cs="Times New Roman"/>
        </w:rPr>
        <w:t>Den bedste position er ansigt til ansigt</w:t>
      </w:r>
      <w:r w:rsidR="00C02BDC">
        <w:rPr>
          <w:rFonts w:cs="Times New Roman"/>
        </w:rPr>
        <w:t xml:space="preserve"> med</w:t>
      </w:r>
      <w:r w:rsidRPr="005935B7">
        <w:rPr>
          <w:rFonts w:cs="Times New Roman"/>
        </w:rPr>
        <w:t xml:space="preserve"> begge parter stående </w:t>
      </w:r>
      <w:r w:rsidRPr="005935B7">
        <w:rPr>
          <w:rFonts w:cs="Times New Roman"/>
          <w:noProof/>
        </w:rPr>
        <w:t>(Edwards, 2014)</w:t>
      </w:r>
      <w:r w:rsidRPr="005935B7">
        <w:rPr>
          <w:rFonts w:cs="Times New Roman"/>
        </w:rPr>
        <w:t>.</w:t>
      </w:r>
    </w:p>
    <w:p w14:paraId="6A4CBE63" w14:textId="77777777" w:rsidR="00CE00EC" w:rsidRDefault="002861AA" w:rsidP="009021D1">
      <w:pPr>
        <w:spacing w:before="100" w:beforeAutospacing="1" w:after="100" w:afterAutospacing="1" w:line="300" w:lineRule="atLeast"/>
        <w:rPr>
          <w:rFonts w:cs="Times New Roman"/>
        </w:rPr>
      </w:pPr>
      <w:r>
        <w:rPr>
          <w:rFonts w:cs="Times New Roman"/>
        </w:rPr>
        <w:t xml:space="preserve">En-håndstolkning foretages </w:t>
      </w:r>
      <w:r w:rsidR="00CE00EC" w:rsidRPr="005935B7">
        <w:rPr>
          <w:rFonts w:cs="Times New Roman"/>
        </w:rPr>
        <w:t>oftest siddende ved siden af hinanden. En-håndstolkning kan foregå med tolkens venstre eller højre hånd og betegnes ofte højre- eller venstrehåndstolkning. Tegnsprog har båd</w:t>
      </w:r>
      <w:r w:rsidR="00AC0957" w:rsidRPr="005935B7">
        <w:rPr>
          <w:rFonts w:cs="Times New Roman"/>
        </w:rPr>
        <w:t xml:space="preserve">e </w:t>
      </w:r>
      <w:r w:rsidR="00E90FE6" w:rsidRPr="005935B7">
        <w:rPr>
          <w:rFonts w:cs="Times New Roman"/>
        </w:rPr>
        <w:t>én-hånds</w:t>
      </w:r>
      <w:r w:rsidR="00AC0957" w:rsidRPr="005935B7">
        <w:rPr>
          <w:rFonts w:cs="Times New Roman"/>
        </w:rPr>
        <w:t>t</w:t>
      </w:r>
      <w:r w:rsidR="00E90FE6" w:rsidRPr="005935B7">
        <w:rPr>
          <w:rFonts w:cs="Times New Roman"/>
        </w:rPr>
        <w:t>egn</w:t>
      </w:r>
      <w:r>
        <w:rPr>
          <w:rFonts w:cs="Times New Roman"/>
        </w:rPr>
        <w:t xml:space="preserve"> som for eksempel NAVN</w:t>
      </w:r>
      <w:r w:rsidR="00CE00EC" w:rsidRPr="005935B7">
        <w:rPr>
          <w:rFonts w:cs="Times New Roman"/>
        </w:rPr>
        <w:t xml:space="preserve"> samt </w:t>
      </w:r>
      <w:r w:rsidR="00E90FE6" w:rsidRPr="005935B7">
        <w:rPr>
          <w:rFonts w:cs="Times New Roman"/>
        </w:rPr>
        <w:t>to-hånds tegn.</w:t>
      </w:r>
      <w:r w:rsidR="00CE00EC" w:rsidRPr="005935B7">
        <w:rPr>
          <w:rFonts w:cs="Times New Roman"/>
        </w:rPr>
        <w:t xml:space="preserve"> Tegn udført med begge hænder er inddelt i tre typer </w:t>
      </w:r>
      <w:r w:rsidR="00CE00EC" w:rsidRPr="005935B7">
        <w:rPr>
          <w:rFonts w:cs="Times New Roman"/>
          <w:noProof/>
        </w:rPr>
        <w:t>(Battison, 1978)</w:t>
      </w:r>
      <w:r w:rsidR="00CE00EC" w:rsidRPr="005935B7">
        <w:rPr>
          <w:rFonts w:cs="Times New Roman"/>
        </w:rPr>
        <w:t>:</w:t>
      </w:r>
    </w:p>
    <w:p w14:paraId="1D30BE6C" w14:textId="77777777" w:rsidR="00CE00EC" w:rsidRPr="005935B7" w:rsidRDefault="00CE00EC" w:rsidP="009021D1">
      <w:pPr>
        <w:pStyle w:val="Listeafsnit"/>
        <w:numPr>
          <w:ilvl w:val="0"/>
          <w:numId w:val="21"/>
        </w:numPr>
        <w:spacing w:before="100" w:beforeAutospacing="1" w:after="100" w:afterAutospacing="1" w:line="300" w:lineRule="atLeast"/>
        <w:rPr>
          <w:rFonts w:cs="Times New Roman"/>
        </w:rPr>
      </w:pPr>
      <w:r w:rsidRPr="005935B7">
        <w:rPr>
          <w:rFonts w:cs="Times New Roman"/>
        </w:rPr>
        <w:t>Tegn med samme håndform og identiske bevægelser, for eksempel det danske tegn SAMME.</w:t>
      </w:r>
    </w:p>
    <w:p w14:paraId="720602A2" w14:textId="77777777" w:rsidR="00CE00EC" w:rsidRPr="005935B7" w:rsidRDefault="00CE00EC" w:rsidP="009021D1">
      <w:pPr>
        <w:pStyle w:val="Listeafsnit"/>
        <w:numPr>
          <w:ilvl w:val="0"/>
          <w:numId w:val="21"/>
        </w:numPr>
        <w:spacing w:before="100" w:beforeAutospacing="1" w:after="100" w:afterAutospacing="1" w:line="300" w:lineRule="atLeast"/>
        <w:rPr>
          <w:rFonts w:cs="Times New Roman"/>
        </w:rPr>
      </w:pPr>
      <w:r w:rsidRPr="005935B7">
        <w:rPr>
          <w:rFonts w:cs="Times New Roman"/>
        </w:rPr>
        <w:t>Tegn, hvor den ene hånd er aktiv</w:t>
      </w:r>
      <w:r w:rsidR="00600F0A">
        <w:rPr>
          <w:rFonts w:cs="Times New Roman"/>
        </w:rPr>
        <w:t>,</w:t>
      </w:r>
      <w:r w:rsidRPr="005935B7">
        <w:rPr>
          <w:rFonts w:cs="Times New Roman"/>
        </w:rPr>
        <w:t xml:space="preserve"> og den anden er passiv, men begge har samme håndform. Denne type ses i det danske tegn METAL.</w:t>
      </w:r>
    </w:p>
    <w:p w14:paraId="6B9FF30A" w14:textId="77777777" w:rsidR="00CE00EC" w:rsidRPr="005935B7" w:rsidRDefault="00CE00EC" w:rsidP="009021D1">
      <w:pPr>
        <w:pStyle w:val="Listeafsnit"/>
        <w:numPr>
          <w:ilvl w:val="0"/>
          <w:numId w:val="21"/>
        </w:numPr>
        <w:spacing w:before="100" w:beforeAutospacing="1" w:after="100" w:afterAutospacing="1" w:line="300" w:lineRule="atLeast"/>
        <w:rPr>
          <w:rFonts w:cs="Times New Roman"/>
        </w:rPr>
      </w:pPr>
      <w:r w:rsidRPr="005935B7">
        <w:rPr>
          <w:rFonts w:cs="Times New Roman"/>
        </w:rPr>
        <w:t>Tegn, hvor den ene hånd er aktiv</w:t>
      </w:r>
      <w:r w:rsidR="00600F0A">
        <w:rPr>
          <w:rFonts w:cs="Times New Roman"/>
        </w:rPr>
        <w:t>,</w:t>
      </w:r>
      <w:r w:rsidRPr="005935B7">
        <w:rPr>
          <w:rFonts w:cs="Times New Roman"/>
        </w:rPr>
        <w:t xml:space="preserve"> og den anden er passiv, men hvor håndformerne er forskellige. På dansk tegnsprog er det </w:t>
      </w:r>
      <w:r w:rsidR="00600F0A">
        <w:rPr>
          <w:rFonts w:cs="Times New Roman"/>
        </w:rPr>
        <w:t>for</w:t>
      </w:r>
      <w:r w:rsidRPr="005935B7">
        <w:rPr>
          <w:rFonts w:cs="Times New Roman"/>
        </w:rPr>
        <w:t xml:space="preserve"> eksempel LÆGE og SINGAPORE</w:t>
      </w:r>
      <w:r w:rsidR="00600F0A">
        <w:rPr>
          <w:rFonts w:cs="Times New Roman"/>
        </w:rPr>
        <w:t>.</w:t>
      </w:r>
    </w:p>
    <w:p w14:paraId="723BBFF0" w14:textId="77777777" w:rsidR="00CE00EC" w:rsidRPr="005935B7" w:rsidRDefault="00CE00EC" w:rsidP="009021D1">
      <w:pPr>
        <w:spacing w:before="100" w:beforeAutospacing="1" w:after="100" w:afterAutospacing="1" w:line="300" w:lineRule="atLeast"/>
        <w:rPr>
          <w:rFonts w:cs="Times New Roman"/>
        </w:rPr>
      </w:pPr>
      <w:r w:rsidRPr="005935B7">
        <w:rPr>
          <w:rFonts w:cs="Times New Roman"/>
        </w:rPr>
        <w:t xml:space="preserve">Nogle tegn </w:t>
      </w:r>
      <w:r w:rsidR="00600F0A">
        <w:rPr>
          <w:rFonts w:cs="Times New Roman"/>
        </w:rPr>
        <w:t>er</w:t>
      </w:r>
      <w:r w:rsidRPr="005935B7">
        <w:rPr>
          <w:rFonts w:cs="Times New Roman"/>
        </w:rPr>
        <w:t xml:space="preserve"> mere komplekse at aflæse i en en-håndtolkning</w:t>
      </w:r>
      <w:r w:rsidR="00972090">
        <w:rPr>
          <w:rFonts w:cs="Times New Roman"/>
        </w:rPr>
        <w:t>, og k</w:t>
      </w:r>
      <w:r w:rsidR="00822262" w:rsidRPr="005935B7">
        <w:rPr>
          <w:rFonts w:cs="Times New Roman"/>
        </w:rPr>
        <w:t xml:space="preserve">ompleksiteten øges, da ikke-manuelle </w:t>
      </w:r>
      <w:proofErr w:type="spellStart"/>
      <w:r w:rsidR="00822262" w:rsidRPr="005935B7">
        <w:rPr>
          <w:rFonts w:cs="Times New Roman"/>
        </w:rPr>
        <w:t>artikulatorer</w:t>
      </w:r>
      <w:proofErr w:type="spellEnd"/>
      <w:r w:rsidR="00822262" w:rsidRPr="005935B7">
        <w:rPr>
          <w:rFonts w:cs="Times New Roman"/>
        </w:rPr>
        <w:t xml:space="preserve"> </w:t>
      </w:r>
      <w:r w:rsidRPr="005935B7">
        <w:rPr>
          <w:rFonts w:cs="Times New Roman"/>
        </w:rPr>
        <w:t xml:space="preserve">også </w:t>
      </w:r>
      <w:r w:rsidR="00822262" w:rsidRPr="005935B7">
        <w:rPr>
          <w:rFonts w:cs="Times New Roman"/>
        </w:rPr>
        <w:t xml:space="preserve">skal formidles taktilt </w:t>
      </w:r>
      <w:r w:rsidR="004616C1" w:rsidRPr="005935B7">
        <w:rPr>
          <w:rFonts w:cs="Times New Roman"/>
          <w:noProof/>
        </w:rPr>
        <w:t>(Dalum et al., 1997)</w:t>
      </w:r>
      <w:r w:rsidR="00FC26F0" w:rsidRPr="005935B7">
        <w:rPr>
          <w:rFonts w:cs="Times New Roman"/>
        </w:rPr>
        <w:t xml:space="preserve">, </w:t>
      </w:r>
      <w:r w:rsidR="00600F0A">
        <w:rPr>
          <w:rFonts w:cs="Times New Roman"/>
        </w:rPr>
        <w:t xml:space="preserve">da </w:t>
      </w:r>
      <w:r w:rsidR="00FC26F0" w:rsidRPr="005935B7">
        <w:rPr>
          <w:rFonts w:cs="Times New Roman"/>
        </w:rPr>
        <w:t>visse fonemer kan være sværere at aflæse, for eksempel artikulationssted</w:t>
      </w:r>
      <w:r w:rsidR="00600F0A">
        <w:rPr>
          <w:rFonts w:cs="Times New Roman"/>
        </w:rPr>
        <w:t>,</w:t>
      </w:r>
      <w:r w:rsidR="00FC26F0" w:rsidRPr="005935B7">
        <w:rPr>
          <w:rFonts w:cs="Times New Roman"/>
        </w:rPr>
        <w:t xml:space="preserve"> og </w:t>
      </w:r>
      <w:r w:rsidR="00600F0A">
        <w:rPr>
          <w:rFonts w:cs="Times New Roman"/>
        </w:rPr>
        <w:t xml:space="preserve">da </w:t>
      </w:r>
      <w:r w:rsidR="00FC26F0" w:rsidRPr="005935B7">
        <w:rPr>
          <w:rFonts w:cs="Times New Roman"/>
        </w:rPr>
        <w:t>der kan være ergonomiske begrænsninger i forhold til fonemet</w:t>
      </w:r>
      <w:r w:rsidR="003E1599" w:rsidRPr="005935B7">
        <w:rPr>
          <w:rFonts w:cs="Times New Roman"/>
        </w:rPr>
        <w:t>s</w:t>
      </w:r>
      <w:r w:rsidR="00FC26F0" w:rsidRPr="005935B7">
        <w:rPr>
          <w:rFonts w:cs="Times New Roman"/>
        </w:rPr>
        <w:t xml:space="preserve"> bevægelse </w:t>
      </w:r>
      <w:r w:rsidR="004616C1" w:rsidRPr="005935B7">
        <w:rPr>
          <w:rFonts w:cs="Times New Roman"/>
          <w:noProof/>
        </w:rPr>
        <w:t>(Reed, Delhorne, Durlach, &amp; Fischer, 1995)</w:t>
      </w:r>
      <w:r w:rsidR="004616C1" w:rsidRPr="005935B7">
        <w:rPr>
          <w:rFonts w:cs="Times New Roman"/>
        </w:rPr>
        <w:t>.</w:t>
      </w:r>
      <w:r w:rsidR="00FC26F0" w:rsidRPr="005935B7">
        <w:rPr>
          <w:rFonts w:cs="Times New Roman"/>
        </w:rPr>
        <w:t xml:space="preserve"> </w:t>
      </w:r>
      <w:r w:rsidR="004616C1" w:rsidRPr="005935B7">
        <w:rPr>
          <w:rFonts w:cs="Times New Roman"/>
        </w:rPr>
        <w:t xml:space="preserve"> </w:t>
      </w:r>
    </w:p>
    <w:p w14:paraId="793F5D62" w14:textId="77777777" w:rsidR="00105E0B" w:rsidRPr="005935B7" w:rsidRDefault="004616C1" w:rsidP="009021D1">
      <w:pPr>
        <w:spacing w:before="100" w:beforeAutospacing="1" w:after="100" w:afterAutospacing="1" w:line="300" w:lineRule="atLeast"/>
        <w:rPr>
          <w:rFonts w:cs="Times New Roman"/>
        </w:rPr>
      </w:pPr>
      <w:r w:rsidRPr="005935B7">
        <w:rPr>
          <w:rFonts w:cs="Times New Roman"/>
        </w:rPr>
        <w:t>Nogle døvblinde, der bruger taktilt tegnsprog, har stadig en synsrest</w:t>
      </w:r>
      <w:r w:rsidR="00A26CC4" w:rsidRPr="005935B7">
        <w:rPr>
          <w:rFonts w:cs="Times New Roman"/>
        </w:rPr>
        <w:t>,</w:t>
      </w:r>
      <w:r w:rsidRPr="005935B7">
        <w:rPr>
          <w:rFonts w:cs="Times New Roman"/>
        </w:rPr>
        <w:t xml:space="preserve"> der giver dem mulighed for at se omrids</w:t>
      </w:r>
      <w:r w:rsidR="00A26CC4" w:rsidRPr="005935B7">
        <w:rPr>
          <w:rFonts w:cs="Times New Roman"/>
        </w:rPr>
        <w:t>et</w:t>
      </w:r>
      <w:r w:rsidRPr="005935B7">
        <w:rPr>
          <w:rFonts w:cs="Times New Roman"/>
        </w:rPr>
        <w:t xml:space="preserve"> af </w:t>
      </w:r>
      <w:r w:rsidR="00A26CC4" w:rsidRPr="005935B7">
        <w:rPr>
          <w:rFonts w:cs="Times New Roman"/>
        </w:rPr>
        <w:t xml:space="preserve">en </w:t>
      </w:r>
      <w:r w:rsidRPr="005935B7">
        <w:rPr>
          <w:rFonts w:cs="Times New Roman"/>
        </w:rPr>
        <w:t xml:space="preserve">person eller </w:t>
      </w:r>
      <w:r w:rsidR="00A26CC4" w:rsidRPr="005935B7">
        <w:rPr>
          <w:rFonts w:cs="Times New Roman"/>
        </w:rPr>
        <w:t xml:space="preserve">et </w:t>
      </w:r>
      <w:r w:rsidRPr="005935B7">
        <w:rPr>
          <w:rFonts w:cs="Times New Roman"/>
        </w:rPr>
        <w:t>ansigt og eventuelt også m</w:t>
      </w:r>
      <w:r w:rsidR="00822262" w:rsidRPr="005935B7">
        <w:rPr>
          <w:rFonts w:cs="Times New Roman"/>
        </w:rPr>
        <w:t>undbevægelser</w:t>
      </w:r>
      <w:r w:rsidRPr="005935B7">
        <w:rPr>
          <w:rFonts w:cs="Times New Roman"/>
        </w:rPr>
        <w:t>.</w:t>
      </w:r>
      <w:r w:rsidR="00822262" w:rsidRPr="005935B7">
        <w:rPr>
          <w:rFonts w:cs="Times New Roman"/>
        </w:rPr>
        <w:t xml:space="preserve"> </w:t>
      </w:r>
    </w:p>
    <w:p w14:paraId="0EEE7AE8" w14:textId="77777777" w:rsidR="00CE00EC" w:rsidRPr="005935B7" w:rsidRDefault="00A4050A" w:rsidP="009021D1">
      <w:pPr>
        <w:spacing w:before="100" w:beforeAutospacing="1" w:after="100" w:afterAutospacing="1" w:line="300" w:lineRule="atLeast"/>
        <w:rPr>
          <w:rFonts w:cs="Times New Roman"/>
        </w:rPr>
      </w:pPr>
      <w:r w:rsidRPr="005935B7">
        <w:rPr>
          <w:rFonts w:cs="Times New Roman"/>
        </w:rPr>
        <w:t xml:space="preserve">I USA argumenteres </w:t>
      </w:r>
      <w:r w:rsidR="00A26CC4" w:rsidRPr="005935B7">
        <w:rPr>
          <w:rFonts w:cs="Times New Roman"/>
        </w:rPr>
        <w:t xml:space="preserve">der for, at </w:t>
      </w:r>
      <w:r w:rsidRPr="005935B7">
        <w:rPr>
          <w:rFonts w:cs="Times New Roman"/>
        </w:rPr>
        <w:t>taktil</w:t>
      </w:r>
      <w:r w:rsidR="00A26CC4" w:rsidRPr="005935B7">
        <w:rPr>
          <w:rFonts w:cs="Times New Roman"/>
        </w:rPr>
        <w:t>t</w:t>
      </w:r>
      <w:r w:rsidRPr="005935B7">
        <w:rPr>
          <w:rFonts w:cs="Times New Roman"/>
        </w:rPr>
        <w:t xml:space="preserve"> tegnsprog </w:t>
      </w:r>
      <w:r w:rsidR="00A26CC4" w:rsidRPr="005935B7">
        <w:rPr>
          <w:rFonts w:cs="Times New Roman"/>
        </w:rPr>
        <w:t>er et</w:t>
      </w:r>
      <w:r w:rsidRPr="005935B7">
        <w:rPr>
          <w:rFonts w:cs="Times New Roman"/>
        </w:rPr>
        <w:t xml:space="preserve"> selvstændigt sprog</w:t>
      </w:r>
      <w:r w:rsidR="00600F0A">
        <w:rPr>
          <w:rFonts w:cs="Times New Roman"/>
        </w:rPr>
        <w:t>,</w:t>
      </w:r>
      <w:r w:rsidR="00D743B9" w:rsidRPr="005935B7">
        <w:rPr>
          <w:rFonts w:cs="Times New Roman"/>
        </w:rPr>
        <w:t xml:space="preserve"> blandt andet fordi det gennem pro-taktil kommunikation er muligt at ændre på måden</w:t>
      </w:r>
      <w:r w:rsidR="00600F0A">
        <w:rPr>
          <w:rFonts w:cs="Times New Roman"/>
        </w:rPr>
        <w:t>,</w:t>
      </w:r>
      <w:r w:rsidR="00D743B9" w:rsidRPr="005935B7">
        <w:rPr>
          <w:rFonts w:cs="Times New Roman"/>
        </w:rPr>
        <w:t xml:space="preserve"> hvorpå tegn med begge hænder udføres</w:t>
      </w:r>
      <w:r w:rsidRPr="005935B7">
        <w:rPr>
          <w:rFonts w:cs="Times New Roman"/>
        </w:rPr>
        <w:t xml:space="preserve"> </w:t>
      </w:r>
      <w:r w:rsidRPr="005935B7">
        <w:rPr>
          <w:rFonts w:cs="Times New Roman"/>
          <w:noProof/>
        </w:rPr>
        <w:t>(Edwards, 2014)</w:t>
      </w:r>
      <w:r w:rsidR="00D743B9" w:rsidRPr="005935B7">
        <w:rPr>
          <w:rFonts w:cs="Times New Roman"/>
        </w:rPr>
        <w:t xml:space="preserve">. </w:t>
      </w:r>
      <w:r w:rsidR="00AE4033" w:rsidRPr="005935B7">
        <w:rPr>
          <w:rFonts w:cs="Times New Roman"/>
        </w:rPr>
        <w:t>Pro-taktil kommunikation i</w:t>
      </w:r>
      <w:r w:rsidR="00EE3ABE" w:rsidRPr="005935B7">
        <w:rPr>
          <w:rFonts w:cs="Times New Roman"/>
        </w:rPr>
        <w:t xml:space="preserve">ndebærer </w:t>
      </w:r>
      <w:proofErr w:type="spellStart"/>
      <w:r w:rsidR="00EE3ABE" w:rsidRPr="005935B7">
        <w:rPr>
          <w:rFonts w:cs="Times New Roman"/>
        </w:rPr>
        <w:t>haptiske</w:t>
      </w:r>
      <w:proofErr w:type="spellEnd"/>
      <w:r w:rsidR="00EE3ABE" w:rsidRPr="005935B7">
        <w:rPr>
          <w:rFonts w:cs="Times New Roman"/>
        </w:rPr>
        <w:t xml:space="preserve"> signaler</w:t>
      </w:r>
      <w:r w:rsidR="00AE4033" w:rsidRPr="005935B7">
        <w:rPr>
          <w:rFonts w:cs="Times New Roman"/>
        </w:rPr>
        <w:t>,</w:t>
      </w:r>
      <w:r w:rsidR="00EE3ABE" w:rsidRPr="005935B7">
        <w:rPr>
          <w:rFonts w:cs="Times New Roman"/>
        </w:rPr>
        <w:t xml:space="preserve"> men også</w:t>
      </w:r>
      <w:r w:rsidR="00AE4033" w:rsidRPr="005935B7">
        <w:rPr>
          <w:rFonts w:cs="Times New Roman"/>
        </w:rPr>
        <w:t xml:space="preserve"> en ændring af grænserne for berøring, da den døvblindes egen krop bruges i en grammatisk forstå</w:t>
      </w:r>
      <w:r w:rsidR="006722CF" w:rsidRPr="005935B7">
        <w:rPr>
          <w:rFonts w:cs="Times New Roman"/>
        </w:rPr>
        <w:t>else.</w:t>
      </w:r>
      <w:r w:rsidR="00EE3ABE" w:rsidRPr="005935B7">
        <w:rPr>
          <w:rFonts w:cs="Times New Roman"/>
        </w:rPr>
        <w:t xml:space="preserve"> </w:t>
      </w:r>
      <w:r w:rsidR="00AE4033" w:rsidRPr="005935B7">
        <w:rPr>
          <w:rFonts w:cs="Times New Roman"/>
        </w:rPr>
        <w:t>Den døvblindes egen krop kan således bruges som reference for tegns artikulationssted</w:t>
      </w:r>
      <w:r w:rsidR="00AB53FC" w:rsidRPr="005935B7">
        <w:rPr>
          <w:rFonts w:cs="Times New Roman"/>
        </w:rPr>
        <w:t>, tryk</w:t>
      </w:r>
      <w:r w:rsidR="00AE4033" w:rsidRPr="005935B7">
        <w:rPr>
          <w:rFonts w:cs="Times New Roman"/>
        </w:rPr>
        <w:t xml:space="preserve"> og bevægelse ligesom det lettere vil kunne kategorisere </w:t>
      </w:r>
      <w:r w:rsidR="00600F0A">
        <w:rPr>
          <w:rFonts w:cs="Times New Roman"/>
        </w:rPr>
        <w:t>’</w:t>
      </w:r>
      <w:r w:rsidR="00AE4033" w:rsidRPr="005935B7">
        <w:rPr>
          <w:rFonts w:cs="Times New Roman"/>
        </w:rPr>
        <w:t>gør-ligesom</w:t>
      </w:r>
      <w:r w:rsidR="00600F0A">
        <w:rPr>
          <w:rFonts w:cs="Times New Roman"/>
        </w:rPr>
        <w:t>’</w:t>
      </w:r>
      <w:r w:rsidR="00AE4033" w:rsidRPr="005935B7">
        <w:rPr>
          <w:rFonts w:cs="Times New Roman"/>
        </w:rPr>
        <w:t xml:space="preserve"> tegn og udføre synsbeskrivelse af for ekse</w:t>
      </w:r>
      <w:r w:rsidR="00AB53FC" w:rsidRPr="005935B7">
        <w:rPr>
          <w:rFonts w:cs="Times New Roman"/>
        </w:rPr>
        <w:t xml:space="preserve">mpel en lokalitet. Sidstnævnte ligger nær </w:t>
      </w:r>
      <w:proofErr w:type="spellStart"/>
      <w:r w:rsidR="00AB53FC" w:rsidRPr="005935B7">
        <w:rPr>
          <w:rFonts w:cs="Times New Roman"/>
        </w:rPr>
        <w:t>haptiske</w:t>
      </w:r>
      <w:proofErr w:type="spellEnd"/>
      <w:r w:rsidR="00AB53FC" w:rsidRPr="005935B7">
        <w:rPr>
          <w:rFonts w:cs="Times New Roman"/>
        </w:rPr>
        <w:t xml:space="preserve"> signaler og de grammatiske dele, som de indebærer.</w:t>
      </w:r>
    </w:p>
    <w:p w14:paraId="6DEDC4F6" w14:textId="77777777" w:rsidR="00DD137A" w:rsidRPr="005935B7" w:rsidRDefault="00DD137A" w:rsidP="009021D1">
      <w:pPr>
        <w:spacing w:before="100" w:beforeAutospacing="1" w:after="100" w:afterAutospacing="1" w:line="300" w:lineRule="atLeast"/>
        <w:rPr>
          <w:rFonts w:cs="Times New Roman"/>
        </w:rPr>
      </w:pPr>
    </w:p>
    <w:p w14:paraId="55A9F16D" w14:textId="77777777" w:rsidR="008A422B" w:rsidRPr="005935B7" w:rsidRDefault="008A422B" w:rsidP="009021D1">
      <w:pPr>
        <w:pStyle w:val="Overskrift3"/>
        <w:spacing w:before="100" w:beforeAutospacing="1" w:after="100" w:afterAutospacing="1" w:line="300" w:lineRule="atLeast"/>
      </w:pPr>
      <w:bookmarkStart w:id="11" w:name="_Toc442966736"/>
      <w:r w:rsidRPr="005935B7">
        <w:t>Spejltolkning</w:t>
      </w:r>
      <w:bookmarkEnd w:id="11"/>
    </w:p>
    <w:p w14:paraId="739FB757" w14:textId="77777777" w:rsidR="008A422B" w:rsidRPr="005935B7" w:rsidRDefault="00B26F82" w:rsidP="009021D1">
      <w:pPr>
        <w:spacing w:before="100" w:beforeAutospacing="1" w:after="100" w:afterAutospacing="1" w:line="300" w:lineRule="atLeast"/>
        <w:rPr>
          <w:rFonts w:cs="Times New Roman"/>
        </w:rPr>
      </w:pPr>
      <w:r w:rsidRPr="005935B7">
        <w:rPr>
          <w:rFonts w:cs="Times New Roman"/>
        </w:rPr>
        <w:t xml:space="preserve">Begrebet spejltolkning dækker over en </w:t>
      </w:r>
      <w:proofErr w:type="spellStart"/>
      <w:r w:rsidRPr="005935B7">
        <w:rPr>
          <w:rFonts w:cs="Times New Roman"/>
        </w:rPr>
        <w:t>intralingvistisk</w:t>
      </w:r>
      <w:proofErr w:type="spellEnd"/>
      <w:r w:rsidRPr="005935B7">
        <w:rPr>
          <w:rFonts w:cs="Times New Roman"/>
        </w:rPr>
        <w:t xml:space="preserve"> </w:t>
      </w:r>
      <w:r w:rsidR="00696182" w:rsidRPr="005935B7">
        <w:rPr>
          <w:rFonts w:cs="Times New Roman"/>
        </w:rPr>
        <w:t>tolkning fra visuelt t</w:t>
      </w:r>
      <w:r w:rsidR="00027B1C" w:rsidRPr="005935B7">
        <w:rPr>
          <w:rFonts w:cs="Times New Roman"/>
        </w:rPr>
        <w:t xml:space="preserve">egnsprog til taktilt tegnsprog eller fra visuelt tegnsprog til visuelt tegnsprog, når en tegnsprogsbruger med nedsat syn ikke kan se taleren. </w:t>
      </w:r>
      <w:r w:rsidR="00696182" w:rsidRPr="005935B7">
        <w:rPr>
          <w:rFonts w:cs="Times New Roman"/>
        </w:rPr>
        <w:t xml:space="preserve">Spejltolkning har tidligere </w:t>
      </w:r>
      <w:r w:rsidR="00600F0A">
        <w:rPr>
          <w:rFonts w:cs="Times New Roman"/>
        </w:rPr>
        <w:t xml:space="preserve">typisk </w:t>
      </w:r>
      <w:r w:rsidR="00696182" w:rsidRPr="005935B7">
        <w:rPr>
          <w:rFonts w:cs="Times New Roman"/>
        </w:rPr>
        <w:t xml:space="preserve">været varetaget af døvblindes døve kontaktpersoner, men mange </w:t>
      </w:r>
      <w:r w:rsidR="00696182" w:rsidRPr="005935B7">
        <w:rPr>
          <w:rFonts w:cs="Times New Roman"/>
        </w:rPr>
        <w:lastRenderedPageBreak/>
        <w:t xml:space="preserve">kontaktpersoner ønsker ikke at blive brugt som tolk </w:t>
      </w:r>
      <w:r w:rsidR="00696182" w:rsidRPr="005935B7">
        <w:rPr>
          <w:rFonts w:cs="Times New Roman"/>
          <w:noProof/>
        </w:rPr>
        <w:t>(Dalum et al., 1997)</w:t>
      </w:r>
      <w:r w:rsidR="00696182" w:rsidRPr="005935B7">
        <w:rPr>
          <w:rFonts w:cs="Times New Roman"/>
        </w:rPr>
        <w:t xml:space="preserve"> og er heller ikke uddannede til det. Som </w:t>
      </w:r>
      <w:r w:rsidR="00A26CC4" w:rsidRPr="005935B7">
        <w:rPr>
          <w:rFonts w:cs="Times New Roman"/>
        </w:rPr>
        <w:t>det fremgår af r</w:t>
      </w:r>
      <w:r w:rsidR="00696182" w:rsidRPr="005935B7">
        <w:rPr>
          <w:rFonts w:cs="Times New Roman"/>
        </w:rPr>
        <w:t>apporten</w:t>
      </w:r>
      <w:r w:rsidR="00A26CC4" w:rsidRPr="005935B7">
        <w:rPr>
          <w:rFonts w:cs="Times New Roman"/>
        </w:rPr>
        <w:t>,</w:t>
      </w:r>
      <w:r w:rsidR="00696182" w:rsidRPr="005935B7">
        <w:rPr>
          <w:rFonts w:cs="Times New Roman"/>
        </w:rPr>
        <w:t xml:space="preserve"> er spejltolkning ikke uden komplikationer, selv for uddannede tolke. Der eksisterer nærmest ingen forskning på området, </w:t>
      </w:r>
      <w:r w:rsidR="00A26CC4" w:rsidRPr="005935B7">
        <w:rPr>
          <w:rFonts w:cs="Times New Roman"/>
        </w:rPr>
        <w:t>og vi ved derfor</w:t>
      </w:r>
      <w:r w:rsidR="00696182" w:rsidRPr="005935B7">
        <w:rPr>
          <w:rFonts w:cs="Times New Roman"/>
        </w:rPr>
        <w:t xml:space="preserve"> meget lidt om discipline</w:t>
      </w:r>
      <w:r w:rsidR="005041B6" w:rsidRPr="005935B7">
        <w:rPr>
          <w:rFonts w:cs="Times New Roman"/>
        </w:rPr>
        <w:t xml:space="preserve">n </w:t>
      </w:r>
      <w:r w:rsidR="00FF554B">
        <w:rPr>
          <w:rFonts w:ascii="Calibri" w:hAnsi="Calibri" w:cs="Calibri"/>
          <w:color w:val="000000"/>
          <w:shd w:val="clear" w:color="auto" w:fill="FFFFFF"/>
        </w:rPr>
        <w:t>(Collins, 2014)</w:t>
      </w:r>
      <w:r w:rsidR="00F52726" w:rsidRPr="005935B7">
        <w:rPr>
          <w:rFonts w:cs="Times New Roman"/>
        </w:rPr>
        <w:t xml:space="preserve">, selvom det er </w:t>
      </w:r>
      <w:r w:rsidR="00752FB1" w:rsidRPr="005935B7">
        <w:rPr>
          <w:rFonts w:cs="Times New Roman"/>
        </w:rPr>
        <w:t>døve tegnsprogstolkes primære tolkemetode inden</w:t>
      </w:r>
      <w:r w:rsidR="00A26CC4" w:rsidRPr="005935B7">
        <w:rPr>
          <w:rFonts w:cs="Times New Roman"/>
        </w:rPr>
        <w:t xml:space="preserve"> for døvblindetolkning</w:t>
      </w:r>
      <w:r w:rsidR="00F52726" w:rsidRPr="005935B7">
        <w:rPr>
          <w:rFonts w:cs="Times New Roman"/>
        </w:rPr>
        <w:t>.</w:t>
      </w:r>
      <w:r w:rsidR="005041B6" w:rsidRPr="005935B7">
        <w:rPr>
          <w:rFonts w:cs="Times New Roman"/>
        </w:rPr>
        <w:t xml:space="preserve"> </w:t>
      </w:r>
    </w:p>
    <w:p w14:paraId="51496F27" w14:textId="77777777" w:rsidR="0050096F" w:rsidRDefault="0050096F" w:rsidP="009021D1">
      <w:pPr>
        <w:pStyle w:val="Overskrift3"/>
        <w:spacing w:before="100" w:beforeAutospacing="1" w:after="100" w:afterAutospacing="1" w:line="300" w:lineRule="atLeast"/>
      </w:pPr>
    </w:p>
    <w:p w14:paraId="093A1066" w14:textId="77777777" w:rsidR="00AB53FC" w:rsidRPr="005935B7" w:rsidRDefault="00AB53FC" w:rsidP="009021D1">
      <w:pPr>
        <w:pStyle w:val="Overskrift3"/>
        <w:spacing w:before="100" w:beforeAutospacing="1" w:after="100" w:afterAutospacing="1" w:line="300" w:lineRule="atLeast"/>
      </w:pPr>
      <w:bookmarkStart w:id="12" w:name="_Toc442966737"/>
      <w:r w:rsidRPr="005935B7">
        <w:t>Skrivetolkning</w:t>
      </w:r>
      <w:bookmarkEnd w:id="12"/>
      <w:r w:rsidRPr="005935B7">
        <w:t xml:space="preserve"> </w:t>
      </w:r>
    </w:p>
    <w:p w14:paraId="1393DBBE" w14:textId="77777777" w:rsidR="008A422B" w:rsidRPr="005935B7" w:rsidRDefault="00A26CC4" w:rsidP="009021D1">
      <w:pPr>
        <w:spacing w:before="100" w:beforeAutospacing="1" w:after="100" w:afterAutospacing="1" w:line="300" w:lineRule="atLeast"/>
        <w:rPr>
          <w:rFonts w:cs="Times New Roman"/>
        </w:rPr>
      </w:pPr>
      <w:r w:rsidRPr="005935B7">
        <w:rPr>
          <w:rFonts w:cs="Times New Roman"/>
        </w:rPr>
        <w:t>Skrivetolkning udføres oftest</w:t>
      </w:r>
      <w:r w:rsidR="00AB53FC" w:rsidRPr="005935B7">
        <w:rPr>
          <w:rFonts w:cs="Times New Roman"/>
        </w:rPr>
        <w:t xml:space="preserve"> til personer</w:t>
      </w:r>
      <w:r w:rsidR="00670344" w:rsidRPr="005935B7">
        <w:rPr>
          <w:rFonts w:cs="Times New Roman"/>
        </w:rPr>
        <w:t>,</w:t>
      </w:r>
      <w:r w:rsidR="00AB53FC" w:rsidRPr="005935B7">
        <w:rPr>
          <w:rFonts w:cs="Times New Roman"/>
        </w:rPr>
        <w:t xml:space="preserve"> der ikke har tegnsprog som modersmål, men </w:t>
      </w:r>
      <w:r w:rsidR="00670344" w:rsidRPr="005935B7">
        <w:rPr>
          <w:rFonts w:cs="Times New Roman"/>
        </w:rPr>
        <w:t>som</w:t>
      </w:r>
      <w:r w:rsidR="00AB53FC" w:rsidRPr="005935B7">
        <w:rPr>
          <w:rFonts w:cs="Times New Roman"/>
        </w:rPr>
        <w:t xml:space="preserve"> har en synsrest, der kan bruges til at læse tekst på en skærm. </w:t>
      </w:r>
      <w:r w:rsidR="008A422B" w:rsidRPr="005935B7">
        <w:rPr>
          <w:rFonts w:cs="Times New Roman"/>
        </w:rPr>
        <w:t>Nogle tegnsprog</w:t>
      </w:r>
      <w:r w:rsidR="00600F0A">
        <w:rPr>
          <w:rFonts w:cs="Times New Roman"/>
        </w:rPr>
        <w:t>s</w:t>
      </w:r>
      <w:r w:rsidR="008A422B" w:rsidRPr="005935B7">
        <w:rPr>
          <w:rFonts w:cs="Times New Roman"/>
        </w:rPr>
        <w:t xml:space="preserve">brugere ønsker dog også at bruge skrivetolkning i forskelligt omfang </w:t>
      </w:r>
      <w:r w:rsidR="00C6370E" w:rsidRPr="005935B7">
        <w:rPr>
          <w:rFonts w:cs="Times New Roman"/>
        </w:rPr>
        <w:t xml:space="preserve">[Læs mere i kapitel 3. Data under afsnittet </w:t>
      </w:r>
      <w:r w:rsidR="00C6370E" w:rsidRPr="005935B7">
        <w:rPr>
          <w:rFonts w:cs="Times New Roman"/>
          <w:i/>
        </w:rPr>
        <w:t>Skift mellem tolkeformer</w:t>
      </w:r>
      <w:r w:rsidR="008A422B" w:rsidRPr="005935B7">
        <w:rPr>
          <w:rFonts w:cs="Times New Roman"/>
        </w:rPr>
        <w:t>].</w:t>
      </w:r>
    </w:p>
    <w:p w14:paraId="2A61D4D4" w14:textId="71BE4095" w:rsidR="00AB53FC" w:rsidRPr="005935B7" w:rsidRDefault="00AB53FC" w:rsidP="009021D1">
      <w:pPr>
        <w:spacing w:before="100" w:beforeAutospacing="1" w:after="100" w:afterAutospacing="1" w:line="300" w:lineRule="atLeast"/>
        <w:rPr>
          <w:rFonts w:cs="Times New Roman"/>
        </w:rPr>
      </w:pPr>
      <w:r w:rsidRPr="005935B7">
        <w:rPr>
          <w:rFonts w:cs="Times New Roman"/>
        </w:rPr>
        <w:t xml:space="preserve">I </w:t>
      </w:r>
      <w:r w:rsidR="00E90FE6" w:rsidRPr="005935B7">
        <w:rPr>
          <w:rFonts w:cs="Times New Roman"/>
        </w:rPr>
        <w:t xml:space="preserve">dag bruges der primært tablets, oftest </w:t>
      </w:r>
      <w:proofErr w:type="spellStart"/>
      <w:r w:rsidR="00E90FE6" w:rsidRPr="005935B7">
        <w:rPr>
          <w:rFonts w:cs="Times New Roman"/>
        </w:rPr>
        <w:t>ipads</w:t>
      </w:r>
      <w:proofErr w:type="spellEnd"/>
      <w:r w:rsidR="00E90FE6" w:rsidRPr="005935B7">
        <w:rPr>
          <w:rFonts w:cs="Times New Roman"/>
        </w:rPr>
        <w:t>,</w:t>
      </w:r>
      <w:r w:rsidRPr="005935B7">
        <w:rPr>
          <w:rFonts w:cs="Times New Roman"/>
        </w:rPr>
        <w:t xml:space="preserve"> til visuel</w:t>
      </w:r>
      <w:r w:rsidR="00152B95" w:rsidRPr="005935B7">
        <w:rPr>
          <w:rFonts w:cs="Times New Roman"/>
        </w:rPr>
        <w:t xml:space="preserve"> skrivetolkning. Døvblinde giver udtryk for</w:t>
      </w:r>
      <w:r w:rsidR="00670344" w:rsidRPr="005935B7">
        <w:rPr>
          <w:rFonts w:cs="Times New Roman"/>
        </w:rPr>
        <w:t>,</w:t>
      </w:r>
      <w:r w:rsidR="00152B95" w:rsidRPr="005935B7">
        <w:rPr>
          <w:rFonts w:cs="Times New Roman"/>
        </w:rPr>
        <w:t xml:space="preserve"> at </w:t>
      </w:r>
      <w:r w:rsidR="00D016AB" w:rsidRPr="005935B7">
        <w:rPr>
          <w:rFonts w:cs="Times New Roman"/>
        </w:rPr>
        <w:t>de</w:t>
      </w:r>
      <w:r w:rsidR="00882113">
        <w:rPr>
          <w:rFonts w:cs="Times New Roman"/>
        </w:rPr>
        <w:t xml:space="preserve"> er tydeligere</w:t>
      </w:r>
      <w:r w:rsidR="00670344" w:rsidRPr="005935B7">
        <w:rPr>
          <w:rFonts w:cs="Times New Roman"/>
        </w:rPr>
        <w:t>,</w:t>
      </w:r>
      <w:r w:rsidR="00152B95" w:rsidRPr="005935B7">
        <w:rPr>
          <w:rFonts w:cs="Times New Roman"/>
        </w:rPr>
        <w:t xml:space="preserve"> og</w:t>
      </w:r>
      <w:r w:rsidR="008A422B" w:rsidRPr="005935B7">
        <w:rPr>
          <w:rFonts w:cs="Times New Roman"/>
        </w:rPr>
        <w:t xml:space="preserve"> at det dermed</w:t>
      </w:r>
      <w:r w:rsidR="00152B95" w:rsidRPr="005935B7">
        <w:rPr>
          <w:rFonts w:cs="Times New Roman"/>
        </w:rPr>
        <w:t xml:space="preserve"> er mindre anstrengende for øjnene at se på</w:t>
      </w:r>
      <w:r w:rsidR="00D016AB" w:rsidRPr="005935B7">
        <w:rPr>
          <w:rFonts w:cs="Times New Roman"/>
        </w:rPr>
        <w:t xml:space="preserve"> end </w:t>
      </w:r>
      <w:r w:rsidR="00F7769E" w:rsidRPr="005935B7">
        <w:rPr>
          <w:rFonts w:cs="Times New Roman"/>
        </w:rPr>
        <w:t>på en bærbar computer</w:t>
      </w:r>
      <w:r w:rsidR="00D016AB" w:rsidRPr="005935B7">
        <w:rPr>
          <w:rFonts w:cs="Times New Roman"/>
        </w:rPr>
        <w:t>,</w:t>
      </w:r>
      <w:r w:rsidR="00F7769E" w:rsidRPr="005935B7">
        <w:rPr>
          <w:rFonts w:cs="Times New Roman"/>
        </w:rPr>
        <w:t xml:space="preserve"> som tidligere</w:t>
      </w:r>
      <w:r w:rsidR="00D016AB" w:rsidRPr="005935B7">
        <w:rPr>
          <w:rFonts w:cs="Times New Roman"/>
        </w:rPr>
        <w:t xml:space="preserve"> ofte blev anvendt</w:t>
      </w:r>
      <w:r w:rsidR="00152B95" w:rsidRPr="005935B7">
        <w:rPr>
          <w:rFonts w:cs="Times New Roman"/>
        </w:rPr>
        <w:t>. I visuel skrivetolkning til døvblinde skal baggrundsfarve, tekstfarve og størrelse altid indstilles til den enkelte. Det har ofte betydet</w:t>
      </w:r>
      <w:r w:rsidR="00670344" w:rsidRPr="005935B7">
        <w:rPr>
          <w:rFonts w:cs="Times New Roman"/>
        </w:rPr>
        <w:t>,</w:t>
      </w:r>
      <w:r w:rsidR="00152B95" w:rsidRPr="005935B7">
        <w:rPr>
          <w:rFonts w:cs="Times New Roman"/>
        </w:rPr>
        <w:t xml:space="preserve"> at hver døvblind skal have sine egne tolke, men systemet </w:t>
      </w:r>
      <w:proofErr w:type="spellStart"/>
      <w:r w:rsidR="00152B95" w:rsidRPr="005935B7">
        <w:rPr>
          <w:rFonts w:cs="Times New Roman"/>
        </w:rPr>
        <w:t>text</w:t>
      </w:r>
      <w:proofErr w:type="spellEnd"/>
      <w:r w:rsidR="00152B95" w:rsidRPr="005935B7">
        <w:rPr>
          <w:rFonts w:cs="Times New Roman"/>
        </w:rPr>
        <w:t>-on-top [TOT] muliggør at den enkelte døvblinde, der er koblet på, selv kan indstille s</w:t>
      </w:r>
      <w:r w:rsidR="008A422B" w:rsidRPr="005935B7">
        <w:rPr>
          <w:rFonts w:cs="Times New Roman"/>
        </w:rPr>
        <w:t>tørrelse og farver. Det betyder,</w:t>
      </w:r>
      <w:r w:rsidR="00152B95" w:rsidRPr="005935B7">
        <w:rPr>
          <w:rFonts w:cs="Times New Roman"/>
        </w:rPr>
        <w:t xml:space="preserve"> at flere døvblinde kan gøre brug af de samme tolke. </w:t>
      </w:r>
    </w:p>
    <w:p w14:paraId="062E8377" w14:textId="2DF918DC" w:rsidR="00503C14" w:rsidRPr="005935B7" w:rsidRDefault="00152B95" w:rsidP="009021D1">
      <w:pPr>
        <w:spacing w:before="100" w:beforeAutospacing="1" w:after="100" w:afterAutospacing="1" w:line="300" w:lineRule="atLeast"/>
        <w:rPr>
          <w:rFonts w:cs="Times New Roman"/>
        </w:rPr>
      </w:pPr>
      <w:r w:rsidRPr="005935B7">
        <w:rPr>
          <w:rFonts w:cs="Times New Roman"/>
        </w:rPr>
        <w:t>Tolkeformen kan variere fra fuldtolkning til stikordstolkning og et kontinuum derimellem, ligesom tolkningen kan indebære forskellig</w:t>
      </w:r>
      <w:r w:rsidR="008A422B" w:rsidRPr="005935B7">
        <w:rPr>
          <w:rFonts w:cs="Times New Roman"/>
        </w:rPr>
        <w:t>e former for</w:t>
      </w:r>
      <w:r w:rsidRPr="005935B7">
        <w:rPr>
          <w:rFonts w:cs="Times New Roman"/>
        </w:rPr>
        <w:t xml:space="preserve"> synstolkning afhængig</w:t>
      </w:r>
      <w:r w:rsidR="00670344" w:rsidRPr="005935B7">
        <w:rPr>
          <w:rFonts w:cs="Times New Roman"/>
        </w:rPr>
        <w:t>t</w:t>
      </w:r>
      <w:r w:rsidRPr="005935B7">
        <w:rPr>
          <w:rFonts w:cs="Times New Roman"/>
        </w:rPr>
        <w:t xml:space="preserve"> af brugerens syns- og hørenedsættelse. Det er ikke alle døvblinde, der </w:t>
      </w:r>
      <w:r w:rsidR="00600F0A">
        <w:rPr>
          <w:rFonts w:cs="Times New Roman"/>
        </w:rPr>
        <w:t>på grund af</w:t>
      </w:r>
      <w:r w:rsidRPr="005935B7">
        <w:rPr>
          <w:rFonts w:cs="Times New Roman"/>
        </w:rPr>
        <w:t xml:space="preserve"> begrænset syn, har tilstrækkelige ressourcer til at modtage en fuldtolkning</w:t>
      </w:r>
      <w:r w:rsidR="00670344" w:rsidRPr="005935B7">
        <w:rPr>
          <w:rFonts w:cs="Times New Roman"/>
        </w:rPr>
        <w:t>,</w:t>
      </w:r>
      <w:r w:rsidRPr="005935B7">
        <w:rPr>
          <w:rFonts w:cs="Times New Roman"/>
        </w:rPr>
        <w:t xml:space="preserve"> og derfor skal skrivetolkning tilpasses den døvblinde, ligesom </w:t>
      </w:r>
      <w:r w:rsidR="00670344" w:rsidRPr="005935B7">
        <w:rPr>
          <w:rFonts w:cs="Times New Roman"/>
        </w:rPr>
        <w:t xml:space="preserve">ved </w:t>
      </w:r>
      <w:r w:rsidRPr="005935B7">
        <w:rPr>
          <w:rFonts w:cs="Times New Roman"/>
        </w:rPr>
        <w:t xml:space="preserve">alle andre discipliner i døvblindetolkning. </w:t>
      </w:r>
      <w:r w:rsidR="00882113">
        <w:rPr>
          <w:rFonts w:cs="Times New Roman"/>
        </w:rPr>
        <w:t>D</w:t>
      </w:r>
      <w:r w:rsidR="000033F5" w:rsidRPr="005935B7">
        <w:rPr>
          <w:rFonts w:cs="Times New Roman"/>
        </w:rPr>
        <w:t>et</w:t>
      </w:r>
      <w:r w:rsidR="00503C14" w:rsidRPr="005935B7">
        <w:rPr>
          <w:rFonts w:cs="Times New Roman"/>
        </w:rPr>
        <w:t xml:space="preserve"> </w:t>
      </w:r>
      <w:r w:rsidR="00882113">
        <w:rPr>
          <w:rFonts w:cs="Times New Roman"/>
        </w:rPr>
        <w:t xml:space="preserve">er derfor </w:t>
      </w:r>
      <w:r w:rsidR="00503C14" w:rsidRPr="005935B7">
        <w:rPr>
          <w:rFonts w:cs="Times New Roman"/>
        </w:rPr>
        <w:t>heller</w:t>
      </w:r>
      <w:r w:rsidR="000033F5" w:rsidRPr="005935B7">
        <w:rPr>
          <w:rFonts w:cs="Times New Roman"/>
        </w:rPr>
        <w:t xml:space="preserve"> ikke</w:t>
      </w:r>
      <w:r w:rsidRPr="005935B7">
        <w:rPr>
          <w:rFonts w:cs="Times New Roman"/>
        </w:rPr>
        <w:t xml:space="preserve"> al</w:t>
      </w:r>
      <w:r w:rsidR="00670344" w:rsidRPr="005935B7">
        <w:rPr>
          <w:rFonts w:cs="Times New Roman"/>
        </w:rPr>
        <w:t>le døvblinde skrivetolkebrugere</w:t>
      </w:r>
      <w:r w:rsidR="000033F5" w:rsidRPr="005935B7">
        <w:rPr>
          <w:rFonts w:cs="Times New Roman"/>
        </w:rPr>
        <w:t>, der</w:t>
      </w:r>
      <w:r w:rsidR="00670344" w:rsidRPr="005935B7">
        <w:rPr>
          <w:rFonts w:cs="Times New Roman"/>
        </w:rPr>
        <w:t xml:space="preserve"> </w:t>
      </w:r>
      <w:r w:rsidRPr="005935B7">
        <w:rPr>
          <w:rFonts w:cs="Times New Roman"/>
        </w:rPr>
        <w:t>kan følge med i en ce</w:t>
      </w:r>
      <w:r w:rsidR="008A422B" w:rsidRPr="005935B7">
        <w:rPr>
          <w:rFonts w:cs="Times New Roman"/>
        </w:rPr>
        <w:t xml:space="preserve">ntral skrivetolkning. </w:t>
      </w:r>
    </w:p>
    <w:p w14:paraId="4176136B" w14:textId="77777777" w:rsidR="008A422B" w:rsidRPr="005935B7" w:rsidRDefault="008A422B" w:rsidP="009021D1">
      <w:pPr>
        <w:spacing w:before="100" w:beforeAutospacing="1" w:after="100" w:afterAutospacing="1" w:line="300" w:lineRule="atLeast"/>
        <w:rPr>
          <w:rFonts w:cs="Times New Roman"/>
        </w:rPr>
      </w:pPr>
      <w:r w:rsidRPr="005935B7">
        <w:rPr>
          <w:rFonts w:cs="Times New Roman"/>
        </w:rPr>
        <w:t>Hidtil har tolken, som oftest, medbragt udstyr til skrivetolkning, både tastatur og skærm, men i enkelte tilfælde har den døvblinde medbragt egen bærbare computer, for eksempel hvis der ligger specifikke skrivetolkeprogrammer, der er lettere for den døvblinde at læse.</w:t>
      </w:r>
    </w:p>
    <w:p w14:paraId="69D3C9A2" w14:textId="77777777" w:rsidR="008A422B" w:rsidRPr="005935B7" w:rsidRDefault="008A422B" w:rsidP="009021D1">
      <w:pPr>
        <w:spacing w:before="100" w:beforeAutospacing="1" w:after="100" w:afterAutospacing="1" w:line="300" w:lineRule="atLeast"/>
        <w:rPr>
          <w:rFonts w:cs="Times New Roman"/>
        </w:rPr>
      </w:pPr>
      <w:r w:rsidRPr="005935B7">
        <w:rPr>
          <w:rFonts w:cs="Times New Roman"/>
        </w:rPr>
        <w:t>Skrivetolkning kan også foregå til en punktlæseliste,</w:t>
      </w:r>
      <w:r w:rsidR="003B3CB5" w:rsidRPr="005935B7">
        <w:rPr>
          <w:rFonts w:cs="Times New Roman"/>
        </w:rPr>
        <w:t xml:space="preserve"> ofte refereret til som punkttolkning. Her</w:t>
      </w:r>
      <w:r w:rsidRPr="005935B7">
        <w:rPr>
          <w:rFonts w:cs="Times New Roman"/>
        </w:rPr>
        <w:t xml:space="preserve"> læser</w:t>
      </w:r>
      <w:r w:rsidR="003B3CB5" w:rsidRPr="005935B7">
        <w:rPr>
          <w:rFonts w:cs="Times New Roman"/>
        </w:rPr>
        <w:t xml:space="preserve"> den døvblinde</w:t>
      </w:r>
      <w:r w:rsidRPr="005935B7">
        <w:rPr>
          <w:rFonts w:cs="Times New Roman"/>
        </w:rPr>
        <w:t xml:space="preserve"> det skrevne </w:t>
      </w:r>
      <w:r w:rsidR="003B3CB5" w:rsidRPr="005935B7">
        <w:rPr>
          <w:rFonts w:cs="Times New Roman"/>
        </w:rPr>
        <w:t>på punktskrift. D</w:t>
      </w:r>
      <w:r w:rsidRPr="005935B7">
        <w:rPr>
          <w:rFonts w:cs="Times New Roman"/>
        </w:rPr>
        <w:t>en</w:t>
      </w:r>
      <w:r w:rsidR="00D1271A" w:rsidRPr="005935B7">
        <w:rPr>
          <w:rFonts w:cs="Times New Roman"/>
        </w:rPr>
        <w:t xml:space="preserve"> døvblinde</w:t>
      </w:r>
      <w:r w:rsidR="003B3CB5" w:rsidRPr="005935B7">
        <w:rPr>
          <w:rFonts w:cs="Times New Roman"/>
        </w:rPr>
        <w:t xml:space="preserve"> medbringer</w:t>
      </w:r>
      <w:r w:rsidR="00D1271A" w:rsidRPr="005935B7">
        <w:rPr>
          <w:rFonts w:cs="Times New Roman"/>
        </w:rPr>
        <w:t xml:space="preserve"> selv punktlæseliste og ofte også bærbar computer eller tastatur. Der er stor variation i døvblindes læsehastighed på punkt</w:t>
      </w:r>
      <w:r w:rsidR="00670344" w:rsidRPr="005935B7">
        <w:rPr>
          <w:rFonts w:cs="Times New Roman"/>
        </w:rPr>
        <w:t>,</w:t>
      </w:r>
      <w:r w:rsidR="00D1271A" w:rsidRPr="005935B7">
        <w:rPr>
          <w:rFonts w:cs="Times New Roman"/>
        </w:rPr>
        <w:t xml:space="preserve"> og derfor er tolkens prioritering af information yderst vigtig. En fuldtolkning er sjældent mulig. </w:t>
      </w:r>
    </w:p>
    <w:p w14:paraId="7CEB3CEA" w14:textId="77777777" w:rsidR="008A422B" w:rsidRPr="005935B7" w:rsidRDefault="008A422B" w:rsidP="009021D1">
      <w:pPr>
        <w:spacing w:before="100" w:beforeAutospacing="1" w:after="100" w:afterAutospacing="1" w:line="300" w:lineRule="atLeast"/>
        <w:rPr>
          <w:rFonts w:cs="Times New Roman"/>
        </w:rPr>
      </w:pPr>
    </w:p>
    <w:p w14:paraId="678CE0E1" w14:textId="77777777" w:rsidR="00D16012" w:rsidRPr="005935B7" w:rsidRDefault="00D16012" w:rsidP="009021D1">
      <w:pPr>
        <w:pStyle w:val="Overskrift3"/>
        <w:spacing w:before="100" w:beforeAutospacing="1" w:after="100" w:afterAutospacing="1" w:line="300" w:lineRule="atLeast"/>
      </w:pPr>
      <w:bookmarkStart w:id="13" w:name="_Toc442966738"/>
      <w:r w:rsidRPr="005935B7">
        <w:t>Taletolkning</w:t>
      </w:r>
      <w:bookmarkEnd w:id="13"/>
      <w:r w:rsidRPr="005935B7">
        <w:t xml:space="preserve"> </w:t>
      </w:r>
    </w:p>
    <w:p w14:paraId="229C0BF4" w14:textId="77777777" w:rsidR="005A3647" w:rsidRPr="005935B7" w:rsidRDefault="00FA0756" w:rsidP="009021D1">
      <w:pPr>
        <w:spacing w:before="100" w:beforeAutospacing="1" w:after="100" w:afterAutospacing="1" w:line="300" w:lineRule="atLeast"/>
        <w:rPr>
          <w:rFonts w:cs="Times New Roman"/>
        </w:rPr>
      </w:pPr>
      <w:r w:rsidRPr="005935B7">
        <w:rPr>
          <w:rFonts w:cs="Times New Roman"/>
        </w:rPr>
        <w:t>De fleste døvblinde har en hørerest</w:t>
      </w:r>
      <w:r w:rsidR="00332A9B" w:rsidRPr="005935B7">
        <w:rPr>
          <w:rFonts w:cs="Times New Roman"/>
        </w:rPr>
        <w:t>,</w:t>
      </w:r>
      <w:r w:rsidRPr="005935B7">
        <w:rPr>
          <w:rFonts w:cs="Times New Roman"/>
        </w:rPr>
        <w:t xml:space="preserve"> og deres primære kommunikationsmetode er </w:t>
      </w:r>
      <w:r w:rsidR="00600F0A">
        <w:rPr>
          <w:rFonts w:cs="Times New Roman"/>
        </w:rPr>
        <w:t>a</w:t>
      </w:r>
      <w:r w:rsidRPr="005935B7">
        <w:rPr>
          <w:rFonts w:cs="Times New Roman"/>
        </w:rPr>
        <w:t xml:space="preserve">t opfatte tale og selv at </w:t>
      </w:r>
      <w:r w:rsidR="00173D3C">
        <w:rPr>
          <w:rFonts w:cs="Times New Roman"/>
        </w:rPr>
        <w:t>bruge stemme</w:t>
      </w:r>
      <w:r w:rsidRPr="005935B7">
        <w:rPr>
          <w:rFonts w:cs="Times New Roman"/>
        </w:rPr>
        <w:t xml:space="preserve">. </w:t>
      </w:r>
      <w:r w:rsidR="00173D3C">
        <w:rPr>
          <w:rFonts w:cs="Times New Roman"/>
        </w:rPr>
        <w:t xml:space="preserve">For dem er det </w:t>
      </w:r>
      <w:r w:rsidR="00627957" w:rsidRPr="005935B7">
        <w:rPr>
          <w:rFonts w:cs="Times New Roman"/>
        </w:rPr>
        <w:t>oftest</w:t>
      </w:r>
      <w:r w:rsidR="005A3647" w:rsidRPr="005935B7">
        <w:rPr>
          <w:rFonts w:cs="Times New Roman"/>
        </w:rPr>
        <w:t xml:space="preserve"> ikke</w:t>
      </w:r>
      <w:r w:rsidR="00627957" w:rsidRPr="005935B7">
        <w:rPr>
          <w:rFonts w:cs="Times New Roman"/>
        </w:rPr>
        <w:t xml:space="preserve"> muligt at</w:t>
      </w:r>
      <w:r w:rsidR="005A3647" w:rsidRPr="005935B7">
        <w:rPr>
          <w:rFonts w:cs="Times New Roman"/>
        </w:rPr>
        <w:t xml:space="preserve"> gøre brug</w:t>
      </w:r>
      <w:r w:rsidR="000033F5" w:rsidRPr="005935B7">
        <w:rPr>
          <w:rFonts w:cs="Times New Roman"/>
        </w:rPr>
        <w:t xml:space="preserve"> af mundaflæsning</w:t>
      </w:r>
      <w:r w:rsidR="00600F0A">
        <w:rPr>
          <w:rFonts w:cs="Times New Roman"/>
        </w:rPr>
        <w:t>. D</w:t>
      </w:r>
      <w:r w:rsidR="00173D3C">
        <w:rPr>
          <w:rFonts w:cs="Times New Roman"/>
        </w:rPr>
        <w:t>er er tre</w:t>
      </w:r>
      <w:r w:rsidR="005A3647" w:rsidRPr="005935B7">
        <w:rPr>
          <w:rFonts w:cs="Times New Roman"/>
        </w:rPr>
        <w:t xml:space="preserve"> væsentlige faktorer</w:t>
      </w:r>
      <w:r w:rsidR="000033F5" w:rsidRPr="005935B7">
        <w:rPr>
          <w:rFonts w:cs="Times New Roman"/>
        </w:rPr>
        <w:t>, der</w:t>
      </w:r>
      <w:r w:rsidR="005A3647" w:rsidRPr="005935B7">
        <w:rPr>
          <w:rFonts w:cs="Times New Roman"/>
        </w:rPr>
        <w:t xml:space="preserve"> afgør om en persons</w:t>
      </w:r>
      <w:r w:rsidR="00332A9B" w:rsidRPr="005935B7">
        <w:rPr>
          <w:rFonts w:cs="Times New Roman"/>
        </w:rPr>
        <w:t xml:space="preserve"> syn kan støtte taleopfattelsen:</w:t>
      </w:r>
      <w:r w:rsidR="005A3647" w:rsidRPr="005935B7">
        <w:rPr>
          <w:rFonts w:cs="Times New Roman"/>
        </w:rPr>
        <w:t xml:space="preserve"> Synsst</w:t>
      </w:r>
      <w:r w:rsidR="00627957" w:rsidRPr="005935B7">
        <w:rPr>
          <w:rFonts w:cs="Times New Roman"/>
        </w:rPr>
        <w:t>yrken [bruges til mundaflæsning]</w:t>
      </w:r>
      <w:r w:rsidR="005A3647" w:rsidRPr="005935B7">
        <w:rPr>
          <w:rFonts w:cs="Times New Roman"/>
        </w:rPr>
        <w:t xml:space="preserve">, synsfeltet og kontrastsynet [gør en i stand til at adskille og opfatte mimik og ansigtsudtryk] </w:t>
      </w:r>
      <w:r w:rsidR="005A3647" w:rsidRPr="005935B7">
        <w:rPr>
          <w:rFonts w:cs="Times New Roman"/>
          <w:noProof/>
        </w:rPr>
        <w:t>(Lyng, 1991)</w:t>
      </w:r>
      <w:r w:rsidR="005A3647" w:rsidRPr="005935B7">
        <w:rPr>
          <w:rFonts w:cs="Times New Roman"/>
        </w:rPr>
        <w:t>.</w:t>
      </w:r>
    </w:p>
    <w:p w14:paraId="57835EEA" w14:textId="77777777" w:rsidR="00D16012" w:rsidRPr="005935B7" w:rsidRDefault="00AB53FC" w:rsidP="009021D1">
      <w:pPr>
        <w:spacing w:before="100" w:beforeAutospacing="1" w:after="100" w:afterAutospacing="1" w:line="300" w:lineRule="atLeast"/>
        <w:rPr>
          <w:rFonts w:cs="Times New Roman"/>
        </w:rPr>
      </w:pPr>
      <w:r w:rsidRPr="005935B7">
        <w:rPr>
          <w:rFonts w:cs="Times New Roman"/>
        </w:rPr>
        <w:lastRenderedPageBreak/>
        <w:t>Taletolkni</w:t>
      </w:r>
      <w:r w:rsidR="00EF6C85" w:rsidRPr="005935B7">
        <w:rPr>
          <w:rFonts w:cs="Times New Roman"/>
        </w:rPr>
        <w:t xml:space="preserve">ng er en </w:t>
      </w:r>
      <w:proofErr w:type="spellStart"/>
      <w:r w:rsidR="00EF6C85" w:rsidRPr="005935B7">
        <w:rPr>
          <w:rFonts w:cs="Times New Roman"/>
        </w:rPr>
        <w:t>intralingvistisk</w:t>
      </w:r>
      <w:proofErr w:type="spellEnd"/>
      <w:r w:rsidR="00EF6C85" w:rsidRPr="005935B7">
        <w:rPr>
          <w:rFonts w:cs="Times New Roman"/>
        </w:rPr>
        <w:t xml:space="preserve"> tolkning fra dansk tale til dansk </w:t>
      </w:r>
      <w:r w:rsidR="009227DC" w:rsidRPr="005935B7">
        <w:rPr>
          <w:rFonts w:cs="Times New Roman"/>
        </w:rPr>
        <w:t>tale for personer</w:t>
      </w:r>
      <w:r w:rsidR="00670344" w:rsidRPr="005935B7">
        <w:rPr>
          <w:rFonts w:cs="Times New Roman"/>
        </w:rPr>
        <w:t>,</w:t>
      </w:r>
      <w:r w:rsidR="009227DC" w:rsidRPr="005935B7">
        <w:rPr>
          <w:rFonts w:cs="Times New Roman"/>
        </w:rPr>
        <w:t xml:space="preserve"> der har dansk som modersmål [talebrugere]</w:t>
      </w:r>
      <w:r w:rsidR="00332A9B" w:rsidRPr="005935B7">
        <w:rPr>
          <w:rFonts w:cs="Times New Roman"/>
        </w:rPr>
        <w:t xml:space="preserve">. Taletolkning </w:t>
      </w:r>
      <w:r w:rsidR="002A6841" w:rsidRPr="005935B7">
        <w:rPr>
          <w:rFonts w:cs="Times New Roman"/>
        </w:rPr>
        <w:t>gør brug af</w:t>
      </w:r>
      <w:r w:rsidR="00CE0AF4" w:rsidRPr="005935B7">
        <w:rPr>
          <w:rFonts w:cs="Times New Roman"/>
        </w:rPr>
        <w:t xml:space="preserve"> tydelig og velartikuleret udtale, eventuelt med ændringer af ord, udtryk og deslige</w:t>
      </w:r>
      <w:r w:rsidR="0029651B" w:rsidRPr="005935B7">
        <w:rPr>
          <w:rFonts w:cs="Times New Roman"/>
        </w:rPr>
        <w:t>. Taletolkning</w:t>
      </w:r>
      <w:r w:rsidR="009227DC" w:rsidRPr="005935B7">
        <w:rPr>
          <w:rFonts w:cs="Times New Roman"/>
        </w:rPr>
        <w:t xml:space="preserve"> kan enten foregå s</w:t>
      </w:r>
      <w:r w:rsidR="0029651B" w:rsidRPr="005935B7">
        <w:rPr>
          <w:rFonts w:cs="Times New Roman"/>
        </w:rPr>
        <w:t xml:space="preserve">imultant eller konsekutivt. Simultan taletolkning </w:t>
      </w:r>
      <w:r w:rsidR="00670344" w:rsidRPr="005935B7">
        <w:rPr>
          <w:rFonts w:cs="Times New Roman"/>
        </w:rPr>
        <w:t xml:space="preserve">kan ikke udføres, uden at </w:t>
      </w:r>
      <w:r w:rsidR="0029651B" w:rsidRPr="005935B7">
        <w:rPr>
          <w:rFonts w:cs="Times New Roman"/>
        </w:rPr>
        <w:t>der er overlappende støj</w:t>
      </w:r>
      <w:r w:rsidR="00670344" w:rsidRPr="005935B7">
        <w:rPr>
          <w:rFonts w:cs="Times New Roman"/>
        </w:rPr>
        <w:t>,</w:t>
      </w:r>
      <w:r w:rsidR="0029651B" w:rsidRPr="005935B7">
        <w:rPr>
          <w:rFonts w:cs="Times New Roman"/>
        </w:rPr>
        <w:t xml:space="preserve"> og medmindre den døvblinde besidder særdeles gode høretekniske hjælpemidler, </w:t>
      </w:r>
      <w:r w:rsidR="00670344" w:rsidRPr="005935B7">
        <w:rPr>
          <w:rFonts w:cs="Times New Roman"/>
        </w:rPr>
        <w:t>er</w:t>
      </w:r>
      <w:r w:rsidR="0029651B" w:rsidRPr="005935B7">
        <w:rPr>
          <w:rFonts w:cs="Times New Roman"/>
        </w:rPr>
        <w:t xml:space="preserve"> det ikke en brugbar løsning</w:t>
      </w:r>
      <w:r w:rsidR="00670344" w:rsidRPr="005935B7">
        <w:rPr>
          <w:rFonts w:cs="Times New Roman"/>
        </w:rPr>
        <w:t xml:space="preserve"> for døvblinde</w:t>
      </w:r>
      <w:r w:rsidR="0029651B" w:rsidRPr="005935B7">
        <w:rPr>
          <w:rFonts w:cs="Times New Roman"/>
        </w:rPr>
        <w:t xml:space="preserve">. </w:t>
      </w:r>
    </w:p>
    <w:p w14:paraId="65DD1797" w14:textId="77777777" w:rsidR="0029651B" w:rsidRPr="005935B7" w:rsidRDefault="009227DC" w:rsidP="009021D1">
      <w:pPr>
        <w:spacing w:before="100" w:beforeAutospacing="1" w:after="100" w:afterAutospacing="1" w:line="300" w:lineRule="atLeast"/>
        <w:rPr>
          <w:rFonts w:cs="Times New Roman"/>
        </w:rPr>
      </w:pPr>
      <w:r w:rsidRPr="005935B7">
        <w:rPr>
          <w:rFonts w:cs="Times New Roman"/>
        </w:rPr>
        <w:t xml:space="preserve">Disse ugunstige forhold gør </w:t>
      </w:r>
      <w:r w:rsidR="0029651B" w:rsidRPr="005935B7">
        <w:rPr>
          <w:rFonts w:cs="Times New Roman"/>
        </w:rPr>
        <w:t>tolkeformen til den sidste udvej for talebrugere</w:t>
      </w:r>
      <w:r w:rsidR="00670344" w:rsidRPr="005935B7">
        <w:rPr>
          <w:rFonts w:cs="Times New Roman"/>
        </w:rPr>
        <w:t>,</w:t>
      </w:r>
      <w:r w:rsidR="00CC62B5" w:rsidRPr="005935B7">
        <w:rPr>
          <w:rFonts w:cs="Times New Roman"/>
        </w:rPr>
        <w:t xml:space="preserve"> inden de må skifte til en primær tolkeform, der ikke er deres modersmål eller er markant langsommere</w:t>
      </w:r>
      <w:r w:rsidR="00CE0AF4" w:rsidRPr="005935B7">
        <w:rPr>
          <w:rFonts w:cs="Times New Roman"/>
        </w:rPr>
        <w:t>. Har en talebruger</w:t>
      </w:r>
      <w:r w:rsidR="0029651B" w:rsidRPr="005935B7">
        <w:rPr>
          <w:rFonts w:cs="Times New Roman"/>
        </w:rPr>
        <w:t xml:space="preserve"> tilstrækkeligt syn til udnyttelse af en anden tolkeform, for eksempel skrivetolkning</w:t>
      </w:r>
      <w:r w:rsidR="00CE0AF4" w:rsidRPr="005935B7">
        <w:rPr>
          <w:rFonts w:cs="Times New Roman"/>
        </w:rPr>
        <w:t xml:space="preserve">, vil </w:t>
      </w:r>
      <w:r w:rsidR="00600F0A">
        <w:rPr>
          <w:rFonts w:cs="Times New Roman"/>
        </w:rPr>
        <w:t>man</w:t>
      </w:r>
      <w:r w:rsidR="00CE0AF4" w:rsidRPr="005935B7">
        <w:rPr>
          <w:rFonts w:cs="Times New Roman"/>
        </w:rPr>
        <w:t xml:space="preserve"> ofte gøre brug af dette, da det kan foregå simultant og uden </w:t>
      </w:r>
      <w:r w:rsidR="00670344" w:rsidRPr="005935B7">
        <w:rPr>
          <w:rFonts w:cs="Times New Roman"/>
        </w:rPr>
        <w:t>at forstyrre</w:t>
      </w:r>
      <w:r w:rsidR="00CE0AF4" w:rsidRPr="005935B7">
        <w:rPr>
          <w:rFonts w:cs="Times New Roman"/>
        </w:rPr>
        <w:t xml:space="preserve"> omgivelserne. </w:t>
      </w:r>
    </w:p>
    <w:p w14:paraId="6DDEDADD" w14:textId="77777777" w:rsidR="00CE0AF4" w:rsidRPr="005935B7" w:rsidRDefault="00670344" w:rsidP="009021D1">
      <w:pPr>
        <w:spacing w:before="100" w:beforeAutospacing="1" w:after="100" w:afterAutospacing="1" w:line="300" w:lineRule="atLeast"/>
        <w:rPr>
          <w:rFonts w:cs="Times New Roman"/>
        </w:rPr>
      </w:pPr>
      <w:r w:rsidRPr="005935B7">
        <w:rPr>
          <w:rFonts w:cs="Times New Roman"/>
        </w:rPr>
        <w:t xml:space="preserve">Da det tidsmæssigt </w:t>
      </w:r>
      <w:r w:rsidR="00CE0AF4" w:rsidRPr="005935B7">
        <w:rPr>
          <w:rFonts w:cs="Times New Roman"/>
        </w:rPr>
        <w:t>ofte ikke er muligt at foretage en fuld konsekutiv taletolkning</w:t>
      </w:r>
      <w:r w:rsidRPr="005935B7">
        <w:rPr>
          <w:rFonts w:cs="Times New Roman"/>
        </w:rPr>
        <w:t xml:space="preserve">, </w:t>
      </w:r>
      <w:r w:rsidR="00A8719B" w:rsidRPr="005935B7">
        <w:rPr>
          <w:rFonts w:cs="Times New Roman"/>
        </w:rPr>
        <w:t>kombinerer talebrugere som regel forskellige</w:t>
      </w:r>
      <w:r w:rsidR="00762BD8" w:rsidRPr="005935B7">
        <w:rPr>
          <w:rFonts w:cs="Times New Roman"/>
        </w:rPr>
        <w:t xml:space="preserve"> tolkeformer såsom taktile tegn, punktskriftstolkning og </w:t>
      </w:r>
      <w:proofErr w:type="spellStart"/>
      <w:r w:rsidR="00762BD8" w:rsidRPr="005935B7">
        <w:rPr>
          <w:rFonts w:cs="Times New Roman"/>
        </w:rPr>
        <w:t>haptiske</w:t>
      </w:r>
      <w:proofErr w:type="spellEnd"/>
      <w:r w:rsidR="00762BD8" w:rsidRPr="005935B7">
        <w:rPr>
          <w:rFonts w:cs="Times New Roman"/>
        </w:rPr>
        <w:t xml:space="preserve"> signaler, der i sin helhed formidler budskabet. Når en fuld konsekutiv taletolkning ikke kan foretage</w:t>
      </w:r>
      <w:r w:rsidRPr="005935B7">
        <w:rPr>
          <w:rFonts w:cs="Times New Roman"/>
        </w:rPr>
        <w:t>s</w:t>
      </w:r>
      <w:r w:rsidR="00762BD8" w:rsidRPr="005935B7">
        <w:rPr>
          <w:rFonts w:cs="Times New Roman"/>
        </w:rPr>
        <w:t>, vil det være stikordstaletolkning i kombination med de tidligere nævnte tolkeformer. Det stiller store krav til tolkens koncentration, fordi tolken hele tiden skal være opmærksom på</w:t>
      </w:r>
      <w:r w:rsidRPr="005935B7">
        <w:rPr>
          <w:rFonts w:cs="Times New Roman"/>
        </w:rPr>
        <w:t>,</w:t>
      </w:r>
      <w:r w:rsidR="00762BD8" w:rsidRPr="005935B7">
        <w:rPr>
          <w:rFonts w:cs="Times New Roman"/>
        </w:rPr>
        <w:t xml:space="preserve"> hvad den døvblinde ikke kan høre og der</w:t>
      </w:r>
      <w:r w:rsidR="00600F0A">
        <w:rPr>
          <w:rFonts w:cs="Times New Roman"/>
        </w:rPr>
        <w:t>ud</w:t>
      </w:r>
      <w:r w:rsidR="00762BD8" w:rsidRPr="005935B7">
        <w:rPr>
          <w:rFonts w:cs="Times New Roman"/>
        </w:rPr>
        <w:t xml:space="preserve">fra vælge den rette metode at formidle det manglende budskab på. </w:t>
      </w:r>
    </w:p>
    <w:p w14:paraId="197F366A" w14:textId="77777777" w:rsidR="00D16012" w:rsidRPr="005935B7" w:rsidRDefault="006A11C6" w:rsidP="009021D1">
      <w:pPr>
        <w:spacing w:before="100" w:beforeAutospacing="1" w:after="100" w:afterAutospacing="1" w:line="300" w:lineRule="atLeast"/>
        <w:rPr>
          <w:rFonts w:cs="Times New Roman"/>
        </w:rPr>
      </w:pPr>
      <w:r w:rsidRPr="005935B7">
        <w:rPr>
          <w:rFonts w:cs="Times New Roman"/>
        </w:rPr>
        <w:t>Forskn</w:t>
      </w:r>
      <w:r w:rsidR="00C20DE0" w:rsidRPr="005935B7">
        <w:rPr>
          <w:rFonts w:cs="Times New Roman"/>
        </w:rPr>
        <w:t>ing inden</w:t>
      </w:r>
      <w:r w:rsidR="000E356C" w:rsidRPr="005935B7">
        <w:rPr>
          <w:rFonts w:cs="Times New Roman"/>
        </w:rPr>
        <w:t xml:space="preserve"> </w:t>
      </w:r>
      <w:r w:rsidR="00C20DE0" w:rsidRPr="005935B7">
        <w:rPr>
          <w:rFonts w:cs="Times New Roman"/>
        </w:rPr>
        <w:t>f</w:t>
      </w:r>
      <w:r w:rsidR="002A6841" w:rsidRPr="005935B7">
        <w:rPr>
          <w:rFonts w:cs="Times New Roman"/>
        </w:rPr>
        <w:t>or dette felt er meget sparsomt</w:t>
      </w:r>
      <w:r w:rsidR="00A9009F" w:rsidRPr="005935B7">
        <w:rPr>
          <w:rFonts w:cs="Times New Roman"/>
        </w:rPr>
        <w:t>,</w:t>
      </w:r>
      <w:r w:rsidRPr="005935B7">
        <w:rPr>
          <w:rFonts w:cs="Times New Roman"/>
        </w:rPr>
        <w:t xml:space="preserve"> og </w:t>
      </w:r>
      <w:r w:rsidR="00C20DE0" w:rsidRPr="005935B7">
        <w:rPr>
          <w:rFonts w:cs="Times New Roman"/>
        </w:rPr>
        <w:t>arbejdsmetoder udføres</w:t>
      </w:r>
      <w:r w:rsidR="002A6841" w:rsidRPr="005935B7">
        <w:rPr>
          <w:rFonts w:cs="Times New Roman"/>
        </w:rPr>
        <w:t xml:space="preserve"> primært</w:t>
      </w:r>
      <w:r w:rsidR="00C20DE0" w:rsidRPr="005935B7">
        <w:rPr>
          <w:rFonts w:cs="Times New Roman"/>
        </w:rPr>
        <w:t xml:space="preserve"> på </w:t>
      </w:r>
      <w:r w:rsidR="00600F0A">
        <w:rPr>
          <w:rFonts w:cs="Times New Roman"/>
        </w:rPr>
        <w:t xml:space="preserve">baggrund af </w:t>
      </w:r>
      <w:r w:rsidR="00C20DE0" w:rsidRPr="005935B7">
        <w:rPr>
          <w:rFonts w:cs="Times New Roman"/>
        </w:rPr>
        <w:t>erfaringsbaseret viden. D</w:t>
      </w:r>
      <w:r w:rsidRPr="005935B7">
        <w:rPr>
          <w:rFonts w:cs="Times New Roman"/>
        </w:rPr>
        <w:t>et må anses for</w:t>
      </w:r>
      <w:r w:rsidR="00C20DE0" w:rsidRPr="005935B7">
        <w:rPr>
          <w:rFonts w:cs="Times New Roman"/>
        </w:rPr>
        <w:t xml:space="preserve"> afgørende at skabe mere</w:t>
      </w:r>
      <w:r w:rsidR="000E12EE" w:rsidRPr="005935B7">
        <w:rPr>
          <w:rFonts w:cs="Times New Roman"/>
        </w:rPr>
        <w:t xml:space="preserve"> viden </w:t>
      </w:r>
      <w:r w:rsidR="00600F0A">
        <w:rPr>
          <w:rFonts w:cs="Times New Roman"/>
        </w:rPr>
        <w:t xml:space="preserve">på området </w:t>
      </w:r>
      <w:r w:rsidR="000E12EE" w:rsidRPr="005935B7">
        <w:rPr>
          <w:rFonts w:cs="Times New Roman"/>
        </w:rPr>
        <w:t>for at sikre kvalitet</w:t>
      </w:r>
      <w:r w:rsidR="00C20DE0" w:rsidRPr="005935B7">
        <w:rPr>
          <w:rFonts w:cs="Times New Roman"/>
        </w:rPr>
        <w:t xml:space="preserve">en af denne tolkeform. </w:t>
      </w:r>
    </w:p>
    <w:p w14:paraId="40574A2A" w14:textId="77777777" w:rsidR="00F470FB" w:rsidRDefault="00F470FB" w:rsidP="009021D1">
      <w:pPr>
        <w:pStyle w:val="Overskrift3"/>
        <w:spacing w:before="100" w:beforeAutospacing="1" w:after="100" w:afterAutospacing="1" w:line="300" w:lineRule="atLeast"/>
      </w:pPr>
    </w:p>
    <w:p w14:paraId="6FC4F5F0" w14:textId="77777777" w:rsidR="00D16012" w:rsidRPr="005935B7" w:rsidRDefault="00F470FB" w:rsidP="009021D1">
      <w:pPr>
        <w:pStyle w:val="Overskrift3"/>
        <w:spacing w:before="100" w:beforeAutospacing="1" w:after="100" w:afterAutospacing="1" w:line="300" w:lineRule="atLeast"/>
      </w:pPr>
      <w:bookmarkStart w:id="14" w:name="_Toc442966739"/>
      <w:r>
        <w:t>V</w:t>
      </w:r>
      <w:r w:rsidR="00D16012" w:rsidRPr="005935B7">
        <w:t>erbal synstolkning</w:t>
      </w:r>
      <w:bookmarkEnd w:id="14"/>
      <w:r w:rsidR="00D16012" w:rsidRPr="005935B7">
        <w:t xml:space="preserve"> </w:t>
      </w:r>
    </w:p>
    <w:p w14:paraId="721BD95E" w14:textId="77777777" w:rsidR="00D16012" w:rsidRPr="005935B7" w:rsidRDefault="00B44647" w:rsidP="009021D1">
      <w:pPr>
        <w:spacing w:before="100" w:beforeAutospacing="1" w:after="100" w:afterAutospacing="1" w:line="300" w:lineRule="atLeast"/>
        <w:rPr>
          <w:rFonts w:cs="Times New Roman"/>
        </w:rPr>
      </w:pPr>
      <w:r w:rsidRPr="005935B7">
        <w:rPr>
          <w:rFonts w:cs="Times New Roman"/>
        </w:rPr>
        <w:t>Verbal synstolkning formidles gennem sprog, enten visuel</w:t>
      </w:r>
      <w:r w:rsidR="00A9009F" w:rsidRPr="005935B7">
        <w:rPr>
          <w:rFonts w:cs="Times New Roman"/>
        </w:rPr>
        <w:t>t</w:t>
      </w:r>
      <w:r w:rsidRPr="005935B7">
        <w:rPr>
          <w:rFonts w:cs="Times New Roman"/>
        </w:rPr>
        <w:t>/taktil</w:t>
      </w:r>
      <w:r w:rsidR="00A9009F" w:rsidRPr="005935B7">
        <w:rPr>
          <w:rFonts w:cs="Times New Roman"/>
        </w:rPr>
        <w:t>t</w:t>
      </w:r>
      <w:r w:rsidRPr="005935B7">
        <w:rPr>
          <w:rFonts w:cs="Times New Roman"/>
        </w:rPr>
        <w:t xml:space="preserve"> tegnsprog eller</w:t>
      </w:r>
      <w:r w:rsidR="003B3CB5" w:rsidRPr="005935B7">
        <w:rPr>
          <w:rFonts w:cs="Times New Roman"/>
        </w:rPr>
        <w:t xml:space="preserve"> </w:t>
      </w:r>
      <w:r w:rsidRPr="005935B7">
        <w:rPr>
          <w:rFonts w:cs="Times New Roman"/>
        </w:rPr>
        <w:t>dansk</w:t>
      </w:r>
      <w:r w:rsidR="003B3CB5" w:rsidRPr="005935B7">
        <w:rPr>
          <w:rFonts w:cs="Times New Roman"/>
        </w:rPr>
        <w:t>, enten talt eller på skrift [herunder også punkttolk</w:t>
      </w:r>
      <w:r w:rsidR="00FE1E82" w:rsidRPr="005935B7">
        <w:rPr>
          <w:rFonts w:cs="Times New Roman"/>
        </w:rPr>
        <w:t>n</w:t>
      </w:r>
      <w:r w:rsidR="003B3CB5" w:rsidRPr="005935B7">
        <w:rPr>
          <w:rFonts w:cs="Times New Roman"/>
        </w:rPr>
        <w:t>ing]. Dette er til for</w:t>
      </w:r>
      <w:r w:rsidRPr="005935B7">
        <w:rPr>
          <w:rFonts w:cs="Times New Roman"/>
        </w:rPr>
        <w:t xml:space="preserve">skel fra </w:t>
      </w:r>
      <w:proofErr w:type="spellStart"/>
      <w:r w:rsidRPr="005935B7">
        <w:rPr>
          <w:rFonts w:cs="Times New Roman"/>
        </w:rPr>
        <w:t>haptiske</w:t>
      </w:r>
      <w:proofErr w:type="spellEnd"/>
      <w:r w:rsidRPr="005935B7">
        <w:rPr>
          <w:rFonts w:cs="Times New Roman"/>
        </w:rPr>
        <w:t xml:space="preserve"> signaler, der formidles </w:t>
      </w:r>
      <w:r w:rsidR="00CC62B5" w:rsidRPr="005935B7">
        <w:rPr>
          <w:rFonts w:cs="Times New Roman"/>
        </w:rPr>
        <w:t>gennem berøring.</w:t>
      </w:r>
      <w:r w:rsidR="003B3CB5" w:rsidRPr="005935B7">
        <w:rPr>
          <w:rFonts w:cs="Times New Roman"/>
        </w:rPr>
        <w:t xml:space="preserve"> </w:t>
      </w:r>
    </w:p>
    <w:p w14:paraId="316EDB9E" w14:textId="77777777" w:rsidR="00CC62B5" w:rsidRPr="005935B7" w:rsidRDefault="00A9009F" w:rsidP="009021D1">
      <w:pPr>
        <w:spacing w:before="100" w:beforeAutospacing="1" w:after="100" w:afterAutospacing="1" w:line="300" w:lineRule="atLeast"/>
        <w:rPr>
          <w:rFonts w:cs="Times New Roman"/>
        </w:rPr>
      </w:pPr>
      <w:r w:rsidRPr="005935B7">
        <w:rPr>
          <w:rFonts w:cs="Times New Roman"/>
        </w:rPr>
        <w:t>V</w:t>
      </w:r>
      <w:r w:rsidR="003B3CB5" w:rsidRPr="005935B7">
        <w:rPr>
          <w:rFonts w:cs="Times New Roman"/>
        </w:rPr>
        <w:t>erbal s</w:t>
      </w:r>
      <w:r w:rsidR="00CC62B5" w:rsidRPr="005935B7">
        <w:rPr>
          <w:rFonts w:cs="Times New Roman"/>
        </w:rPr>
        <w:t xml:space="preserve">ynstolkning </w:t>
      </w:r>
      <w:r w:rsidRPr="005935B7">
        <w:rPr>
          <w:rFonts w:cs="Times New Roman"/>
        </w:rPr>
        <w:t xml:space="preserve">afbryder af og til </w:t>
      </w:r>
      <w:r w:rsidR="00CC62B5" w:rsidRPr="005935B7">
        <w:rPr>
          <w:rFonts w:cs="Times New Roman"/>
        </w:rPr>
        <w:t xml:space="preserve">igangværende tolkning, men kan være lige </w:t>
      </w:r>
      <w:r w:rsidRPr="005935B7">
        <w:rPr>
          <w:rFonts w:cs="Times New Roman"/>
        </w:rPr>
        <w:t xml:space="preserve">så </w:t>
      </w:r>
      <w:r w:rsidR="00CC62B5" w:rsidRPr="005935B7">
        <w:rPr>
          <w:rFonts w:cs="Times New Roman"/>
        </w:rPr>
        <w:t>vigtig</w:t>
      </w:r>
      <w:r w:rsidR="00600F0A">
        <w:rPr>
          <w:rFonts w:cs="Times New Roman"/>
        </w:rPr>
        <w:t>t</w:t>
      </w:r>
      <w:r w:rsidR="00CC62B5" w:rsidRPr="005935B7">
        <w:rPr>
          <w:rFonts w:cs="Times New Roman"/>
        </w:rPr>
        <w:t>, da de</w:t>
      </w:r>
      <w:r w:rsidR="00600F0A">
        <w:rPr>
          <w:rFonts w:cs="Times New Roman"/>
        </w:rPr>
        <w:t>t</w:t>
      </w:r>
      <w:r w:rsidR="00CC62B5" w:rsidRPr="005935B7">
        <w:rPr>
          <w:rFonts w:cs="Times New Roman"/>
        </w:rPr>
        <w:t xml:space="preserve"> beskriver begivenheder i omgivelserne, andre personer</w:t>
      </w:r>
      <w:r w:rsidRPr="005935B7">
        <w:rPr>
          <w:rFonts w:cs="Times New Roman"/>
        </w:rPr>
        <w:t>s</w:t>
      </w:r>
      <w:r w:rsidR="00CC62B5" w:rsidRPr="005935B7">
        <w:rPr>
          <w:rFonts w:cs="Times New Roman"/>
        </w:rPr>
        <w:t xml:space="preserve"> reaktioner</w:t>
      </w:r>
      <w:r w:rsidR="006E6F77" w:rsidRPr="005935B7">
        <w:rPr>
          <w:rFonts w:cs="Times New Roman"/>
        </w:rPr>
        <w:t xml:space="preserve"> og meget andet. </w:t>
      </w:r>
      <w:r w:rsidR="00FE1E82" w:rsidRPr="005935B7">
        <w:rPr>
          <w:rFonts w:cs="Times New Roman"/>
        </w:rPr>
        <w:t>Det skal tydeliggøres</w:t>
      </w:r>
      <w:r w:rsidRPr="005935B7">
        <w:rPr>
          <w:rFonts w:cs="Times New Roman"/>
        </w:rPr>
        <w:t>,</w:t>
      </w:r>
      <w:r w:rsidR="00FE1E82" w:rsidRPr="005935B7">
        <w:rPr>
          <w:rFonts w:cs="Times New Roman"/>
        </w:rPr>
        <w:t xml:space="preserve"> at der nu foretages et emneskift</w:t>
      </w:r>
      <w:r w:rsidRPr="005935B7">
        <w:rPr>
          <w:rFonts w:cs="Times New Roman"/>
        </w:rPr>
        <w:t>,</w:t>
      </w:r>
      <w:r w:rsidR="00FE1E82" w:rsidRPr="005935B7">
        <w:rPr>
          <w:rFonts w:cs="Times New Roman"/>
        </w:rPr>
        <w:t xml:space="preserve"> og </w:t>
      </w:r>
      <w:r w:rsidRPr="005935B7">
        <w:rPr>
          <w:rFonts w:cs="Times New Roman"/>
        </w:rPr>
        <w:t xml:space="preserve">at </w:t>
      </w:r>
      <w:r w:rsidR="00FE1E82" w:rsidRPr="005935B7">
        <w:rPr>
          <w:rFonts w:cs="Times New Roman"/>
        </w:rPr>
        <w:t>der er tale om synstolkning.</w:t>
      </w:r>
    </w:p>
    <w:p w14:paraId="04EC089B" w14:textId="77777777" w:rsidR="008F73AB" w:rsidRPr="005935B7" w:rsidRDefault="003B3CB5" w:rsidP="009021D1">
      <w:pPr>
        <w:spacing w:before="100" w:beforeAutospacing="1" w:after="100" w:afterAutospacing="1" w:line="300" w:lineRule="atLeast"/>
        <w:rPr>
          <w:rFonts w:cs="Times New Roman"/>
        </w:rPr>
      </w:pPr>
      <w:r w:rsidRPr="005935B7">
        <w:rPr>
          <w:rFonts w:cs="Times New Roman"/>
        </w:rPr>
        <w:t xml:space="preserve">Både </w:t>
      </w:r>
      <w:proofErr w:type="spellStart"/>
      <w:r w:rsidRPr="005935B7">
        <w:rPr>
          <w:rFonts w:cs="Times New Roman"/>
        </w:rPr>
        <w:t>haptiske</w:t>
      </w:r>
      <w:proofErr w:type="spellEnd"/>
      <w:r w:rsidRPr="005935B7">
        <w:rPr>
          <w:rFonts w:cs="Times New Roman"/>
        </w:rPr>
        <w:t xml:space="preserve"> signaler og verbal synstolkning er en del af disciplinen sy</w:t>
      </w:r>
      <w:r w:rsidR="00FE1E82" w:rsidRPr="005935B7">
        <w:rPr>
          <w:rFonts w:cs="Times New Roman"/>
        </w:rPr>
        <w:t>n</w:t>
      </w:r>
      <w:r w:rsidRPr="005935B7">
        <w:rPr>
          <w:rFonts w:cs="Times New Roman"/>
        </w:rPr>
        <w:t>stolkning, men to for</w:t>
      </w:r>
      <w:r w:rsidR="00FE1E82" w:rsidRPr="005935B7">
        <w:rPr>
          <w:rFonts w:cs="Times New Roman"/>
        </w:rPr>
        <w:t>s</w:t>
      </w:r>
      <w:r w:rsidRPr="005935B7">
        <w:rPr>
          <w:rFonts w:cs="Times New Roman"/>
        </w:rPr>
        <w:t>kellige metoder.</w:t>
      </w:r>
    </w:p>
    <w:p w14:paraId="6E12CB5E" w14:textId="77777777" w:rsidR="00F470FB" w:rsidRDefault="00F470FB" w:rsidP="009021D1">
      <w:pPr>
        <w:pStyle w:val="Overskrift3"/>
        <w:spacing w:before="100" w:beforeAutospacing="1" w:after="100" w:afterAutospacing="1" w:line="300" w:lineRule="atLeast"/>
      </w:pPr>
    </w:p>
    <w:p w14:paraId="6210C3AA" w14:textId="77777777" w:rsidR="00D16012" w:rsidRPr="005935B7" w:rsidRDefault="00D16012" w:rsidP="009021D1">
      <w:pPr>
        <w:pStyle w:val="Overskrift3"/>
        <w:spacing w:before="100" w:beforeAutospacing="1" w:after="100" w:afterAutospacing="1" w:line="300" w:lineRule="atLeast"/>
      </w:pPr>
      <w:bookmarkStart w:id="15" w:name="_Toc442966740"/>
      <w:proofErr w:type="spellStart"/>
      <w:r w:rsidRPr="005935B7">
        <w:t>Haptiske</w:t>
      </w:r>
      <w:proofErr w:type="spellEnd"/>
      <w:r w:rsidRPr="005935B7">
        <w:t xml:space="preserve"> signaler</w:t>
      </w:r>
      <w:bookmarkEnd w:id="15"/>
      <w:r w:rsidRPr="005935B7">
        <w:t xml:space="preserve"> </w:t>
      </w:r>
    </w:p>
    <w:p w14:paraId="382F4DF7" w14:textId="77777777" w:rsidR="003B3CB5" w:rsidRPr="005935B7" w:rsidRDefault="009B0ED4" w:rsidP="009021D1">
      <w:pPr>
        <w:spacing w:before="100" w:beforeAutospacing="1" w:after="100" w:afterAutospacing="1" w:line="300" w:lineRule="atLeast"/>
        <w:rPr>
          <w:rFonts w:cs="Times New Roman"/>
        </w:rPr>
      </w:pPr>
      <w:r w:rsidRPr="005935B7">
        <w:rPr>
          <w:rFonts w:cs="Times New Roman"/>
        </w:rPr>
        <w:t>En af f</w:t>
      </w:r>
      <w:r w:rsidR="003B3CB5" w:rsidRPr="005935B7">
        <w:rPr>
          <w:rFonts w:cs="Times New Roman"/>
        </w:rPr>
        <w:t>ordelen</w:t>
      </w:r>
      <w:r w:rsidR="00D7571F" w:rsidRPr="005935B7">
        <w:rPr>
          <w:rFonts w:cs="Times New Roman"/>
        </w:rPr>
        <w:t>e</w:t>
      </w:r>
      <w:r w:rsidR="003B3CB5" w:rsidRPr="005935B7">
        <w:rPr>
          <w:rFonts w:cs="Times New Roman"/>
        </w:rPr>
        <w:t xml:space="preserve"> ved </w:t>
      </w:r>
      <w:proofErr w:type="spellStart"/>
      <w:r w:rsidR="003B3CB5" w:rsidRPr="005935B7">
        <w:rPr>
          <w:rFonts w:cs="Times New Roman"/>
        </w:rPr>
        <w:t>haptiske</w:t>
      </w:r>
      <w:proofErr w:type="spellEnd"/>
      <w:r w:rsidR="003B3CB5" w:rsidRPr="005935B7">
        <w:rPr>
          <w:rFonts w:cs="Times New Roman"/>
        </w:rPr>
        <w:t xml:space="preserve"> signaler </w:t>
      </w:r>
      <w:r w:rsidRPr="005935B7">
        <w:rPr>
          <w:rFonts w:cs="Times New Roman"/>
        </w:rPr>
        <w:t>er</w:t>
      </w:r>
      <w:r w:rsidR="00A9009F" w:rsidRPr="005935B7">
        <w:rPr>
          <w:rFonts w:cs="Times New Roman"/>
        </w:rPr>
        <w:t>,</w:t>
      </w:r>
      <w:r w:rsidR="003B3CB5" w:rsidRPr="005935B7">
        <w:rPr>
          <w:rFonts w:cs="Times New Roman"/>
        </w:rPr>
        <w:t xml:space="preserve"> at de er tydeligt </w:t>
      </w:r>
      <w:r w:rsidR="00D016AB" w:rsidRPr="005935B7">
        <w:rPr>
          <w:rFonts w:cs="Times New Roman"/>
        </w:rPr>
        <w:t xml:space="preserve">adskilt </w:t>
      </w:r>
      <w:r w:rsidR="003B3CB5" w:rsidRPr="005935B7">
        <w:rPr>
          <w:rFonts w:cs="Times New Roman"/>
        </w:rPr>
        <w:t xml:space="preserve">fra den primære kommunikationsmetode, hvorimod </w:t>
      </w:r>
      <w:r w:rsidRPr="005935B7">
        <w:rPr>
          <w:rFonts w:cs="Times New Roman"/>
        </w:rPr>
        <w:t xml:space="preserve">verbal </w:t>
      </w:r>
      <w:r w:rsidR="003B3CB5" w:rsidRPr="005935B7">
        <w:rPr>
          <w:rFonts w:cs="Times New Roman"/>
        </w:rPr>
        <w:t xml:space="preserve">synstolkning </w:t>
      </w:r>
      <w:r w:rsidRPr="005935B7">
        <w:rPr>
          <w:rFonts w:cs="Times New Roman"/>
        </w:rPr>
        <w:t xml:space="preserve">ofte udføres </w:t>
      </w:r>
      <w:r w:rsidR="003B3CB5" w:rsidRPr="005935B7">
        <w:rPr>
          <w:rFonts w:cs="Times New Roman"/>
        </w:rPr>
        <w:t>på det s</w:t>
      </w:r>
      <w:r w:rsidR="00A9009F" w:rsidRPr="005935B7">
        <w:rPr>
          <w:rFonts w:cs="Times New Roman"/>
        </w:rPr>
        <w:t>prog</w:t>
      </w:r>
      <w:r w:rsidR="00600F0A">
        <w:rPr>
          <w:rFonts w:cs="Times New Roman"/>
        </w:rPr>
        <w:t>,</w:t>
      </w:r>
      <w:r w:rsidR="00A9009F" w:rsidRPr="005935B7">
        <w:rPr>
          <w:rFonts w:cs="Times New Roman"/>
        </w:rPr>
        <w:t xml:space="preserve"> der i forvejen tolkes til.</w:t>
      </w:r>
    </w:p>
    <w:p w14:paraId="09CEC437" w14:textId="7C0016CE" w:rsidR="006E6F77" w:rsidRPr="005935B7" w:rsidRDefault="006E6F77" w:rsidP="009021D1">
      <w:pPr>
        <w:spacing w:before="100" w:beforeAutospacing="1" w:after="100" w:afterAutospacing="1" w:line="300" w:lineRule="atLeast"/>
        <w:rPr>
          <w:rFonts w:cs="Times New Roman"/>
        </w:rPr>
      </w:pPr>
      <w:proofErr w:type="spellStart"/>
      <w:r w:rsidRPr="005935B7">
        <w:rPr>
          <w:rFonts w:cs="Times New Roman"/>
        </w:rPr>
        <w:t>Haptiske</w:t>
      </w:r>
      <w:proofErr w:type="spellEnd"/>
      <w:r w:rsidRPr="005935B7">
        <w:rPr>
          <w:rFonts w:cs="Times New Roman"/>
        </w:rPr>
        <w:t xml:space="preserve"> signaler formidles gennem berøring på den døvblindes krop, primært på ryggen, skulderen, overarmen, foden eller låret</w:t>
      </w:r>
      <w:r w:rsidR="003B3CB5" w:rsidRPr="005935B7">
        <w:rPr>
          <w:rFonts w:cs="Times New Roman"/>
        </w:rPr>
        <w:t xml:space="preserve"> </w:t>
      </w:r>
      <w:r w:rsidR="0009285E" w:rsidRPr="005935B7">
        <w:rPr>
          <w:rFonts w:cs="Times New Roman"/>
        </w:rPr>
        <w:fldChar w:fldCharType="begin" w:fldLock="1"/>
      </w:r>
      <w:r w:rsidR="00B51617" w:rsidRPr="005935B7">
        <w:rPr>
          <w:rFonts w:cs="Times New Roman"/>
        </w:rPr>
        <w:instrText>ADDIN CSL_CITATION {"citationItems":[{"id":"ITEM-1","itemData":{"author":[{"dropping-particle":"","family":"Næss","given":"Trine","non-dropping-particle":"","parse-names":false,"suffix":""}],"id":"ITEM-1","issued":{"date-parts":[["2006"]]},"number-of-pages":"161","publisher":"Heggedal: CoCo Haptisk.","title":"Å fange omgivelsene: Kontekstuell tilnærming ved ervervet døvblindhet.","type":"book"},"uris":["http://www.mendeley.com/documents/?uuid=30eff53e-49d7-47cf-81a7-2bcac7435a0a"]}],"mendeley":{"formattedCitation":"(Næss, 2006)","plainTextFormattedCitation":"(Næss, 2006)","previouslyFormattedCitation":"(Næss, 2006)"},"properties":{"noteIndex":0},"schema":"https://github.com/citation-style-language/schema/raw/master/csl-citation.json"}</w:instrText>
      </w:r>
      <w:r w:rsidR="0009285E" w:rsidRPr="005935B7">
        <w:rPr>
          <w:rFonts w:cs="Times New Roman"/>
        </w:rPr>
        <w:fldChar w:fldCharType="separate"/>
      </w:r>
      <w:r w:rsidR="0009285E" w:rsidRPr="005935B7">
        <w:rPr>
          <w:rFonts w:cs="Times New Roman"/>
          <w:noProof/>
        </w:rPr>
        <w:t>(Næss, 2006)</w:t>
      </w:r>
      <w:r w:rsidR="0009285E" w:rsidRPr="005935B7">
        <w:rPr>
          <w:rFonts w:cs="Times New Roman"/>
        </w:rPr>
        <w:fldChar w:fldCharType="end"/>
      </w:r>
      <w:r w:rsidR="003A2A85">
        <w:rPr>
          <w:rFonts w:cs="Times New Roman"/>
        </w:rPr>
        <w:t>.</w:t>
      </w:r>
    </w:p>
    <w:p w14:paraId="5C4A3065" w14:textId="77777777" w:rsidR="00F07AD2" w:rsidRPr="005935B7" w:rsidRDefault="006E6F77" w:rsidP="009021D1">
      <w:pPr>
        <w:spacing w:before="100" w:beforeAutospacing="1" w:after="100" w:afterAutospacing="1" w:line="300" w:lineRule="atLeast"/>
        <w:rPr>
          <w:rFonts w:cs="Times New Roman"/>
        </w:rPr>
      </w:pPr>
      <w:proofErr w:type="spellStart"/>
      <w:r w:rsidRPr="005935B7">
        <w:rPr>
          <w:rFonts w:cs="Times New Roman"/>
        </w:rPr>
        <w:lastRenderedPageBreak/>
        <w:t>Haptiske</w:t>
      </w:r>
      <w:proofErr w:type="spellEnd"/>
      <w:r w:rsidRPr="005935B7">
        <w:rPr>
          <w:rFonts w:cs="Times New Roman"/>
        </w:rPr>
        <w:t xml:space="preserve"> signaler kan udføres samtidig med alle de nævnte tolkeformer og er dermed at foretrække</w:t>
      </w:r>
      <w:r w:rsidR="00FE1E82" w:rsidRPr="005935B7">
        <w:rPr>
          <w:rFonts w:cs="Times New Roman"/>
        </w:rPr>
        <w:t>,</w:t>
      </w:r>
      <w:r w:rsidRPr="005935B7">
        <w:rPr>
          <w:rFonts w:cs="Times New Roman"/>
        </w:rPr>
        <w:t xml:space="preserve"> hvis man ikke vil afbryde den igangværende tolkning. </w:t>
      </w:r>
      <w:r w:rsidR="00FE1E82" w:rsidRPr="005935B7">
        <w:rPr>
          <w:rFonts w:cs="Times New Roman"/>
        </w:rPr>
        <w:t xml:space="preserve">Dog er </w:t>
      </w:r>
      <w:proofErr w:type="spellStart"/>
      <w:r w:rsidR="00FE1E82" w:rsidRPr="005935B7">
        <w:rPr>
          <w:rFonts w:cs="Times New Roman"/>
        </w:rPr>
        <w:t>haptiske</w:t>
      </w:r>
      <w:proofErr w:type="spellEnd"/>
      <w:r w:rsidR="00FE1E82" w:rsidRPr="005935B7">
        <w:rPr>
          <w:rFonts w:cs="Times New Roman"/>
        </w:rPr>
        <w:t xml:space="preserve"> signaler</w:t>
      </w:r>
      <w:r w:rsidRPr="005935B7">
        <w:rPr>
          <w:rFonts w:cs="Times New Roman"/>
        </w:rPr>
        <w:t xml:space="preserve"> begrænset i deres lingvistiske </w:t>
      </w:r>
      <w:r w:rsidR="00FE1E82" w:rsidRPr="005935B7">
        <w:rPr>
          <w:rFonts w:cs="Times New Roman"/>
        </w:rPr>
        <w:t>formåen. E</w:t>
      </w:r>
      <w:r w:rsidR="00D81494" w:rsidRPr="005935B7">
        <w:rPr>
          <w:rFonts w:cs="Times New Roman"/>
        </w:rPr>
        <w:t xml:space="preserve">t </w:t>
      </w:r>
      <w:proofErr w:type="spellStart"/>
      <w:r w:rsidR="00D81494" w:rsidRPr="005935B7">
        <w:rPr>
          <w:rFonts w:cs="Times New Roman"/>
        </w:rPr>
        <w:t>haptisk</w:t>
      </w:r>
      <w:proofErr w:type="spellEnd"/>
      <w:r w:rsidR="00D81494" w:rsidRPr="005935B7">
        <w:rPr>
          <w:rFonts w:cs="Times New Roman"/>
        </w:rPr>
        <w:t xml:space="preserve"> signal er ikke </w:t>
      </w:r>
      <w:r w:rsidR="00FE1E82" w:rsidRPr="005935B7">
        <w:rPr>
          <w:rFonts w:cs="Times New Roman"/>
        </w:rPr>
        <w:t xml:space="preserve">altid </w:t>
      </w:r>
      <w:r w:rsidR="00D81494" w:rsidRPr="005935B7">
        <w:rPr>
          <w:rFonts w:cs="Times New Roman"/>
        </w:rPr>
        <w:t>tilstrækkeligt til at giv</w:t>
      </w:r>
      <w:r w:rsidR="00FE1E82" w:rsidRPr="005935B7">
        <w:rPr>
          <w:rFonts w:cs="Times New Roman"/>
        </w:rPr>
        <w:t>e en nuanceret syns</w:t>
      </w:r>
      <w:r w:rsidR="00D81494" w:rsidRPr="005935B7">
        <w:rPr>
          <w:rFonts w:cs="Times New Roman"/>
        </w:rPr>
        <w:t>tolkning.</w:t>
      </w:r>
      <w:r w:rsidRPr="005935B7">
        <w:rPr>
          <w:rFonts w:cs="Times New Roman"/>
        </w:rPr>
        <w:t xml:space="preserve"> </w:t>
      </w:r>
    </w:p>
    <w:p w14:paraId="252F784C" w14:textId="77777777" w:rsidR="00FE1E82" w:rsidRPr="005935B7" w:rsidRDefault="000E6B21" w:rsidP="009021D1">
      <w:pPr>
        <w:spacing w:before="100" w:beforeAutospacing="1" w:after="100" w:afterAutospacing="1" w:line="300" w:lineRule="atLeast"/>
        <w:rPr>
          <w:rFonts w:cs="Times New Roman"/>
        </w:rPr>
      </w:pPr>
      <w:r w:rsidRPr="005935B7">
        <w:rPr>
          <w:rFonts w:cs="Times New Roman"/>
        </w:rPr>
        <w:t>Uden</w:t>
      </w:r>
      <w:r w:rsidR="00C0099B" w:rsidRPr="005935B7">
        <w:rPr>
          <w:rFonts w:cs="Times New Roman"/>
        </w:rPr>
        <w:t xml:space="preserve"> </w:t>
      </w:r>
      <w:r w:rsidRPr="005935B7">
        <w:rPr>
          <w:rFonts w:cs="Times New Roman"/>
        </w:rPr>
        <w:t>for Danmarks grænser er der visse steder en opfattelse af</w:t>
      </w:r>
      <w:r w:rsidR="00D77037" w:rsidRPr="005935B7">
        <w:rPr>
          <w:rFonts w:cs="Times New Roman"/>
        </w:rPr>
        <w:t>,</w:t>
      </w:r>
      <w:r w:rsidRPr="005935B7">
        <w:rPr>
          <w:rFonts w:cs="Times New Roman"/>
        </w:rPr>
        <w:t xml:space="preserve"> at </w:t>
      </w:r>
      <w:proofErr w:type="spellStart"/>
      <w:r w:rsidRPr="005935B7">
        <w:rPr>
          <w:rFonts w:cs="Times New Roman"/>
        </w:rPr>
        <w:t>haptisk</w:t>
      </w:r>
      <w:r w:rsidR="00D77037" w:rsidRPr="005935B7">
        <w:rPr>
          <w:rFonts w:cs="Times New Roman"/>
        </w:rPr>
        <w:t>e</w:t>
      </w:r>
      <w:proofErr w:type="spellEnd"/>
      <w:r w:rsidR="00D77037" w:rsidRPr="005935B7">
        <w:rPr>
          <w:rFonts w:cs="Times New Roman"/>
        </w:rPr>
        <w:t xml:space="preserve"> signaler</w:t>
      </w:r>
      <w:r w:rsidRPr="005935B7">
        <w:rPr>
          <w:rFonts w:cs="Times New Roman"/>
        </w:rPr>
        <w:t xml:space="preserve"> er opfundet af hørende </w:t>
      </w:r>
      <w:r w:rsidRPr="005935B7">
        <w:rPr>
          <w:rFonts w:cs="Times New Roman"/>
          <w:noProof/>
        </w:rPr>
        <w:t>(Pope &amp; Collins, 2014)</w:t>
      </w:r>
      <w:r w:rsidR="00FE1E82" w:rsidRPr="005935B7">
        <w:rPr>
          <w:rFonts w:cs="Times New Roman"/>
        </w:rPr>
        <w:t xml:space="preserve">, hvilket </w:t>
      </w:r>
      <w:r w:rsidR="005E3B06" w:rsidRPr="005935B7">
        <w:rPr>
          <w:rFonts w:cs="Times New Roman"/>
        </w:rPr>
        <w:t xml:space="preserve">er en forkert antagelse. </w:t>
      </w:r>
      <w:r w:rsidR="00E2023C" w:rsidRPr="005935B7">
        <w:rPr>
          <w:rFonts w:cs="Times New Roman"/>
        </w:rPr>
        <w:t xml:space="preserve"> </w:t>
      </w:r>
    </w:p>
    <w:p w14:paraId="2926BAC7" w14:textId="51A44EC2" w:rsidR="006E6F77" w:rsidRPr="005935B7" w:rsidRDefault="00E2023C" w:rsidP="009021D1">
      <w:pPr>
        <w:spacing w:before="100" w:beforeAutospacing="1" w:after="100" w:afterAutospacing="1" w:line="300" w:lineRule="atLeast"/>
        <w:rPr>
          <w:rFonts w:cs="Times New Roman"/>
        </w:rPr>
      </w:pPr>
      <w:r w:rsidRPr="005935B7">
        <w:rPr>
          <w:rFonts w:cs="Times New Roman"/>
        </w:rPr>
        <w:t>I Danmark ble</w:t>
      </w:r>
      <w:r w:rsidR="00EA7BC7" w:rsidRPr="005935B7">
        <w:rPr>
          <w:rFonts w:cs="Times New Roman"/>
        </w:rPr>
        <w:t xml:space="preserve">v den </w:t>
      </w:r>
      <w:proofErr w:type="spellStart"/>
      <w:r w:rsidR="00EA7BC7" w:rsidRPr="005935B7">
        <w:rPr>
          <w:rFonts w:cs="Times New Roman"/>
        </w:rPr>
        <w:t>haptiske</w:t>
      </w:r>
      <w:proofErr w:type="spellEnd"/>
      <w:r w:rsidR="00EA7BC7" w:rsidRPr="005935B7">
        <w:rPr>
          <w:rFonts w:cs="Times New Roman"/>
        </w:rPr>
        <w:t xml:space="preserve"> udvikling initieret</w:t>
      </w:r>
      <w:r w:rsidR="00F71F14" w:rsidRPr="005935B7">
        <w:rPr>
          <w:rFonts w:cs="Times New Roman"/>
        </w:rPr>
        <w:t xml:space="preserve"> af </w:t>
      </w:r>
      <w:proofErr w:type="spellStart"/>
      <w:r w:rsidR="00F71F14" w:rsidRPr="005935B7">
        <w:rPr>
          <w:rFonts w:cs="Times New Roman"/>
        </w:rPr>
        <w:t>FDDB’s</w:t>
      </w:r>
      <w:proofErr w:type="spellEnd"/>
      <w:r w:rsidR="00F71F14" w:rsidRPr="005935B7">
        <w:rPr>
          <w:rFonts w:cs="Times New Roman"/>
        </w:rPr>
        <w:t xml:space="preserve"> første</w:t>
      </w:r>
      <w:r w:rsidRPr="005935B7">
        <w:rPr>
          <w:rFonts w:cs="Times New Roman"/>
        </w:rPr>
        <w:t xml:space="preserve"> formand, Ove </w:t>
      </w:r>
      <w:proofErr w:type="spellStart"/>
      <w:r w:rsidRPr="005935B7">
        <w:rPr>
          <w:rFonts w:cs="Times New Roman"/>
        </w:rPr>
        <w:t>Bejsnap</w:t>
      </w:r>
      <w:proofErr w:type="spellEnd"/>
      <w:r w:rsidR="00F71F14" w:rsidRPr="005935B7">
        <w:rPr>
          <w:rStyle w:val="Fodnotehenvisning"/>
          <w:rFonts w:cs="Times New Roman"/>
        </w:rPr>
        <w:footnoteReference w:id="2"/>
      </w:r>
      <w:r w:rsidRPr="005935B7">
        <w:rPr>
          <w:rFonts w:cs="Times New Roman"/>
        </w:rPr>
        <w:t xml:space="preserve">, der var døv og blind tegnsprogsbruger. Dette skete allerede i 1990’erne. I bogen </w:t>
      </w:r>
      <w:r w:rsidR="00D77037" w:rsidRPr="005935B7">
        <w:rPr>
          <w:rFonts w:cs="Times New Roman"/>
        </w:rPr>
        <w:t>T</w:t>
      </w:r>
      <w:r w:rsidRPr="005935B7">
        <w:rPr>
          <w:rFonts w:cs="Times New Roman"/>
        </w:rPr>
        <w:t>akti</w:t>
      </w:r>
      <w:r w:rsidR="00D77037" w:rsidRPr="005935B7">
        <w:rPr>
          <w:rFonts w:cs="Times New Roman"/>
        </w:rPr>
        <w:t xml:space="preserve">l tegnsprogskommunikation </w:t>
      </w:r>
      <w:r w:rsidR="00D77037" w:rsidRPr="005935B7">
        <w:rPr>
          <w:rFonts w:cs="Times New Roman"/>
          <w:noProof/>
        </w:rPr>
        <w:t>(Dalum et al., 1997)</w:t>
      </w:r>
      <w:r w:rsidR="00600F0A">
        <w:rPr>
          <w:rFonts w:cs="Times New Roman"/>
        </w:rPr>
        <w:t xml:space="preserve"> er begrebet ’kodetegn’</w:t>
      </w:r>
      <w:r w:rsidRPr="005935B7">
        <w:rPr>
          <w:rFonts w:cs="Times New Roman"/>
        </w:rPr>
        <w:t xml:space="preserve"> beskrevet, </w:t>
      </w:r>
      <w:r w:rsidR="003A2A85">
        <w:rPr>
          <w:rFonts w:cs="Times New Roman"/>
        </w:rPr>
        <w:t>og</w:t>
      </w:r>
      <w:r w:rsidRPr="005935B7">
        <w:rPr>
          <w:rFonts w:cs="Times New Roman"/>
        </w:rPr>
        <w:t xml:space="preserve"> et begrænset anta</w:t>
      </w:r>
      <w:r w:rsidR="00D77037" w:rsidRPr="005935B7">
        <w:rPr>
          <w:rFonts w:cs="Times New Roman"/>
        </w:rPr>
        <w:t xml:space="preserve">l </w:t>
      </w:r>
      <w:proofErr w:type="spellStart"/>
      <w:r w:rsidR="00D77037" w:rsidRPr="005935B7">
        <w:rPr>
          <w:rFonts w:cs="Times New Roman"/>
        </w:rPr>
        <w:t>haptiske</w:t>
      </w:r>
      <w:proofErr w:type="spellEnd"/>
      <w:r w:rsidR="00D77037" w:rsidRPr="005935B7">
        <w:rPr>
          <w:rFonts w:cs="Times New Roman"/>
        </w:rPr>
        <w:t xml:space="preserve"> signaler er repræsenteret,</w:t>
      </w:r>
      <w:r w:rsidRPr="005935B7">
        <w:rPr>
          <w:rFonts w:cs="Times New Roman"/>
        </w:rPr>
        <w:t xml:space="preserve"> blandt andet det</w:t>
      </w:r>
      <w:r w:rsidR="00D77037" w:rsidRPr="005935B7">
        <w:rPr>
          <w:rFonts w:cs="Times New Roman"/>
        </w:rPr>
        <w:t xml:space="preserve"> stadigt</w:t>
      </w:r>
      <w:r w:rsidRPr="005935B7">
        <w:rPr>
          <w:rFonts w:cs="Times New Roman"/>
        </w:rPr>
        <w:t xml:space="preserve"> eksisterende signal fo</w:t>
      </w:r>
      <w:r w:rsidR="00600F0A">
        <w:rPr>
          <w:rFonts w:cs="Times New Roman"/>
        </w:rPr>
        <w:t>r KAFFE</w:t>
      </w:r>
      <w:r w:rsidRPr="005935B7">
        <w:rPr>
          <w:rFonts w:cs="Times New Roman"/>
        </w:rPr>
        <w:t>. I 1999 begyndte Ov</w:t>
      </w:r>
      <w:r w:rsidR="00264856" w:rsidRPr="005935B7">
        <w:rPr>
          <w:rFonts w:cs="Times New Roman"/>
        </w:rPr>
        <w:t xml:space="preserve">e </w:t>
      </w:r>
      <w:proofErr w:type="spellStart"/>
      <w:r w:rsidR="00264856" w:rsidRPr="005935B7">
        <w:rPr>
          <w:rFonts w:cs="Times New Roman"/>
        </w:rPr>
        <w:t>Bejsnap</w:t>
      </w:r>
      <w:proofErr w:type="spellEnd"/>
      <w:r w:rsidR="00264856" w:rsidRPr="005935B7">
        <w:rPr>
          <w:rFonts w:cs="Times New Roman"/>
        </w:rPr>
        <w:t xml:space="preserve"> at udvikle signaler omhandlende</w:t>
      </w:r>
      <w:r w:rsidRPr="005935B7">
        <w:rPr>
          <w:rFonts w:cs="Times New Roman"/>
        </w:rPr>
        <w:t xml:space="preserve"> andre menneskers respons, da det ikke var </w:t>
      </w:r>
      <w:r w:rsidR="00D77037" w:rsidRPr="005935B7">
        <w:rPr>
          <w:rFonts w:cs="Times New Roman"/>
        </w:rPr>
        <w:t>muligt at modtage denne information samtidig med</w:t>
      </w:r>
      <w:r w:rsidR="00600F0A">
        <w:rPr>
          <w:rFonts w:cs="Times New Roman"/>
        </w:rPr>
        <w:t>,</w:t>
      </w:r>
      <w:r w:rsidR="00D77037" w:rsidRPr="005935B7">
        <w:rPr>
          <w:rFonts w:cs="Times New Roman"/>
        </w:rPr>
        <w:t xml:space="preserve"> at han tegnede [talte tegnsp</w:t>
      </w:r>
      <w:r w:rsidR="00D016AB" w:rsidRPr="005935B7">
        <w:rPr>
          <w:rFonts w:cs="Times New Roman"/>
        </w:rPr>
        <w:t>rog] (personlig kommunikation</w:t>
      </w:r>
      <w:r w:rsidR="00D77037" w:rsidRPr="005935B7">
        <w:rPr>
          <w:rFonts w:cs="Times New Roman"/>
        </w:rPr>
        <w:t>). Dette ledte til en workshop, hvor døvblinde selv udviklede de signaler</w:t>
      </w:r>
      <w:r w:rsidR="00C0099B" w:rsidRPr="005935B7">
        <w:rPr>
          <w:rFonts w:cs="Times New Roman"/>
        </w:rPr>
        <w:t>,</w:t>
      </w:r>
      <w:r w:rsidR="00D77037" w:rsidRPr="005935B7">
        <w:rPr>
          <w:rFonts w:cs="Times New Roman"/>
        </w:rPr>
        <w:t xml:space="preserve"> de fandt nødvendige, og i sidste </w:t>
      </w:r>
      <w:r w:rsidR="00600F0A">
        <w:rPr>
          <w:rFonts w:cs="Times New Roman"/>
        </w:rPr>
        <w:t>ende til udgivelsen af videoen Taktile signaler</w:t>
      </w:r>
      <w:r w:rsidR="00264856" w:rsidRPr="005935B7">
        <w:rPr>
          <w:rFonts w:cs="Times New Roman"/>
        </w:rPr>
        <w:t xml:space="preserve"> </w:t>
      </w:r>
      <w:r w:rsidR="00D77037" w:rsidRPr="005935B7">
        <w:rPr>
          <w:rFonts w:cs="Times New Roman"/>
          <w:noProof/>
        </w:rPr>
        <w:t>(</w:t>
      </w:r>
      <w:r w:rsidR="00246416">
        <w:rPr>
          <w:rFonts w:cs="Times New Roman"/>
          <w:noProof/>
        </w:rPr>
        <w:t>Foreningen Danske DøvBlinde</w:t>
      </w:r>
      <w:r w:rsidR="00D77037" w:rsidRPr="005935B7">
        <w:rPr>
          <w:rFonts w:cs="Times New Roman"/>
          <w:noProof/>
        </w:rPr>
        <w:t>, 2000)</w:t>
      </w:r>
      <w:r w:rsidR="00D77037" w:rsidRPr="005935B7">
        <w:rPr>
          <w:rFonts w:cs="Times New Roman"/>
        </w:rPr>
        <w:t>.</w:t>
      </w:r>
    </w:p>
    <w:p w14:paraId="4DD81C7D" w14:textId="77777777" w:rsidR="00D77037" w:rsidRPr="005935B7" w:rsidRDefault="00D77037" w:rsidP="009021D1">
      <w:pPr>
        <w:spacing w:before="100" w:beforeAutospacing="1" w:after="100" w:afterAutospacing="1" w:line="300" w:lineRule="atLeast"/>
        <w:rPr>
          <w:rFonts w:cs="Times New Roman"/>
        </w:rPr>
      </w:pPr>
    </w:p>
    <w:p w14:paraId="76C9CA16" w14:textId="77777777" w:rsidR="005B4B9F" w:rsidRPr="005935B7" w:rsidRDefault="00A075D1" w:rsidP="009021D1">
      <w:pPr>
        <w:pStyle w:val="Overskrift2"/>
        <w:spacing w:before="100" w:beforeAutospacing="1" w:after="100" w:afterAutospacing="1" w:line="300" w:lineRule="atLeast"/>
      </w:pPr>
      <w:bookmarkStart w:id="16" w:name="_Toc442966741"/>
      <w:r w:rsidRPr="005935B7">
        <w:t xml:space="preserve">1.4 </w:t>
      </w:r>
      <w:r w:rsidR="005B4B9F" w:rsidRPr="005935B7">
        <w:t>Rapportens mål</w:t>
      </w:r>
      <w:bookmarkEnd w:id="16"/>
    </w:p>
    <w:p w14:paraId="365AB6AA" w14:textId="77777777" w:rsidR="00E732F0" w:rsidRPr="005935B7" w:rsidRDefault="00E732F0" w:rsidP="009021D1">
      <w:pPr>
        <w:spacing w:before="100" w:beforeAutospacing="1" w:after="100" w:afterAutospacing="1" w:line="300" w:lineRule="atLeast"/>
        <w:rPr>
          <w:rFonts w:cs="Times New Roman"/>
        </w:rPr>
      </w:pPr>
      <w:r w:rsidRPr="009B0994">
        <w:rPr>
          <w:rFonts w:cs="Times New Roman"/>
        </w:rPr>
        <w:t xml:space="preserve">Dette </w:t>
      </w:r>
      <w:r w:rsidR="009B0994" w:rsidRPr="009B0994">
        <w:rPr>
          <w:rFonts w:cs="Times New Roman"/>
        </w:rPr>
        <w:t xml:space="preserve">kvalitative </w:t>
      </w:r>
      <w:r w:rsidRPr="009B0994">
        <w:rPr>
          <w:rFonts w:cs="Times New Roman"/>
        </w:rPr>
        <w:t>empiriske studie beskriver de kompetencer</w:t>
      </w:r>
      <w:r w:rsidR="00C0099B" w:rsidRPr="009B0994">
        <w:rPr>
          <w:rFonts w:cs="Times New Roman"/>
        </w:rPr>
        <w:t>, som</w:t>
      </w:r>
      <w:r w:rsidRPr="009B0994">
        <w:rPr>
          <w:rFonts w:cs="Times New Roman"/>
        </w:rPr>
        <w:t xml:space="preserve"> døvblinde mener er vigtige</w:t>
      </w:r>
      <w:r w:rsidR="00C0099B" w:rsidRPr="009B0994">
        <w:rPr>
          <w:rFonts w:cs="Times New Roman"/>
        </w:rPr>
        <w:t>,</w:t>
      </w:r>
      <w:r w:rsidRPr="009B0994">
        <w:rPr>
          <w:rFonts w:cs="Times New Roman"/>
        </w:rPr>
        <w:t xml:space="preserve"> at en tolk</w:t>
      </w:r>
      <w:r w:rsidRPr="005935B7">
        <w:rPr>
          <w:rFonts w:cs="Times New Roman"/>
        </w:rPr>
        <w:t xml:space="preserve"> besidder. Det er gjort ved at stille et simpelt spørgsmål</w:t>
      </w:r>
      <w:r w:rsidR="00C0099B" w:rsidRPr="005935B7">
        <w:rPr>
          <w:rFonts w:cs="Times New Roman"/>
        </w:rPr>
        <w:t xml:space="preserve"> til døvblinde tolkebrugere</w:t>
      </w:r>
      <w:r w:rsidRPr="005935B7">
        <w:rPr>
          <w:rFonts w:cs="Times New Roman"/>
        </w:rPr>
        <w:t>:</w:t>
      </w:r>
    </w:p>
    <w:p w14:paraId="511E5739" w14:textId="77777777" w:rsidR="00E732F0" w:rsidRPr="005935B7" w:rsidRDefault="00E732F0" w:rsidP="009021D1">
      <w:pPr>
        <w:spacing w:before="100" w:beforeAutospacing="1" w:after="100" w:afterAutospacing="1" w:line="300" w:lineRule="atLeast"/>
        <w:rPr>
          <w:rFonts w:cs="Times New Roman"/>
          <w:i/>
        </w:rPr>
      </w:pPr>
      <w:r w:rsidRPr="005935B7">
        <w:rPr>
          <w:rFonts w:cs="Times New Roman"/>
          <w:i/>
        </w:rPr>
        <w:t>Hvad er en god tolk?</w:t>
      </w:r>
    </w:p>
    <w:p w14:paraId="1404F9C8" w14:textId="77777777" w:rsidR="00DA40AD" w:rsidRPr="005935B7" w:rsidRDefault="009F7DF7" w:rsidP="009021D1">
      <w:pPr>
        <w:spacing w:before="100" w:beforeAutospacing="1" w:after="100" w:afterAutospacing="1" w:line="300" w:lineRule="atLeast"/>
        <w:rPr>
          <w:rFonts w:cs="Times New Roman"/>
        </w:rPr>
      </w:pPr>
      <w:r w:rsidRPr="005935B7">
        <w:rPr>
          <w:rFonts w:cs="Times New Roman"/>
        </w:rPr>
        <w:t>Erfarne døvblindetolke har også været inddraget</w:t>
      </w:r>
      <w:r w:rsidR="00600F0A">
        <w:rPr>
          <w:rFonts w:cs="Times New Roman"/>
        </w:rPr>
        <w:t>,</w:t>
      </w:r>
      <w:r w:rsidRPr="005935B7">
        <w:rPr>
          <w:rFonts w:cs="Times New Roman"/>
        </w:rPr>
        <w:t xml:space="preserve"> og spørgsmål til dem er stillet på baggrund af de døvblinde deltageres besvarelser. </w:t>
      </w:r>
      <w:r w:rsidR="00C0099B" w:rsidRPr="005935B7">
        <w:rPr>
          <w:rFonts w:cs="Times New Roman"/>
        </w:rPr>
        <w:t>T</w:t>
      </w:r>
      <w:r w:rsidR="00DA40AD" w:rsidRPr="005935B7">
        <w:rPr>
          <w:rFonts w:cs="Times New Roman"/>
        </w:rPr>
        <w:t xml:space="preserve">olkenes besvarelser </w:t>
      </w:r>
      <w:r w:rsidR="00C0099B" w:rsidRPr="005935B7">
        <w:rPr>
          <w:rFonts w:cs="Times New Roman"/>
        </w:rPr>
        <w:t xml:space="preserve">bruges som </w:t>
      </w:r>
      <w:r w:rsidR="00DA40AD" w:rsidRPr="005935B7">
        <w:rPr>
          <w:rFonts w:cs="Times New Roman"/>
        </w:rPr>
        <w:t>deskriptiv beskrivelse for</w:t>
      </w:r>
      <w:r w:rsidR="00C0099B" w:rsidRPr="005935B7">
        <w:rPr>
          <w:rFonts w:cs="Times New Roman"/>
        </w:rPr>
        <w:t>,</w:t>
      </w:r>
      <w:r w:rsidR="00DA40AD" w:rsidRPr="005935B7">
        <w:rPr>
          <w:rFonts w:cs="Times New Roman"/>
        </w:rPr>
        <w:t xml:space="preserve"> hvordan kommunikation til døvblinde kan formidles</w:t>
      </w:r>
      <w:r w:rsidRPr="005935B7">
        <w:rPr>
          <w:rFonts w:cs="Times New Roman"/>
        </w:rPr>
        <w:t>. Resultaterne</w:t>
      </w:r>
      <w:r w:rsidR="00C0099B" w:rsidRPr="005935B7">
        <w:rPr>
          <w:rFonts w:cs="Times New Roman"/>
        </w:rPr>
        <w:t xml:space="preserve"> kan</w:t>
      </w:r>
      <w:r w:rsidRPr="005935B7">
        <w:rPr>
          <w:rFonts w:cs="Times New Roman"/>
        </w:rPr>
        <w:t xml:space="preserve"> således</w:t>
      </w:r>
      <w:r w:rsidR="00C0099B" w:rsidRPr="005935B7">
        <w:rPr>
          <w:rFonts w:cs="Times New Roman"/>
        </w:rPr>
        <w:t xml:space="preserve"> </w:t>
      </w:r>
      <w:r w:rsidR="00DA40AD" w:rsidRPr="005935B7">
        <w:rPr>
          <w:rFonts w:cs="Times New Roman"/>
        </w:rPr>
        <w:t>bruges i fremtidig undervisning af allerede uddannede tolke.</w:t>
      </w:r>
    </w:p>
    <w:p w14:paraId="1DEF197E" w14:textId="77777777" w:rsidR="00DA40AD" w:rsidRPr="005935B7" w:rsidRDefault="00DA40AD" w:rsidP="009021D1">
      <w:pPr>
        <w:spacing w:before="100" w:beforeAutospacing="1" w:after="100" w:afterAutospacing="1" w:line="300" w:lineRule="atLeast"/>
        <w:rPr>
          <w:rFonts w:cs="Times New Roman"/>
        </w:rPr>
      </w:pPr>
      <w:r w:rsidRPr="005935B7">
        <w:rPr>
          <w:rFonts w:cs="Times New Roman"/>
        </w:rPr>
        <w:t>Ligeledes kan rapporten give forslag til specifikke områder og tolkediscipliner, der bør studeres nærmere for at kunne yde en kvalificeret tolkning.</w:t>
      </w:r>
    </w:p>
    <w:p w14:paraId="78B1B436" w14:textId="77777777" w:rsidR="005838B6" w:rsidRPr="005935B7" w:rsidRDefault="005838B6" w:rsidP="009021D1">
      <w:pPr>
        <w:spacing w:before="100" w:beforeAutospacing="1" w:after="100" w:afterAutospacing="1" w:line="300" w:lineRule="atLeast"/>
        <w:rPr>
          <w:rFonts w:cs="Times New Roman"/>
          <w:b/>
        </w:rPr>
      </w:pPr>
    </w:p>
    <w:p w14:paraId="545B79B8" w14:textId="77777777" w:rsidR="005838B6" w:rsidRPr="005935B7" w:rsidRDefault="005838B6" w:rsidP="009021D1">
      <w:pPr>
        <w:spacing w:before="100" w:beforeAutospacing="1" w:after="100" w:afterAutospacing="1" w:line="300" w:lineRule="atLeast"/>
        <w:rPr>
          <w:rFonts w:cs="Times New Roman"/>
          <w:b/>
        </w:rPr>
      </w:pPr>
    </w:p>
    <w:p w14:paraId="54597CA8" w14:textId="77777777" w:rsidR="009659D8" w:rsidRPr="005935B7" w:rsidRDefault="009659D8" w:rsidP="009021D1">
      <w:pPr>
        <w:spacing w:before="100" w:beforeAutospacing="1" w:after="100" w:afterAutospacing="1" w:line="300" w:lineRule="atLeast"/>
        <w:rPr>
          <w:rFonts w:cs="Times New Roman"/>
          <w:b/>
        </w:rPr>
      </w:pPr>
    </w:p>
    <w:p w14:paraId="081019B1" w14:textId="77777777" w:rsidR="009021D1" w:rsidRDefault="009021D1" w:rsidP="009021D1">
      <w:pPr>
        <w:spacing w:before="100" w:beforeAutospacing="1" w:after="100" w:afterAutospacing="1" w:line="300" w:lineRule="atLeast"/>
        <w:rPr>
          <w:rFonts w:ascii="Tahoma" w:eastAsiaTheme="majorEastAsia" w:hAnsi="Tahoma" w:cstheme="majorBidi"/>
          <w:b/>
          <w:bCs/>
          <w:color w:val="595959" w:themeColor="text1" w:themeTint="A6"/>
          <w:sz w:val="32"/>
          <w:szCs w:val="32"/>
        </w:rPr>
      </w:pPr>
      <w:r>
        <w:br w:type="page"/>
      </w:r>
    </w:p>
    <w:p w14:paraId="6CB65AEA" w14:textId="77777777" w:rsidR="00415547" w:rsidRPr="005935B7" w:rsidRDefault="0090619F" w:rsidP="009021D1">
      <w:pPr>
        <w:pStyle w:val="Overskrift1"/>
        <w:spacing w:before="100" w:beforeAutospacing="1" w:after="100" w:afterAutospacing="1" w:line="300" w:lineRule="atLeast"/>
      </w:pPr>
      <w:bookmarkStart w:id="17" w:name="_Toc442966742"/>
      <w:r w:rsidRPr="005935B7">
        <w:lastRenderedPageBreak/>
        <w:t xml:space="preserve">2. </w:t>
      </w:r>
      <w:r w:rsidR="00415547" w:rsidRPr="005935B7">
        <w:t>Metode</w:t>
      </w:r>
      <w:bookmarkEnd w:id="17"/>
    </w:p>
    <w:p w14:paraId="2ACAA504" w14:textId="77777777" w:rsidR="00C57C5B" w:rsidRPr="005935B7" w:rsidRDefault="00415547" w:rsidP="009021D1">
      <w:pPr>
        <w:spacing w:before="100" w:beforeAutospacing="1" w:after="100" w:afterAutospacing="1" w:line="300" w:lineRule="atLeast"/>
        <w:rPr>
          <w:rFonts w:cs="Times New Roman"/>
        </w:rPr>
      </w:pPr>
      <w:r w:rsidRPr="005935B7">
        <w:rPr>
          <w:rFonts w:cs="Times New Roman"/>
        </w:rPr>
        <w:t>Undersøgelsen beror på en fænomenologisk filosof</w:t>
      </w:r>
      <w:r w:rsidR="003E3890" w:rsidRPr="005935B7">
        <w:rPr>
          <w:rFonts w:cs="Times New Roman"/>
        </w:rPr>
        <w:t>i</w:t>
      </w:r>
      <w:r w:rsidRPr="005935B7">
        <w:rPr>
          <w:rFonts w:cs="Times New Roman"/>
        </w:rPr>
        <w:t xml:space="preserve"> </w:t>
      </w:r>
      <w:r w:rsidR="003E3890" w:rsidRPr="005935B7">
        <w:rPr>
          <w:rFonts w:cs="Times New Roman"/>
          <w:noProof/>
        </w:rPr>
        <w:t>(Lester, 1999)</w:t>
      </w:r>
      <w:r w:rsidR="003E3890" w:rsidRPr="005935B7">
        <w:rPr>
          <w:rFonts w:cs="Times New Roman"/>
        </w:rPr>
        <w:t xml:space="preserve"> og</w:t>
      </w:r>
      <w:r w:rsidRPr="005935B7">
        <w:rPr>
          <w:rFonts w:cs="Times New Roman"/>
        </w:rPr>
        <w:t xml:space="preserve"> har til hensigt at identificere specifikke mønstre og metoder, der kan bruges for at skabe en succesfuld tolkning</w:t>
      </w:r>
      <w:r w:rsidR="00D84B23" w:rsidRPr="005935B7">
        <w:rPr>
          <w:rFonts w:cs="Times New Roman"/>
        </w:rPr>
        <w:t xml:space="preserve"> for døvblinde</w:t>
      </w:r>
      <w:r w:rsidRPr="005935B7">
        <w:rPr>
          <w:rFonts w:cs="Times New Roman"/>
        </w:rPr>
        <w:t xml:space="preserve">. </w:t>
      </w:r>
      <w:r w:rsidR="001A13D0" w:rsidRPr="005935B7">
        <w:rPr>
          <w:rFonts w:cs="Times New Roman"/>
        </w:rPr>
        <w:t>Det er en</w:t>
      </w:r>
      <w:r w:rsidRPr="005935B7">
        <w:rPr>
          <w:rFonts w:cs="Times New Roman"/>
        </w:rPr>
        <w:t xml:space="preserve"> kvalitativ empirisk undersøgelse, </w:t>
      </w:r>
      <w:r w:rsidR="001A13D0" w:rsidRPr="005935B7">
        <w:rPr>
          <w:rFonts w:cs="Times New Roman"/>
        </w:rPr>
        <w:t>hvor data er indhentet ved hjælp</w:t>
      </w:r>
      <w:r w:rsidR="003E3890" w:rsidRPr="005935B7">
        <w:rPr>
          <w:rFonts w:cs="Times New Roman"/>
        </w:rPr>
        <w:t xml:space="preserve"> af fokusgrupper</w:t>
      </w:r>
      <w:r w:rsidR="00C57C5B" w:rsidRPr="005935B7">
        <w:rPr>
          <w:rFonts w:cs="Times New Roman"/>
        </w:rPr>
        <w:t>,</w:t>
      </w:r>
      <w:r w:rsidR="003E3890" w:rsidRPr="005935B7">
        <w:rPr>
          <w:rFonts w:cs="Times New Roman"/>
        </w:rPr>
        <w:t xml:space="preserve"> </w:t>
      </w:r>
      <w:r w:rsidR="00C57C5B" w:rsidRPr="005935B7">
        <w:rPr>
          <w:rFonts w:cs="Times New Roman"/>
        </w:rPr>
        <w:t xml:space="preserve">da det er en god metode til at producere data på kollektivt niveau </w:t>
      </w:r>
      <w:r w:rsidR="006A11C6" w:rsidRPr="005935B7">
        <w:rPr>
          <w:rFonts w:cs="Times New Roman"/>
          <w:noProof/>
        </w:rPr>
        <w:t>(Halkier, 2002)</w:t>
      </w:r>
      <w:r w:rsidR="00C57C5B" w:rsidRPr="005935B7">
        <w:rPr>
          <w:rFonts w:cs="Times New Roman"/>
        </w:rPr>
        <w:t xml:space="preserve">. Fordelen ved denne kvalitative undersøgelsesmetode er muligheden for at få </w:t>
      </w:r>
      <w:r w:rsidR="00070A83" w:rsidRPr="005935B7">
        <w:rPr>
          <w:rFonts w:cs="Times New Roman"/>
        </w:rPr>
        <w:t>mere dybdegående viden om</w:t>
      </w:r>
      <w:r w:rsidR="005521D8" w:rsidRPr="005935B7">
        <w:rPr>
          <w:rFonts w:cs="Times New Roman"/>
        </w:rPr>
        <w:t xml:space="preserve"> tolkens nødvendige</w:t>
      </w:r>
      <w:r w:rsidR="00070A83" w:rsidRPr="005935B7">
        <w:rPr>
          <w:rFonts w:cs="Times New Roman"/>
        </w:rPr>
        <w:t xml:space="preserve"> kompetencer baseret på de erfaringer og følelser</w:t>
      </w:r>
      <w:r w:rsidR="00AB0DD0" w:rsidRPr="005935B7">
        <w:rPr>
          <w:rFonts w:cs="Times New Roman"/>
        </w:rPr>
        <w:t>,</w:t>
      </w:r>
      <w:r w:rsidR="00070A83" w:rsidRPr="005935B7">
        <w:rPr>
          <w:rFonts w:cs="Times New Roman"/>
        </w:rPr>
        <w:t xml:space="preserve"> som deltagerne har. Derudover giver det mulighed for at diskutere et bredere emnefelt, hvilket ikke ville være muligt via et spørgeskema. Størstedelen af de døvblinde deltagere har desuden ikke dansk som modersmål, hvilket sandsynligvis ville begrænse svarene på et skriftligt spørgeskema. </w:t>
      </w:r>
    </w:p>
    <w:p w14:paraId="3B295468" w14:textId="5F87D89B" w:rsidR="00AB0DD0" w:rsidRPr="005935B7" w:rsidRDefault="00507B5A" w:rsidP="009021D1">
      <w:pPr>
        <w:spacing w:before="100" w:beforeAutospacing="1" w:after="100" w:afterAutospacing="1" w:line="300" w:lineRule="atLeast"/>
        <w:rPr>
          <w:rFonts w:cs="Times New Roman"/>
        </w:rPr>
      </w:pPr>
      <w:r w:rsidRPr="005935B7">
        <w:rPr>
          <w:rFonts w:cs="Times New Roman"/>
        </w:rPr>
        <w:t xml:space="preserve">Der blev etableret fire fokusgrupper </w:t>
      </w:r>
      <w:r w:rsidR="00AB0DD0" w:rsidRPr="005935B7">
        <w:rPr>
          <w:rFonts w:cs="Times New Roman"/>
        </w:rPr>
        <w:t>med</w:t>
      </w:r>
      <w:r w:rsidR="00625448" w:rsidRPr="005935B7">
        <w:rPr>
          <w:rFonts w:cs="Times New Roman"/>
        </w:rPr>
        <w:t xml:space="preserve"> døvblinde deltagere</w:t>
      </w:r>
      <w:r w:rsidR="00AB0DD0" w:rsidRPr="005935B7">
        <w:rPr>
          <w:rFonts w:cs="Times New Roman"/>
        </w:rPr>
        <w:t>:</w:t>
      </w:r>
      <w:r w:rsidR="00625448" w:rsidRPr="005935B7">
        <w:rPr>
          <w:rFonts w:cs="Times New Roman"/>
        </w:rPr>
        <w:t xml:space="preserve"> </w:t>
      </w:r>
      <w:r w:rsidR="00AB0DD0" w:rsidRPr="005935B7">
        <w:rPr>
          <w:rFonts w:cs="Times New Roman"/>
        </w:rPr>
        <w:t>T</w:t>
      </w:r>
      <w:r w:rsidR="00625448" w:rsidRPr="005935B7">
        <w:rPr>
          <w:rFonts w:cs="Times New Roman"/>
        </w:rPr>
        <w:t>o grupper</w:t>
      </w:r>
      <w:r w:rsidR="00BF7AFF" w:rsidRPr="005935B7">
        <w:rPr>
          <w:rFonts w:cs="Times New Roman"/>
        </w:rPr>
        <w:t xml:space="preserve"> med deltager</w:t>
      </w:r>
      <w:r w:rsidR="00FA004B" w:rsidRPr="005935B7">
        <w:rPr>
          <w:rFonts w:cs="Times New Roman"/>
        </w:rPr>
        <w:t>e</w:t>
      </w:r>
      <w:r w:rsidR="00BF7AFF" w:rsidRPr="005935B7">
        <w:rPr>
          <w:rFonts w:cs="Times New Roman"/>
        </w:rPr>
        <w:t xml:space="preserve">, der </w:t>
      </w:r>
      <w:r w:rsidR="00FA004B" w:rsidRPr="005935B7">
        <w:rPr>
          <w:rFonts w:cs="Times New Roman"/>
        </w:rPr>
        <w:t>primært benytter sig af tak</w:t>
      </w:r>
      <w:r w:rsidR="003369A0" w:rsidRPr="005935B7">
        <w:rPr>
          <w:rFonts w:cs="Times New Roman"/>
        </w:rPr>
        <w:t>til tegnsprogstolkning [benævnes</w:t>
      </w:r>
      <w:r w:rsidR="00FA004B" w:rsidRPr="005935B7">
        <w:rPr>
          <w:rFonts w:cs="Times New Roman"/>
        </w:rPr>
        <w:t xml:space="preserve"> herefter også taktilbrugere</w:t>
      </w:r>
      <w:r w:rsidR="003369A0" w:rsidRPr="005935B7">
        <w:rPr>
          <w:rFonts w:cs="Times New Roman"/>
        </w:rPr>
        <w:t>]</w:t>
      </w:r>
      <w:r w:rsidR="00625448" w:rsidRPr="005935B7">
        <w:rPr>
          <w:rFonts w:cs="Times New Roman"/>
        </w:rPr>
        <w:t xml:space="preserve">, en gruppe </w:t>
      </w:r>
      <w:r w:rsidR="003369A0" w:rsidRPr="005935B7">
        <w:rPr>
          <w:rFonts w:cs="Times New Roman"/>
        </w:rPr>
        <w:t xml:space="preserve">bestående af døve </w:t>
      </w:r>
      <w:r w:rsidR="00625448" w:rsidRPr="005935B7">
        <w:rPr>
          <w:rFonts w:cs="Times New Roman"/>
        </w:rPr>
        <w:t>med</w:t>
      </w:r>
      <w:r w:rsidR="003369A0" w:rsidRPr="005935B7">
        <w:rPr>
          <w:rFonts w:cs="Times New Roman"/>
        </w:rPr>
        <w:t xml:space="preserve"> nedsat syn, der primært bruger visuel tegnsprogst</w:t>
      </w:r>
      <w:r w:rsidR="00AB0DD0" w:rsidRPr="005935B7">
        <w:rPr>
          <w:rFonts w:cs="Times New Roman"/>
        </w:rPr>
        <w:t>olkning [herefter også defineret</w:t>
      </w:r>
      <w:r w:rsidR="003369A0" w:rsidRPr="005935B7">
        <w:rPr>
          <w:rFonts w:cs="Times New Roman"/>
        </w:rPr>
        <w:t xml:space="preserve"> som fokusgruppen med nedsat syn,</w:t>
      </w:r>
      <w:r w:rsidR="00625448" w:rsidRPr="005935B7">
        <w:rPr>
          <w:rFonts w:cs="Times New Roman"/>
        </w:rPr>
        <w:t xml:space="preserve"> </w:t>
      </w:r>
      <w:r w:rsidR="003369A0" w:rsidRPr="005935B7">
        <w:rPr>
          <w:rFonts w:cs="Times New Roman"/>
        </w:rPr>
        <w:t>svag</w:t>
      </w:r>
      <w:r w:rsidR="00AB0DD0" w:rsidRPr="005935B7">
        <w:rPr>
          <w:rFonts w:cs="Times New Roman"/>
        </w:rPr>
        <w:t xml:space="preserve">synede </w:t>
      </w:r>
      <w:r w:rsidR="00625448" w:rsidRPr="005935B7">
        <w:rPr>
          <w:rFonts w:cs="Times New Roman"/>
        </w:rPr>
        <w:t>tegnsprogsbrugere</w:t>
      </w:r>
      <w:r w:rsidR="003369A0" w:rsidRPr="005935B7">
        <w:rPr>
          <w:rFonts w:cs="Times New Roman"/>
        </w:rPr>
        <w:t xml:space="preserve"> og lignende] samt</w:t>
      </w:r>
      <w:r w:rsidR="00625448" w:rsidRPr="005935B7">
        <w:rPr>
          <w:rFonts w:cs="Times New Roman"/>
        </w:rPr>
        <w:t xml:space="preserve"> en gruppe</w:t>
      </w:r>
      <w:r w:rsidR="00AC141C" w:rsidRPr="005935B7">
        <w:rPr>
          <w:rFonts w:cs="Times New Roman"/>
        </w:rPr>
        <w:t xml:space="preserve"> med talebrugere, </w:t>
      </w:r>
      <w:r w:rsidR="003A2A85">
        <w:rPr>
          <w:rFonts w:cs="Times New Roman"/>
        </w:rPr>
        <w:t>der bruger en kombination af tolkeformer</w:t>
      </w:r>
      <w:r w:rsidR="00625448" w:rsidRPr="005935B7">
        <w:rPr>
          <w:rFonts w:cs="Times New Roman"/>
        </w:rPr>
        <w:t xml:space="preserve">. </w:t>
      </w:r>
    </w:p>
    <w:p w14:paraId="3B97FE56" w14:textId="77777777" w:rsidR="00140837" w:rsidRPr="005935B7" w:rsidRDefault="00147974" w:rsidP="009021D1">
      <w:pPr>
        <w:spacing w:before="100" w:beforeAutospacing="1" w:after="100" w:afterAutospacing="1" w:line="300" w:lineRule="atLeast"/>
        <w:rPr>
          <w:rStyle w:val="xs1"/>
          <w:rFonts w:cs="Times New Roman"/>
        </w:rPr>
      </w:pPr>
      <w:r w:rsidRPr="005935B7">
        <w:rPr>
          <w:rFonts w:cs="Times New Roman"/>
        </w:rPr>
        <w:t>For at sikre deltagern</w:t>
      </w:r>
      <w:r w:rsidR="00140837" w:rsidRPr="005935B7">
        <w:rPr>
          <w:rFonts w:cs="Times New Roman"/>
        </w:rPr>
        <w:t xml:space="preserve">es mulighed for at tale </w:t>
      </w:r>
      <w:r w:rsidRPr="005935B7">
        <w:rPr>
          <w:rFonts w:cs="Times New Roman"/>
        </w:rPr>
        <w:t>åbent</w:t>
      </w:r>
      <w:r w:rsidR="00140837" w:rsidRPr="005935B7">
        <w:rPr>
          <w:rFonts w:cs="Times New Roman"/>
        </w:rPr>
        <w:t xml:space="preserve"> og ærligt</w:t>
      </w:r>
      <w:r w:rsidRPr="005935B7">
        <w:rPr>
          <w:rFonts w:cs="Times New Roman"/>
        </w:rPr>
        <w:t xml:space="preserve"> blev der</w:t>
      </w:r>
      <w:r w:rsidR="0089755E" w:rsidRPr="005935B7">
        <w:rPr>
          <w:rFonts w:cs="Times New Roman"/>
        </w:rPr>
        <w:t>, som udgangspunkt</w:t>
      </w:r>
      <w:r w:rsidR="00180819" w:rsidRPr="005935B7">
        <w:rPr>
          <w:rFonts w:cs="Times New Roman"/>
        </w:rPr>
        <w:t>,</w:t>
      </w:r>
      <w:r w:rsidRPr="005935B7">
        <w:rPr>
          <w:rFonts w:cs="Times New Roman"/>
        </w:rPr>
        <w:t xml:space="preserve"> ikke anvendt tolke</w:t>
      </w:r>
      <w:r w:rsidR="00446A43" w:rsidRPr="005935B7">
        <w:rPr>
          <w:rFonts w:cs="Times New Roman"/>
        </w:rPr>
        <w:t xml:space="preserve"> </w:t>
      </w:r>
      <w:r w:rsidRPr="005935B7">
        <w:rPr>
          <w:rFonts w:cs="Times New Roman"/>
        </w:rPr>
        <w:t>til at sikre kommunikationen</w:t>
      </w:r>
      <w:r w:rsidR="002C3A1B">
        <w:rPr>
          <w:rFonts w:cs="Times New Roman"/>
        </w:rPr>
        <w:t xml:space="preserve"> i fokusgrupperne</w:t>
      </w:r>
      <w:r w:rsidR="0093792E" w:rsidRPr="005935B7">
        <w:rPr>
          <w:rFonts w:cs="Times New Roman"/>
        </w:rPr>
        <w:t xml:space="preserve"> </w:t>
      </w:r>
      <w:r w:rsidR="0093792E" w:rsidRPr="005935B7">
        <w:rPr>
          <w:rFonts w:cs="Times New Roman"/>
          <w:noProof/>
        </w:rPr>
        <w:t>(Edmunds, 1999)</w:t>
      </w:r>
      <w:r w:rsidR="002C3A1B">
        <w:rPr>
          <w:rFonts w:cs="Times New Roman"/>
          <w:noProof/>
        </w:rPr>
        <w:t xml:space="preserve"> </w:t>
      </w:r>
      <w:r w:rsidR="002C3A1B" w:rsidRPr="005935B7">
        <w:rPr>
          <w:rFonts w:cs="Times New Roman"/>
        </w:rPr>
        <w:t>[se uddybende beskrivelse nedenfor]</w:t>
      </w:r>
      <w:r w:rsidR="0093792E" w:rsidRPr="005935B7">
        <w:rPr>
          <w:rFonts w:cs="Times New Roman"/>
        </w:rPr>
        <w:t xml:space="preserve">. </w:t>
      </w:r>
      <w:r w:rsidR="00977B13" w:rsidRPr="005935B7">
        <w:rPr>
          <w:rFonts w:cs="Times New Roman"/>
        </w:rPr>
        <w:t>I stedet blev der anvendt to</w:t>
      </w:r>
      <w:r w:rsidRPr="005935B7">
        <w:rPr>
          <w:rFonts w:cs="Times New Roman"/>
        </w:rPr>
        <w:t xml:space="preserve"> </w:t>
      </w:r>
      <w:proofErr w:type="spellStart"/>
      <w:r w:rsidRPr="005935B7">
        <w:rPr>
          <w:rFonts w:cs="Times New Roman"/>
        </w:rPr>
        <w:t>moderator</w:t>
      </w:r>
      <w:r w:rsidR="00977B13" w:rsidRPr="005935B7">
        <w:rPr>
          <w:rFonts w:cs="Times New Roman"/>
        </w:rPr>
        <w:t>er</w:t>
      </w:r>
      <w:proofErr w:type="spellEnd"/>
      <w:r w:rsidRPr="005935B7">
        <w:rPr>
          <w:rFonts w:cs="Times New Roman"/>
        </w:rPr>
        <w:t>, der selv er døvblind</w:t>
      </w:r>
      <w:r w:rsidR="00977B13" w:rsidRPr="005935B7">
        <w:rPr>
          <w:rFonts w:cs="Times New Roman"/>
        </w:rPr>
        <w:t>e</w:t>
      </w:r>
      <w:r w:rsidRPr="005935B7">
        <w:rPr>
          <w:rFonts w:cs="Times New Roman"/>
        </w:rPr>
        <w:t xml:space="preserve">, men med tilstrækkelig synsrest til at </w:t>
      </w:r>
      <w:proofErr w:type="spellStart"/>
      <w:r w:rsidRPr="005935B7">
        <w:rPr>
          <w:rFonts w:cs="Times New Roman"/>
        </w:rPr>
        <w:t>facilitere</w:t>
      </w:r>
      <w:proofErr w:type="spellEnd"/>
      <w:r w:rsidRPr="005935B7">
        <w:rPr>
          <w:rFonts w:cs="Times New Roman"/>
        </w:rPr>
        <w:t xml:space="preserve"> kommunikation</w:t>
      </w:r>
      <w:r w:rsidR="00977B13" w:rsidRPr="005935B7">
        <w:rPr>
          <w:rFonts w:cs="Times New Roman"/>
        </w:rPr>
        <w:t>en</w:t>
      </w:r>
      <w:r w:rsidRPr="005935B7">
        <w:rPr>
          <w:rFonts w:cs="Times New Roman"/>
        </w:rPr>
        <w:t>.</w:t>
      </w:r>
      <w:r w:rsidR="00977B13" w:rsidRPr="005935B7">
        <w:rPr>
          <w:rFonts w:cs="Times New Roman"/>
        </w:rPr>
        <w:t xml:space="preserve"> Den ene har tegnsprog som modersmål og var </w:t>
      </w:r>
      <w:proofErr w:type="spellStart"/>
      <w:r w:rsidR="00977B13" w:rsidRPr="005935B7">
        <w:rPr>
          <w:rFonts w:cs="Times New Roman"/>
        </w:rPr>
        <w:t>m</w:t>
      </w:r>
      <w:r w:rsidR="00E458EA" w:rsidRPr="005935B7">
        <w:rPr>
          <w:rFonts w:cs="Times New Roman"/>
        </w:rPr>
        <w:t>oderator</w:t>
      </w:r>
      <w:proofErr w:type="spellEnd"/>
      <w:r w:rsidR="00E458EA" w:rsidRPr="005935B7">
        <w:rPr>
          <w:rFonts w:cs="Times New Roman"/>
        </w:rPr>
        <w:t xml:space="preserve"> for de tre tegnsprogstalende</w:t>
      </w:r>
      <w:r w:rsidR="00977B13" w:rsidRPr="005935B7">
        <w:rPr>
          <w:rFonts w:cs="Times New Roman"/>
        </w:rPr>
        <w:t xml:space="preserve"> fokusgrupper. </w:t>
      </w:r>
      <w:proofErr w:type="spellStart"/>
      <w:r w:rsidR="00977B13" w:rsidRPr="005935B7">
        <w:rPr>
          <w:rFonts w:cs="Times New Roman"/>
        </w:rPr>
        <w:t>Moderatoren</w:t>
      </w:r>
      <w:proofErr w:type="spellEnd"/>
      <w:r w:rsidR="00977B13" w:rsidRPr="005935B7">
        <w:rPr>
          <w:rFonts w:cs="Times New Roman"/>
        </w:rPr>
        <w:t xml:space="preserve"> for fokusgruppen for talebrugere har både tegnsprog og dansk som modersmål. </w:t>
      </w:r>
      <w:r w:rsidR="00140837" w:rsidRPr="005935B7">
        <w:rPr>
          <w:rFonts w:cs="Times New Roman"/>
        </w:rPr>
        <w:t>Dette var med til at sikre</w:t>
      </w:r>
      <w:r w:rsidR="00140837" w:rsidRPr="005935B7">
        <w:rPr>
          <w:rStyle w:val="xs1"/>
          <w:rFonts w:cs="Times New Roman"/>
        </w:rPr>
        <w:t xml:space="preserve"> en optimal sproglig forståelse</w:t>
      </w:r>
      <w:r w:rsidR="00180819" w:rsidRPr="005935B7">
        <w:rPr>
          <w:rStyle w:val="xs1"/>
          <w:rFonts w:cs="Times New Roman"/>
        </w:rPr>
        <w:t xml:space="preserve"> samt</w:t>
      </w:r>
      <w:r w:rsidR="00140837" w:rsidRPr="005935B7">
        <w:rPr>
          <w:rStyle w:val="xs1"/>
          <w:rFonts w:cs="Times New Roman"/>
        </w:rPr>
        <w:t xml:space="preserve"> fremme en fortrolig atmosfære i fokusgrupperne.</w:t>
      </w:r>
      <w:r w:rsidR="006E6726" w:rsidRPr="005935B7">
        <w:rPr>
          <w:rStyle w:val="xs1"/>
          <w:rFonts w:cs="Times New Roman"/>
        </w:rPr>
        <w:t xml:space="preserve"> Derudover var </w:t>
      </w:r>
      <w:r w:rsidR="002C3A1B">
        <w:rPr>
          <w:rStyle w:val="xs1"/>
          <w:rFonts w:cs="Times New Roman"/>
        </w:rPr>
        <w:t xml:space="preserve">rapportens </w:t>
      </w:r>
      <w:r w:rsidR="006E6726" w:rsidRPr="005935B7">
        <w:rPr>
          <w:rStyle w:val="xs1"/>
          <w:rFonts w:cs="Times New Roman"/>
        </w:rPr>
        <w:t>forfatter til</w:t>
      </w:r>
      <w:r w:rsidR="002C3A1B">
        <w:rPr>
          <w:rStyle w:val="xs1"/>
          <w:rFonts w:cs="Times New Roman"/>
        </w:rPr>
        <w:t xml:space="preserve"> </w:t>
      </w:r>
      <w:r w:rsidR="006E6726" w:rsidRPr="005935B7">
        <w:rPr>
          <w:rStyle w:val="xs1"/>
          <w:rFonts w:cs="Times New Roman"/>
        </w:rPr>
        <w:t>stede ved alle fokusgrupper for at videofilme forløbet til dataanalysen.</w:t>
      </w:r>
    </w:p>
    <w:p w14:paraId="5104F9F0" w14:textId="11E056DF" w:rsidR="00140837" w:rsidRPr="005935B7" w:rsidRDefault="00180819" w:rsidP="009021D1">
      <w:pPr>
        <w:spacing w:before="100" w:beforeAutospacing="1" w:after="100" w:afterAutospacing="1" w:line="300" w:lineRule="atLeast"/>
        <w:rPr>
          <w:rStyle w:val="xs1"/>
          <w:rFonts w:cs="Times New Roman"/>
        </w:rPr>
      </w:pPr>
      <w:r w:rsidRPr="005935B7">
        <w:rPr>
          <w:rStyle w:val="xs1"/>
          <w:rFonts w:cs="Times New Roman"/>
        </w:rPr>
        <w:t>De to taktile fokusgrupper b</w:t>
      </w:r>
      <w:r w:rsidR="001C46DD" w:rsidRPr="005935B7">
        <w:rPr>
          <w:rStyle w:val="xs1"/>
          <w:rFonts w:cs="Times New Roman"/>
        </w:rPr>
        <w:t>estod hver</w:t>
      </w:r>
      <w:r w:rsidR="00E961D3" w:rsidRPr="005935B7">
        <w:rPr>
          <w:rStyle w:val="xs1"/>
          <w:rFonts w:cs="Times New Roman"/>
        </w:rPr>
        <w:t xml:space="preserve"> af </w:t>
      </w:r>
      <w:r w:rsidR="00AB0DD0" w:rsidRPr="005935B7">
        <w:rPr>
          <w:rStyle w:val="xs1"/>
          <w:rFonts w:cs="Times New Roman"/>
        </w:rPr>
        <w:t>tre</w:t>
      </w:r>
      <w:r w:rsidRPr="005935B7">
        <w:rPr>
          <w:rStyle w:val="xs1"/>
          <w:rFonts w:cs="Times New Roman"/>
        </w:rPr>
        <w:t xml:space="preserve"> taktile tegnsprogsbrugere, der kommun</w:t>
      </w:r>
      <w:r w:rsidR="002C3A1B">
        <w:rPr>
          <w:rStyle w:val="xs1"/>
          <w:rFonts w:cs="Times New Roman"/>
        </w:rPr>
        <w:t>ikerede med begge hænder aktive. Deltagern</w:t>
      </w:r>
      <w:r w:rsidR="008C49BE">
        <w:rPr>
          <w:rStyle w:val="xs1"/>
          <w:rFonts w:cs="Times New Roman"/>
        </w:rPr>
        <w:t>e var placeret</w:t>
      </w:r>
      <w:r w:rsidR="002C3A1B">
        <w:rPr>
          <w:rStyle w:val="xs1"/>
          <w:rFonts w:cs="Times New Roman"/>
        </w:rPr>
        <w:t xml:space="preserve"> i </w:t>
      </w:r>
      <w:r w:rsidRPr="005935B7">
        <w:rPr>
          <w:rStyle w:val="xs1"/>
          <w:rFonts w:cs="Times New Roman"/>
        </w:rPr>
        <w:t>en trekant</w:t>
      </w:r>
      <w:r w:rsidR="002C3A1B">
        <w:rPr>
          <w:rStyle w:val="xs1"/>
          <w:rFonts w:cs="Times New Roman"/>
        </w:rPr>
        <w:t>formation</w:t>
      </w:r>
      <w:r w:rsidRPr="005935B7">
        <w:rPr>
          <w:rStyle w:val="xs1"/>
          <w:rFonts w:cs="Times New Roman"/>
        </w:rPr>
        <w:t xml:space="preserve">. På denne måde kunne </w:t>
      </w:r>
      <w:r w:rsidR="002C3A1B">
        <w:rPr>
          <w:rStyle w:val="xs1"/>
          <w:rFonts w:cs="Times New Roman"/>
        </w:rPr>
        <w:t>hver</w:t>
      </w:r>
      <w:r w:rsidRPr="005935B7">
        <w:rPr>
          <w:rStyle w:val="xs1"/>
          <w:rFonts w:cs="Times New Roman"/>
        </w:rPr>
        <w:t xml:space="preserve"> deltager ytre sig til de to andre deltagere. Enkelte gange glemte deltager</w:t>
      </w:r>
      <w:r w:rsidR="002C3A1B">
        <w:rPr>
          <w:rStyle w:val="xs1"/>
          <w:rFonts w:cs="Times New Roman"/>
        </w:rPr>
        <w:t>ne</w:t>
      </w:r>
      <w:r w:rsidRPr="005935B7">
        <w:rPr>
          <w:rStyle w:val="xs1"/>
          <w:rFonts w:cs="Times New Roman"/>
        </w:rPr>
        <w:t xml:space="preserve"> at bruge begge hænder, </w:t>
      </w:r>
      <w:r w:rsidR="002C3A1B">
        <w:rPr>
          <w:rStyle w:val="xs1"/>
          <w:rFonts w:cs="Times New Roman"/>
        </w:rPr>
        <w:t>hvilket</w:t>
      </w:r>
      <w:r w:rsidRPr="005935B7">
        <w:rPr>
          <w:rStyle w:val="xs1"/>
          <w:rFonts w:cs="Times New Roman"/>
        </w:rPr>
        <w:t xml:space="preserve"> resulterede i</w:t>
      </w:r>
      <w:r w:rsidR="00AB0DD0" w:rsidRPr="005935B7">
        <w:rPr>
          <w:rStyle w:val="xs1"/>
          <w:rFonts w:cs="Times New Roman"/>
        </w:rPr>
        <w:t>,</w:t>
      </w:r>
      <w:r w:rsidRPr="005935B7">
        <w:rPr>
          <w:rStyle w:val="xs1"/>
          <w:rFonts w:cs="Times New Roman"/>
        </w:rPr>
        <w:t xml:space="preserve"> at enten </w:t>
      </w:r>
      <w:proofErr w:type="spellStart"/>
      <w:r w:rsidRPr="005935B7">
        <w:rPr>
          <w:rStyle w:val="xs1"/>
          <w:rFonts w:cs="Times New Roman"/>
        </w:rPr>
        <w:t>moderatoren</w:t>
      </w:r>
      <w:proofErr w:type="spellEnd"/>
      <w:r w:rsidRPr="005935B7">
        <w:rPr>
          <w:rStyle w:val="xs1"/>
          <w:rFonts w:cs="Times New Roman"/>
        </w:rPr>
        <w:t xml:space="preserve"> eller undertegnede løftede </w:t>
      </w:r>
      <w:r w:rsidR="002C3A1B" w:rsidRPr="005935B7">
        <w:rPr>
          <w:rStyle w:val="xs1"/>
          <w:rFonts w:cs="Times New Roman"/>
        </w:rPr>
        <w:t xml:space="preserve">let </w:t>
      </w:r>
      <w:r w:rsidRPr="005935B7">
        <w:rPr>
          <w:rStyle w:val="xs1"/>
          <w:rFonts w:cs="Times New Roman"/>
        </w:rPr>
        <w:t>på pågældendes passive hånd, hvorefter den blev aktiv.</w:t>
      </w:r>
      <w:r w:rsidR="00A614E5" w:rsidRPr="005935B7">
        <w:rPr>
          <w:rStyle w:val="xs1"/>
          <w:rFonts w:cs="Times New Roman"/>
        </w:rPr>
        <w:t xml:space="preserve"> Deltagerne havde dermed en fri kommunikation uden styring af talerrække.</w:t>
      </w:r>
    </w:p>
    <w:p w14:paraId="46F55E14" w14:textId="77777777" w:rsidR="007F5E49" w:rsidRPr="005935B7" w:rsidRDefault="00180819" w:rsidP="009021D1">
      <w:pPr>
        <w:spacing w:before="100" w:beforeAutospacing="1" w:after="100" w:afterAutospacing="1" w:line="300" w:lineRule="atLeast"/>
        <w:rPr>
          <w:rStyle w:val="xs1"/>
          <w:rFonts w:cs="Times New Roman"/>
        </w:rPr>
      </w:pPr>
      <w:r w:rsidRPr="005935B7">
        <w:rPr>
          <w:rStyle w:val="xs1"/>
          <w:rFonts w:cs="Times New Roman"/>
        </w:rPr>
        <w:t xml:space="preserve">Når </w:t>
      </w:r>
      <w:proofErr w:type="spellStart"/>
      <w:r w:rsidRPr="005935B7">
        <w:rPr>
          <w:rStyle w:val="xs1"/>
          <w:rFonts w:cs="Times New Roman"/>
        </w:rPr>
        <w:t>moderatoren</w:t>
      </w:r>
      <w:proofErr w:type="spellEnd"/>
      <w:r w:rsidRPr="005935B7">
        <w:rPr>
          <w:rStyle w:val="xs1"/>
          <w:rFonts w:cs="Times New Roman"/>
        </w:rPr>
        <w:t xml:space="preserve"> stillede </w:t>
      </w:r>
      <w:r w:rsidR="00A614E5" w:rsidRPr="005935B7">
        <w:rPr>
          <w:rStyle w:val="xs1"/>
          <w:rFonts w:cs="Times New Roman"/>
        </w:rPr>
        <w:t xml:space="preserve">uddybende </w:t>
      </w:r>
      <w:r w:rsidRPr="005935B7">
        <w:rPr>
          <w:rStyle w:val="xs1"/>
          <w:rFonts w:cs="Times New Roman"/>
        </w:rPr>
        <w:t>spørgsmål</w:t>
      </w:r>
      <w:r w:rsidR="002C3A1B">
        <w:rPr>
          <w:rStyle w:val="xs1"/>
          <w:rFonts w:cs="Times New Roman"/>
        </w:rPr>
        <w:t>,</w:t>
      </w:r>
      <w:r w:rsidRPr="005935B7">
        <w:rPr>
          <w:rStyle w:val="xs1"/>
          <w:rFonts w:cs="Times New Roman"/>
        </w:rPr>
        <w:t xml:space="preserve"> kunne de</w:t>
      </w:r>
      <w:r w:rsidR="0089755E" w:rsidRPr="005935B7">
        <w:rPr>
          <w:rStyle w:val="xs1"/>
          <w:rFonts w:cs="Times New Roman"/>
        </w:rPr>
        <w:t>t af naturlige årsager kun stilles</w:t>
      </w:r>
      <w:r w:rsidRPr="005935B7">
        <w:rPr>
          <w:rStyle w:val="xs1"/>
          <w:rFonts w:cs="Times New Roman"/>
        </w:rPr>
        <w:t xml:space="preserve"> </w:t>
      </w:r>
      <w:r w:rsidR="007F5E49" w:rsidRPr="005935B7">
        <w:rPr>
          <w:rStyle w:val="xs1"/>
          <w:rFonts w:cs="Times New Roman"/>
        </w:rPr>
        <w:t>til to personer</w:t>
      </w:r>
      <w:r w:rsidR="00AB0DD0" w:rsidRPr="005935B7">
        <w:rPr>
          <w:rStyle w:val="xs1"/>
          <w:rFonts w:cs="Times New Roman"/>
        </w:rPr>
        <w:t xml:space="preserve"> ad gangen,</w:t>
      </w:r>
      <w:r w:rsidR="007F5E49" w:rsidRPr="005935B7">
        <w:rPr>
          <w:rStyle w:val="xs1"/>
          <w:rFonts w:cs="Times New Roman"/>
        </w:rPr>
        <w:t xml:space="preserve"> og derfor spejltolkede undertegnede spørgsmålet til den s</w:t>
      </w:r>
      <w:r w:rsidR="0089755E" w:rsidRPr="005935B7">
        <w:rPr>
          <w:rStyle w:val="xs1"/>
          <w:rFonts w:cs="Times New Roman"/>
        </w:rPr>
        <w:t>idste deltager. Der deltog</w:t>
      </w:r>
      <w:r w:rsidR="007F5E49" w:rsidRPr="005935B7">
        <w:rPr>
          <w:rStyle w:val="xs1"/>
          <w:rFonts w:cs="Times New Roman"/>
        </w:rPr>
        <w:t xml:space="preserve"> i alt</w:t>
      </w:r>
      <w:r w:rsidR="00BF7AFF" w:rsidRPr="005935B7">
        <w:rPr>
          <w:rStyle w:val="xs1"/>
          <w:rFonts w:cs="Times New Roman"/>
        </w:rPr>
        <w:t xml:space="preserve"> seks</w:t>
      </w:r>
      <w:r w:rsidR="00A8357D" w:rsidRPr="005935B7">
        <w:rPr>
          <w:rStyle w:val="xs1"/>
          <w:rFonts w:cs="Times New Roman"/>
        </w:rPr>
        <w:t xml:space="preserve"> </w:t>
      </w:r>
      <w:r w:rsidR="007F5E49" w:rsidRPr="005935B7">
        <w:rPr>
          <w:rStyle w:val="xs1"/>
          <w:rFonts w:cs="Times New Roman"/>
        </w:rPr>
        <w:t xml:space="preserve">taktile tegnsprogsbrugere i undersøgelsen. </w:t>
      </w:r>
    </w:p>
    <w:p w14:paraId="4E2702B3" w14:textId="77777777" w:rsidR="007F5E49" w:rsidRPr="005935B7" w:rsidRDefault="0089755E" w:rsidP="009021D1">
      <w:pPr>
        <w:spacing w:before="100" w:beforeAutospacing="1" w:after="100" w:afterAutospacing="1" w:line="300" w:lineRule="atLeast"/>
        <w:rPr>
          <w:rStyle w:val="xs1"/>
          <w:rFonts w:cs="Times New Roman"/>
        </w:rPr>
      </w:pPr>
      <w:r w:rsidRPr="005935B7">
        <w:rPr>
          <w:rStyle w:val="xs1"/>
          <w:rFonts w:cs="Times New Roman"/>
        </w:rPr>
        <w:t>Fokusgruppen med</w:t>
      </w:r>
      <w:r w:rsidR="00E961D3" w:rsidRPr="005935B7">
        <w:rPr>
          <w:rStyle w:val="xs1"/>
          <w:rFonts w:cs="Times New Roman"/>
        </w:rPr>
        <w:t xml:space="preserve"> tegnsprogsbrugere</w:t>
      </w:r>
      <w:r w:rsidRPr="005935B7">
        <w:rPr>
          <w:rStyle w:val="xs1"/>
          <w:rFonts w:cs="Times New Roman"/>
        </w:rPr>
        <w:t xml:space="preserve"> med nedsat syn</w:t>
      </w:r>
      <w:r w:rsidR="00E961D3" w:rsidRPr="005935B7">
        <w:rPr>
          <w:rStyle w:val="xs1"/>
          <w:rFonts w:cs="Times New Roman"/>
        </w:rPr>
        <w:t xml:space="preserve"> bestod af </w:t>
      </w:r>
      <w:r w:rsidR="0007073A" w:rsidRPr="005935B7">
        <w:rPr>
          <w:rStyle w:val="xs1"/>
          <w:rFonts w:cs="Times New Roman"/>
        </w:rPr>
        <w:t xml:space="preserve">fem </w:t>
      </w:r>
      <w:r w:rsidR="007F5E49" w:rsidRPr="005935B7">
        <w:rPr>
          <w:rStyle w:val="xs1"/>
          <w:rFonts w:cs="Times New Roman"/>
        </w:rPr>
        <w:t>deltagere</w:t>
      </w:r>
      <w:r w:rsidR="00E961D3" w:rsidRPr="005935B7">
        <w:rPr>
          <w:rStyle w:val="xs1"/>
          <w:rFonts w:cs="Times New Roman"/>
        </w:rPr>
        <w:t>.</w:t>
      </w:r>
      <w:r w:rsidRPr="005935B7">
        <w:rPr>
          <w:rStyle w:val="xs1"/>
          <w:rFonts w:cs="Times New Roman"/>
        </w:rPr>
        <w:t xml:space="preserve"> Invitation til deltagelse var sendt ud til flere med forskellige medicinske årsager til deres døvblindhed, men af tilfæld</w:t>
      </w:r>
      <w:r w:rsidR="00AB0DD0" w:rsidRPr="005935B7">
        <w:rPr>
          <w:rStyle w:val="xs1"/>
          <w:rFonts w:cs="Times New Roman"/>
        </w:rPr>
        <w:t>ige</w:t>
      </w:r>
      <w:r w:rsidRPr="005935B7">
        <w:rPr>
          <w:rStyle w:val="xs1"/>
          <w:rFonts w:cs="Times New Roman"/>
        </w:rPr>
        <w:t xml:space="preserve"> grunde </w:t>
      </w:r>
      <w:r w:rsidR="00AB0DD0" w:rsidRPr="005935B7">
        <w:rPr>
          <w:rStyle w:val="xs1"/>
          <w:rFonts w:cs="Times New Roman"/>
        </w:rPr>
        <w:t xml:space="preserve">endte gruppen med at bestå udelukkende </w:t>
      </w:r>
      <w:r w:rsidR="00406A26" w:rsidRPr="005935B7">
        <w:rPr>
          <w:rStyle w:val="xs1"/>
          <w:rFonts w:cs="Times New Roman"/>
        </w:rPr>
        <w:t xml:space="preserve">af personer med </w:t>
      </w:r>
      <w:proofErr w:type="spellStart"/>
      <w:r w:rsidR="00406A26" w:rsidRPr="005935B7">
        <w:rPr>
          <w:rStyle w:val="xs1"/>
          <w:rFonts w:cs="Times New Roman"/>
        </w:rPr>
        <w:t>Usher</w:t>
      </w:r>
      <w:proofErr w:type="spellEnd"/>
      <w:r w:rsidR="00406A26" w:rsidRPr="005935B7">
        <w:rPr>
          <w:rStyle w:val="xs1"/>
          <w:rFonts w:cs="Times New Roman"/>
        </w:rPr>
        <w:t xml:space="preserve"> syndrom</w:t>
      </w:r>
      <w:r w:rsidR="00406A26" w:rsidRPr="005935B7">
        <w:rPr>
          <w:rStyle w:val="Fodnotehenvisning"/>
          <w:rFonts w:cs="Times New Roman"/>
        </w:rPr>
        <w:footnoteReference w:id="3"/>
      </w:r>
      <w:r w:rsidR="00406A26" w:rsidRPr="005935B7">
        <w:rPr>
          <w:rStyle w:val="xs1"/>
          <w:rFonts w:cs="Times New Roman"/>
        </w:rPr>
        <w:t>.</w:t>
      </w:r>
      <w:r w:rsidR="00E961D3" w:rsidRPr="005935B7">
        <w:rPr>
          <w:rStyle w:val="xs1"/>
          <w:rFonts w:cs="Times New Roman"/>
        </w:rPr>
        <w:t xml:space="preserve"> </w:t>
      </w:r>
      <w:r w:rsidRPr="005935B7">
        <w:rPr>
          <w:rStyle w:val="xs1"/>
          <w:rFonts w:cs="Times New Roman"/>
        </w:rPr>
        <w:t>D</w:t>
      </w:r>
      <w:r w:rsidR="00AE4C8F" w:rsidRPr="005935B7">
        <w:rPr>
          <w:rStyle w:val="xs1"/>
          <w:rFonts w:cs="Times New Roman"/>
        </w:rPr>
        <w:t xml:space="preserve">er </w:t>
      </w:r>
      <w:r w:rsidR="00A614E5" w:rsidRPr="005935B7">
        <w:rPr>
          <w:rStyle w:val="xs1"/>
          <w:rFonts w:cs="Times New Roman"/>
        </w:rPr>
        <w:t xml:space="preserve">blev </w:t>
      </w:r>
      <w:r w:rsidR="00AE4C8F" w:rsidRPr="005935B7">
        <w:rPr>
          <w:rStyle w:val="xs1"/>
          <w:rFonts w:cs="Times New Roman"/>
        </w:rPr>
        <w:t>opsat et sort klæde som baggrundsfarve i et oplyst område</w:t>
      </w:r>
      <w:r w:rsidR="00AB0DD0" w:rsidRPr="005935B7">
        <w:rPr>
          <w:rStyle w:val="xs1"/>
          <w:rFonts w:cs="Times New Roman"/>
        </w:rPr>
        <w:t>, og e</w:t>
      </w:r>
      <w:r w:rsidR="001155FD" w:rsidRPr="005935B7">
        <w:rPr>
          <w:rStyle w:val="xs1"/>
          <w:rFonts w:cs="Times New Roman"/>
        </w:rPr>
        <w:t>n</w:t>
      </w:r>
      <w:r w:rsidR="00D874C9">
        <w:rPr>
          <w:rStyle w:val="xs1"/>
          <w:rFonts w:cs="Times New Roman"/>
        </w:rPr>
        <w:t xml:space="preserve"> ’</w:t>
      </w:r>
      <w:r w:rsidR="001155FD" w:rsidRPr="005935B7">
        <w:rPr>
          <w:rStyle w:val="xs1"/>
          <w:rFonts w:cs="Times New Roman"/>
        </w:rPr>
        <w:t>talerplads</w:t>
      </w:r>
      <w:r w:rsidR="00D874C9">
        <w:rPr>
          <w:rStyle w:val="xs1"/>
          <w:rFonts w:cs="Times New Roman"/>
        </w:rPr>
        <w:t>’</w:t>
      </w:r>
      <w:r w:rsidR="00AB0DD0" w:rsidRPr="005935B7">
        <w:rPr>
          <w:rStyle w:val="xs1"/>
          <w:rFonts w:cs="Times New Roman"/>
        </w:rPr>
        <w:t xml:space="preserve"> inden for det oplyste område</w:t>
      </w:r>
      <w:r w:rsidR="00AE4C8F" w:rsidRPr="005935B7">
        <w:rPr>
          <w:rStyle w:val="xs1"/>
          <w:rFonts w:cs="Times New Roman"/>
        </w:rPr>
        <w:t xml:space="preserve"> blev markeret med et kryd</w:t>
      </w:r>
      <w:r w:rsidRPr="005935B7">
        <w:rPr>
          <w:rStyle w:val="xs1"/>
          <w:rFonts w:cs="Times New Roman"/>
        </w:rPr>
        <w:t xml:space="preserve">s. Alle deltagere placerede sig </w:t>
      </w:r>
      <w:r w:rsidR="00AE4C8F" w:rsidRPr="005935B7">
        <w:rPr>
          <w:rStyle w:val="xs1"/>
          <w:rFonts w:cs="Times New Roman"/>
        </w:rPr>
        <w:t>i en sådan afstand</w:t>
      </w:r>
      <w:r w:rsidR="00AB0DD0" w:rsidRPr="005935B7">
        <w:rPr>
          <w:rStyle w:val="xs1"/>
          <w:rFonts w:cs="Times New Roman"/>
        </w:rPr>
        <w:t>,</w:t>
      </w:r>
      <w:r w:rsidR="00AE4C8F" w:rsidRPr="005935B7">
        <w:rPr>
          <w:rStyle w:val="xs1"/>
          <w:rFonts w:cs="Times New Roman"/>
        </w:rPr>
        <w:t xml:space="preserve"> at a</w:t>
      </w:r>
      <w:r w:rsidR="00A614E5" w:rsidRPr="005935B7">
        <w:rPr>
          <w:rStyle w:val="xs1"/>
          <w:rFonts w:cs="Times New Roman"/>
        </w:rPr>
        <w:t xml:space="preserve">lle kunne se talerpladsen og aflæse </w:t>
      </w:r>
      <w:r w:rsidR="00AB0DD0" w:rsidRPr="005935B7">
        <w:rPr>
          <w:rStyle w:val="xs1"/>
          <w:rFonts w:cs="Times New Roman"/>
        </w:rPr>
        <w:t>tegn</w:t>
      </w:r>
      <w:r w:rsidR="00406A26" w:rsidRPr="005935B7">
        <w:rPr>
          <w:rStyle w:val="xs1"/>
          <w:rFonts w:cs="Times New Roman"/>
        </w:rPr>
        <w:t>sprog</w:t>
      </w:r>
      <w:r w:rsidR="00AB0DD0" w:rsidRPr="005935B7">
        <w:rPr>
          <w:rStyle w:val="xs1"/>
          <w:rFonts w:cs="Times New Roman"/>
        </w:rPr>
        <w:t xml:space="preserve">, </w:t>
      </w:r>
      <w:r w:rsidR="00AB0DD0" w:rsidRPr="005935B7">
        <w:rPr>
          <w:rStyle w:val="xs1"/>
          <w:rFonts w:cs="Times New Roman"/>
        </w:rPr>
        <w:lastRenderedPageBreak/>
        <w:t xml:space="preserve">der blev udført her. </w:t>
      </w:r>
      <w:proofErr w:type="spellStart"/>
      <w:r w:rsidR="00A614E5" w:rsidRPr="005935B7">
        <w:rPr>
          <w:rStyle w:val="xs1"/>
          <w:rFonts w:cs="Times New Roman"/>
        </w:rPr>
        <w:t>Moderatoren</w:t>
      </w:r>
      <w:proofErr w:type="spellEnd"/>
      <w:r w:rsidR="00A614E5" w:rsidRPr="005935B7">
        <w:rPr>
          <w:rStyle w:val="xs1"/>
          <w:rFonts w:cs="Times New Roman"/>
        </w:rPr>
        <w:t xml:space="preserve"> startede</w:t>
      </w:r>
      <w:r w:rsidR="00CF3F5D" w:rsidRPr="005935B7">
        <w:rPr>
          <w:rStyle w:val="xs1"/>
          <w:rFonts w:cs="Times New Roman"/>
        </w:rPr>
        <w:t xml:space="preserve"> med</w:t>
      </w:r>
      <w:r w:rsidR="00A614E5" w:rsidRPr="005935B7">
        <w:rPr>
          <w:rStyle w:val="xs1"/>
          <w:rFonts w:cs="Times New Roman"/>
        </w:rPr>
        <w:t xml:space="preserve"> det indledende</w:t>
      </w:r>
      <w:r w:rsidR="00CF3F5D" w:rsidRPr="005935B7">
        <w:rPr>
          <w:rStyle w:val="xs1"/>
          <w:rFonts w:cs="Times New Roman"/>
        </w:rPr>
        <w:t xml:space="preserve"> spørgsmål</w:t>
      </w:r>
      <w:r w:rsidR="00AB0DD0" w:rsidRPr="005935B7">
        <w:rPr>
          <w:rStyle w:val="xs1"/>
          <w:rFonts w:cs="Times New Roman"/>
        </w:rPr>
        <w:t xml:space="preserve"> ”H</w:t>
      </w:r>
      <w:r w:rsidR="00A614E5" w:rsidRPr="005935B7">
        <w:rPr>
          <w:rStyle w:val="xs1"/>
          <w:rFonts w:cs="Times New Roman"/>
        </w:rPr>
        <w:t>vad er en god tolk?”</w:t>
      </w:r>
      <w:r w:rsidR="00CF3F5D" w:rsidRPr="005935B7">
        <w:rPr>
          <w:rStyle w:val="xs1"/>
          <w:rFonts w:cs="Times New Roman"/>
        </w:rPr>
        <w:t xml:space="preserve"> fra talerpladsen og styrede </w:t>
      </w:r>
      <w:r w:rsidR="00A521FC" w:rsidRPr="005935B7">
        <w:rPr>
          <w:rStyle w:val="xs1"/>
          <w:rFonts w:cs="Times New Roman"/>
        </w:rPr>
        <w:t>talerrækken, så de, som</w:t>
      </w:r>
      <w:r w:rsidR="00CF3F5D" w:rsidRPr="005935B7">
        <w:rPr>
          <w:rStyle w:val="xs1"/>
          <w:rFonts w:cs="Times New Roman"/>
        </w:rPr>
        <w:t xml:space="preserve"> ønskede a</w:t>
      </w:r>
      <w:r w:rsidR="00A614E5" w:rsidRPr="005935B7">
        <w:rPr>
          <w:rStyle w:val="xs1"/>
          <w:rFonts w:cs="Times New Roman"/>
        </w:rPr>
        <w:t>t sige noget</w:t>
      </w:r>
      <w:r w:rsidR="00AB0DD0" w:rsidRPr="005935B7">
        <w:rPr>
          <w:rStyle w:val="xs1"/>
          <w:rFonts w:cs="Times New Roman"/>
        </w:rPr>
        <w:t>,</w:t>
      </w:r>
      <w:r w:rsidR="00A614E5" w:rsidRPr="005935B7">
        <w:rPr>
          <w:rStyle w:val="xs1"/>
          <w:rFonts w:cs="Times New Roman"/>
        </w:rPr>
        <w:t xml:space="preserve"> rejste sig og </w:t>
      </w:r>
      <w:r w:rsidR="00AB0DD0" w:rsidRPr="005935B7">
        <w:rPr>
          <w:rStyle w:val="xs1"/>
          <w:rFonts w:cs="Times New Roman"/>
        </w:rPr>
        <w:t>placerede sig på t</w:t>
      </w:r>
      <w:r w:rsidR="00A614E5" w:rsidRPr="005935B7">
        <w:rPr>
          <w:rStyle w:val="xs1"/>
          <w:rFonts w:cs="Times New Roman"/>
        </w:rPr>
        <w:t>aler</w:t>
      </w:r>
      <w:r w:rsidR="00CF3F5D" w:rsidRPr="005935B7">
        <w:rPr>
          <w:rStyle w:val="xs1"/>
          <w:rFonts w:cs="Times New Roman"/>
        </w:rPr>
        <w:t xml:space="preserve">pladsen. En deltager brugte kontaktperson, der indimellem afklarede </w:t>
      </w:r>
      <w:r w:rsidR="00A521FC" w:rsidRPr="005935B7">
        <w:rPr>
          <w:rStyle w:val="xs1"/>
          <w:rFonts w:cs="Times New Roman"/>
        </w:rPr>
        <w:t>for den døvblinde</w:t>
      </w:r>
      <w:r w:rsidR="00D874C9">
        <w:rPr>
          <w:rStyle w:val="xs1"/>
          <w:rFonts w:cs="Times New Roman"/>
        </w:rPr>
        <w:t>,</w:t>
      </w:r>
      <w:r w:rsidR="00A521FC" w:rsidRPr="005935B7">
        <w:rPr>
          <w:rStyle w:val="xs1"/>
          <w:rFonts w:cs="Times New Roman"/>
        </w:rPr>
        <w:t xml:space="preserve"> </w:t>
      </w:r>
      <w:r w:rsidR="00E961D3" w:rsidRPr="005935B7">
        <w:rPr>
          <w:rStyle w:val="xs1"/>
          <w:rFonts w:cs="Times New Roman"/>
        </w:rPr>
        <w:t>hvad taleren mente. Deltagerne i denne fokusgruppe gør primært brug af visuel tegnsprogstolkning, men</w:t>
      </w:r>
      <w:r w:rsidR="00A614E5" w:rsidRPr="005935B7">
        <w:rPr>
          <w:rStyle w:val="xs1"/>
          <w:rFonts w:cs="Times New Roman"/>
        </w:rPr>
        <w:t>s enkelte</w:t>
      </w:r>
      <w:r w:rsidR="00E961D3" w:rsidRPr="005935B7">
        <w:rPr>
          <w:rStyle w:val="xs1"/>
          <w:rFonts w:cs="Times New Roman"/>
        </w:rPr>
        <w:t xml:space="preserve"> gør brug af taktiltolkning og skrivetolkning i bestemte situationer.</w:t>
      </w:r>
    </w:p>
    <w:p w14:paraId="499F7A46" w14:textId="77777777" w:rsidR="00E961D3" w:rsidRPr="005935B7" w:rsidRDefault="00E961D3" w:rsidP="009021D1">
      <w:pPr>
        <w:spacing w:before="100" w:beforeAutospacing="1" w:after="100" w:afterAutospacing="1" w:line="300" w:lineRule="atLeast"/>
        <w:rPr>
          <w:rStyle w:val="xs1"/>
          <w:rFonts w:cs="Times New Roman"/>
        </w:rPr>
      </w:pPr>
      <w:r w:rsidRPr="005935B7">
        <w:rPr>
          <w:rStyle w:val="xs1"/>
          <w:rFonts w:cs="Times New Roman"/>
        </w:rPr>
        <w:t xml:space="preserve">I fokusgruppen for talebrugere deltog </w:t>
      </w:r>
      <w:r w:rsidR="0007073A" w:rsidRPr="005935B7">
        <w:rPr>
          <w:rStyle w:val="xs1"/>
          <w:rFonts w:cs="Times New Roman"/>
        </w:rPr>
        <w:t xml:space="preserve">fem </w:t>
      </w:r>
      <w:r w:rsidRPr="005935B7">
        <w:rPr>
          <w:rStyle w:val="xs1"/>
          <w:rFonts w:cs="Times New Roman"/>
        </w:rPr>
        <w:t xml:space="preserve">personer, </w:t>
      </w:r>
      <w:r w:rsidR="001C46DD" w:rsidRPr="005935B7">
        <w:rPr>
          <w:rStyle w:val="xs1"/>
          <w:rFonts w:cs="Times New Roman"/>
        </w:rPr>
        <w:t>hvor</w:t>
      </w:r>
      <w:r w:rsidR="00F67F12" w:rsidRPr="005935B7">
        <w:rPr>
          <w:rStyle w:val="xs1"/>
          <w:rFonts w:cs="Times New Roman"/>
        </w:rPr>
        <w:t>af</w:t>
      </w:r>
      <w:r w:rsidR="001C46DD" w:rsidRPr="005935B7">
        <w:rPr>
          <w:rStyle w:val="xs1"/>
          <w:rFonts w:cs="Times New Roman"/>
        </w:rPr>
        <w:t xml:space="preserve"> ing</w:t>
      </w:r>
      <w:r w:rsidR="00C30C6D" w:rsidRPr="005935B7">
        <w:rPr>
          <w:rStyle w:val="xs1"/>
          <w:rFonts w:cs="Times New Roman"/>
        </w:rPr>
        <w:t>en har tegnsprog som modersmål. Der blev brugt teleslynge til al kommunikation</w:t>
      </w:r>
      <w:r w:rsidR="00F67F12" w:rsidRPr="005935B7">
        <w:rPr>
          <w:rStyle w:val="xs1"/>
          <w:rFonts w:cs="Times New Roman"/>
        </w:rPr>
        <w:t>.</w:t>
      </w:r>
      <w:r w:rsidR="00C30C6D" w:rsidRPr="005935B7">
        <w:rPr>
          <w:rStyle w:val="xs1"/>
          <w:rFonts w:cs="Times New Roman"/>
        </w:rPr>
        <w:t xml:space="preserve"> Tale fra tre </w:t>
      </w:r>
      <w:r w:rsidR="00F67F12" w:rsidRPr="005935B7">
        <w:rPr>
          <w:rStyle w:val="xs1"/>
          <w:rFonts w:cs="Times New Roman"/>
        </w:rPr>
        <w:t xml:space="preserve">af </w:t>
      </w:r>
      <w:r w:rsidR="00C30C6D" w:rsidRPr="005935B7">
        <w:rPr>
          <w:rStyle w:val="xs1"/>
          <w:rFonts w:cs="Times New Roman"/>
        </w:rPr>
        <w:t>deltager</w:t>
      </w:r>
      <w:r w:rsidR="00F67F12" w:rsidRPr="005935B7">
        <w:rPr>
          <w:rStyle w:val="xs1"/>
          <w:rFonts w:cs="Times New Roman"/>
        </w:rPr>
        <w:t>n</w:t>
      </w:r>
      <w:r w:rsidR="00C30C6D" w:rsidRPr="005935B7">
        <w:rPr>
          <w:rStyle w:val="xs1"/>
          <w:rFonts w:cs="Times New Roman"/>
        </w:rPr>
        <w:t xml:space="preserve">e </w:t>
      </w:r>
      <w:r w:rsidR="00F67F12" w:rsidRPr="005935B7">
        <w:rPr>
          <w:rStyle w:val="xs1"/>
          <w:rFonts w:cs="Times New Roman"/>
        </w:rPr>
        <w:t xml:space="preserve">var svært at opfange og forstå for resten af gruppen, og der </w:t>
      </w:r>
      <w:r w:rsidR="00C30C6D" w:rsidRPr="005935B7">
        <w:rPr>
          <w:rStyle w:val="xs1"/>
          <w:rFonts w:cs="Times New Roman"/>
        </w:rPr>
        <w:t>blev derfor taletolket af en medarbejder fra</w:t>
      </w:r>
      <w:r w:rsidR="00A614E5" w:rsidRPr="005935B7">
        <w:rPr>
          <w:rStyle w:val="xs1"/>
          <w:rFonts w:cs="Times New Roman"/>
        </w:rPr>
        <w:t xml:space="preserve"> FDDB, </w:t>
      </w:r>
      <w:r w:rsidR="00F67F12" w:rsidRPr="005935B7">
        <w:rPr>
          <w:rStyle w:val="xs1"/>
          <w:rFonts w:cs="Times New Roman"/>
        </w:rPr>
        <w:t>som</w:t>
      </w:r>
      <w:r w:rsidR="00A614E5" w:rsidRPr="005935B7">
        <w:rPr>
          <w:rStyle w:val="xs1"/>
          <w:rFonts w:cs="Times New Roman"/>
        </w:rPr>
        <w:t xml:space="preserve"> har en tydelig og velartikuleret stemme. Denne taletolkning</w:t>
      </w:r>
      <w:r w:rsidR="00C30C6D" w:rsidRPr="005935B7">
        <w:rPr>
          <w:rStyle w:val="xs1"/>
          <w:rFonts w:cs="Times New Roman"/>
        </w:rPr>
        <w:t xml:space="preserve"> b</w:t>
      </w:r>
      <w:r w:rsidR="00F67F12" w:rsidRPr="005935B7">
        <w:rPr>
          <w:rStyle w:val="xs1"/>
          <w:rFonts w:cs="Times New Roman"/>
        </w:rPr>
        <w:t>lev også foretaget i teleslynge. D</w:t>
      </w:r>
      <w:r w:rsidR="00C30C6D" w:rsidRPr="005935B7">
        <w:rPr>
          <w:rStyle w:val="xs1"/>
          <w:rFonts w:cs="Times New Roman"/>
        </w:rPr>
        <w:t>ermed blev kommunikationen sikret for alle.</w:t>
      </w:r>
      <w:r w:rsidRPr="005935B7">
        <w:rPr>
          <w:rStyle w:val="xs1"/>
          <w:rFonts w:cs="Times New Roman"/>
        </w:rPr>
        <w:t xml:space="preserve"> </w:t>
      </w:r>
    </w:p>
    <w:p w14:paraId="0622A2D4" w14:textId="77777777" w:rsidR="00140837" w:rsidRPr="005935B7" w:rsidRDefault="00D52F34" w:rsidP="009021D1">
      <w:pPr>
        <w:spacing w:before="100" w:beforeAutospacing="1" w:after="100" w:afterAutospacing="1" w:line="300" w:lineRule="atLeast"/>
        <w:rPr>
          <w:rFonts w:cs="Times New Roman"/>
        </w:rPr>
      </w:pPr>
      <w:r w:rsidRPr="005935B7">
        <w:rPr>
          <w:rStyle w:val="xs1"/>
          <w:rFonts w:cs="Times New Roman"/>
        </w:rPr>
        <w:t>I alt deltog 16 døvblinde i fokusgrupperne, der</w:t>
      </w:r>
      <w:r w:rsidR="00CC043C" w:rsidRPr="005935B7">
        <w:rPr>
          <w:rStyle w:val="xs1"/>
          <w:rFonts w:cs="Times New Roman"/>
        </w:rPr>
        <w:t xml:space="preserve"> blev dannet på baggrund af </w:t>
      </w:r>
      <w:r w:rsidR="00CC043C" w:rsidRPr="005935B7">
        <w:rPr>
          <w:rFonts w:cs="Times New Roman"/>
        </w:rPr>
        <w:t>en analytisk sel</w:t>
      </w:r>
      <w:r w:rsidR="00A614E5" w:rsidRPr="005935B7">
        <w:rPr>
          <w:rFonts w:cs="Times New Roman"/>
        </w:rPr>
        <w:t xml:space="preserve">ektiv udvælgelse </w:t>
      </w:r>
      <w:r w:rsidR="00A614E5" w:rsidRPr="005935B7">
        <w:rPr>
          <w:rFonts w:cs="Times New Roman"/>
          <w:noProof/>
        </w:rPr>
        <w:t>(Halkier, 2002)</w:t>
      </w:r>
      <w:r w:rsidR="00CC043C" w:rsidRPr="005935B7">
        <w:rPr>
          <w:rFonts w:cs="Times New Roman"/>
        </w:rPr>
        <w:t>, hvor kriteriet var</w:t>
      </w:r>
      <w:r w:rsidR="00D874C9">
        <w:rPr>
          <w:rFonts w:cs="Times New Roman"/>
        </w:rPr>
        <w:t>,</w:t>
      </w:r>
      <w:r w:rsidR="00CC043C" w:rsidRPr="005935B7">
        <w:rPr>
          <w:rFonts w:cs="Times New Roman"/>
        </w:rPr>
        <w:t xml:space="preserve"> at deltagerne var jævnlige tolkebrugere. </w:t>
      </w:r>
      <w:r w:rsidR="00A614E5" w:rsidRPr="005935B7">
        <w:rPr>
          <w:rFonts w:cs="Times New Roman"/>
        </w:rPr>
        <w:t>Deltagernes erfaring</w:t>
      </w:r>
      <w:r w:rsidR="00FE60DF" w:rsidRPr="005935B7">
        <w:rPr>
          <w:rFonts w:cs="Times New Roman"/>
        </w:rPr>
        <w:t xml:space="preserve"> med at bruge tolk strakte sig fra</w:t>
      </w:r>
      <w:r w:rsidRPr="005935B7">
        <w:rPr>
          <w:rFonts w:cs="Times New Roman"/>
        </w:rPr>
        <w:t xml:space="preserve"> 5 år til </w:t>
      </w:r>
      <w:r w:rsidR="006B1883" w:rsidRPr="005935B7">
        <w:rPr>
          <w:rFonts w:cs="Times New Roman"/>
        </w:rPr>
        <w:t>44</w:t>
      </w:r>
      <w:r w:rsidR="00FE60DF" w:rsidRPr="005935B7">
        <w:rPr>
          <w:rFonts w:cs="Times New Roman"/>
        </w:rPr>
        <w:t xml:space="preserve"> år</w:t>
      </w:r>
      <w:r w:rsidR="00F67F12" w:rsidRPr="005935B7">
        <w:rPr>
          <w:rFonts w:cs="Times New Roman"/>
        </w:rPr>
        <w:t>,</w:t>
      </w:r>
      <w:r w:rsidR="00FE60DF" w:rsidRPr="005935B7">
        <w:rPr>
          <w:rFonts w:cs="Times New Roman"/>
        </w:rPr>
        <w:t xml:space="preserve"> og det gennemsnitlige ugentlige forbrug spændte fra 1 til </w:t>
      </w:r>
      <w:r w:rsidR="00235660" w:rsidRPr="005935B7">
        <w:rPr>
          <w:rFonts w:cs="Times New Roman"/>
        </w:rPr>
        <w:t>10 timer. Deltagerne bestod af ni kvinder og syv</w:t>
      </w:r>
      <w:r w:rsidR="00FE60DF" w:rsidRPr="005935B7">
        <w:rPr>
          <w:rFonts w:cs="Times New Roman"/>
        </w:rPr>
        <w:t xml:space="preserve"> mænd i alderen 19 til 76 år.</w:t>
      </w:r>
      <w:r w:rsidR="00C22DD8" w:rsidRPr="005935B7">
        <w:rPr>
          <w:rFonts w:cs="Times New Roman"/>
        </w:rPr>
        <w:t xml:space="preserve"> Dermed var </w:t>
      </w:r>
      <w:r w:rsidR="00C22DD8" w:rsidRPr="005935B7">
        <w:rPr>
          <w:rStyle w:val="xs1"/>
          <w:rFonts w:cs="Times New Roman"/>
        </w:rPr>
        <w:t>f</w:t>
      </w:r>
      <w:r w:rsidR="00CC043C" w:rsidRPr="005935B7">
        <w:rPr>
          <w:rStyle w:val="xs1"/>
          <w:rFonts w:cs="Times New Roman"/>
        </w:rPr>
        <w:t xml:space="preserve">okusgrupperne </w:t>
      </w:r>
      <w:r w:rsidR="00C22DD8" w:rsidRPr="005935B7">
        <w:rPr>
          <w:rStyle w:val="xs1"/>
          <w:rFonts w:cs="Times New Roman"/>
        </w:rPr>
        <w:t>differentierede både med hensyn til alder</w:t>
      </w:r>
      <w:r w:rsidR="00AC141C" w:rsidRPr="005935B7">
        <w:rPr>
          <w:rStyle w:val="xs1"/>
          <w:rFonts w:cs="Times New Roman"/>
        </w:rPr>
        <w:t>, køn</w:t>
      </w:r>
      <w:r w:rsidR="00C22DD8" w:rsidRPr="005935B7">
        <w:rPr>
          <w:rStyle w:val="xs1"/>
          <w:rFonts w:cs="Times New Roman"/>
        </w:rPr>
        <w:t xml:space="preserve"> og </w:t>
      </w:r>
      <w:r w:rsidR="007F5E49" w:rsidRPr="005935B7">
        <w:rPr>
          <w:rStyle w:val="xs1"/>
          <w:rFonts w:cs="Times New Roman"/>
        </w:rPr>
        <w:t>erfaring</w:t>
      </w:r>
      <w:r w:rsidR="00C22DD8" w:rsidRPr="005935B7">
        <w:rPr>
          <w:rStyle w:val="xs1"/>
          <w:rFonts w:cs="Times New Roman"/>
        </w:rPr>
        <w:t>er</w:t>
      </w:r>
      <w:r w:rsidR="007F5E49" w:rsidRPr="005935B7">
        <w:rPr>
          <w:rStyle w:val="xs1"/>
          <w:rFonts w:cs="Times New Roman"/>
        </w:rPr>
        <w:t xml:space="preserve"> med at bruge tolk</w:t>
      </w:r>
      <w:r w:rsidR="00C22DD8" w:rsidRPr="005935B7">
        <w:rPr>
          <w:rStyle w:val="xs1"/>
          <w:rFonts w:cs="Times New Roman"/>
        </w:rPr>
        <w:t>.</w:t>
      </w:r>
    </w:p>
    <w:p w14:paraId="79CD58DB" w14:textId="77777777" w:rsidR="0003742F" w:rsidRPr="005935B7" w:rsidRDefault="0003742F" w:rsidP="009021D1">
      <w:pPr>
        <w:spacing w:before="100" w:beforeAutospacing="1" w:after="100" w:afterAutospacing="1" w:line="300" w:lineRule="atLeast"/>
        <w:rPr>
          <w:rFonts w:cs="Times New Roman"/>
        </w:rPr>
      </w:pPr>
      <w:r w:rsidRPr="005935B7">
        <w:rPr>
          <w:rFonts w:cs="Times New Roman"/>
        </w:rPr>
        <w:t>Tragtmodellen, der inden</w:t>
      </w:r>
      <w:r w:rsidR="00F67F12" w:rsidRPr="005935B7">
        <w:rPr>
          <w:rFonts w:cs="Times New Roman"/>
        </w:rPr>
        <w:t xml:space="preserve"> </w:t>
      </w:r>
      <w:r w:rsidRPr="005935B7">
        <w:rPr>
          <w:rFonts w:cs="Times New Roman"/>
        </w:rPr>
        <w:t>for kommunikationsforskning er den m</w:t>
      </w:r>
      <w:r w:rsidR="00406A26" w:rsidRPr="005935B7">
        <w:rPr>
          <w:rFonts w:cs="Times New Roman"/>
        </w:rPr>
        <w:t>est almindelige (i</w:t>
      </w:r>
      <w:r w:rsidR="00A614E5" w:rsidRPr="005935B7">
        <w:rPr>
          <w:rFonts w:cs="Times New Roman"/>
        </w:rPr>
        <w:t>bid</w:t>
      </w:r>
      <w:r w:rsidR="00406A26" w:rsidRPr="005935B7">
        <w:rPr>
          <w:rFonts w:cs="Times New Roman"/>
        </w:rPr>
        <w:t>.</w:t>
      </w:r>
      <w:r w:rsidR="00A614E5" w:rsidRPr="005935B7">
        <w:rPr>
          <w:rFonts w:cs="Times New Roman"/>
        </w:rPr>
        <w:t>)</w:t>
      </w:r>
      <w:r w:rsidRPr="005935B7">
        <w:rPr>
          <w:rFonts w:cs="Times New Roman"/>
        </w:rPr>
        <w:t xml:space="preserve">, blev brugt. Her </w:t>
      </w:r>
      <w:r w:rsidR="00E00967" w:rsidRPr="005935B7">
        <w:rPr>
          <w:rFonts w:cs="Times New Roman"/>
        </w:rPr>
        <w:t xml:space="preserve">indledes der med åbne spørgsmål med en tiltagende strammere styring. </w:t>
      </w:r>
      <w:r w:rsidRPr="005935B7">
        <w:rPr>
          <w:rFonts w:cs="Times New Roman"/>
        </w:rPr>
        <w:t>Alle fokusgrupper med døvblinde indledtes blot med spør</w:t>
      </w:r>
      <w:r w:rsidR="00F67F12" w:rsidRPr="005935B7">
        <w:rPr>
          <w:rFonts w:cs="Times New Roman"/>
        </w:rPr>
        <w:t>gsmålet ”H</w:t>
      </w:r>
      <w:r w:rsidR="00101337" w:rsidRPr="005935B7">
        <w:rPr>
          <w:rFonts w:cs="Times New Roman"/>
        </w:rPr>
        <w:t>vad er en god tolk</w:t>
      </w:r>
      <w:r w:rsidR="003972CD" w:rsidRPr="005935B7">
        <w:rPr>
          <w:rFonts w:cs="Times New Roman"/>
        </w:rPr>
        <w:t>?”, hvorefter svarene førte</w:t>
      </w:r>
      <w:r w:rsidRPr="005935B7">
        <w:rPr>
          <w:rFonts w:cs="Times New Roman"/>
        </w:rPr>
        <w:t xml:space="preserve"> til stadigt mere specifikke spørgsmål, der </w:t>
      </w:r>
      <w:r w:rsidR="003972CD" w:rsidRPr="005935B7">
        <w:rPr>
          <w:rFonts w:cs="Times New Roman"/>
        </w:rPr>
        <w:t xml:space="preserve">ledte til </w:t>
      </w:r>
      <w:r w:rsidR="00E00967" w:rsidRPr="005935B7">
        <w:rPr>
          <w:rFonts w:cs="Times New Roman"/>
        </w:rPr>
        <w:t xml:space="preserve">detaljerede beskrivelser. </w:t>
      </w:r>
    </w:p>
    <w:p w14:paraId="55D6D274" w14:textId="77777777" w:rsidR="00CF747B" w:rsidRPr="005935B7" w:rsidRDefault="00A86EDE" w:rsidP="009021D1">
      <w:pPr>
        <w:spacing w:before="100" w:beforeAutospacing="1" w:after="100" w:afterAutospacing="1" w:line="300" w:lineRule="atLeast"/>
        <w:rPr>
          <w:rFonts w:cs="Times New Roman"/>
        </w:rPr>
      </w:pPr>
      <w:r w:rsidRPr="005935B7">
        <w:rPr>
          <w:rFonts w:cs="Times New Roman"/>
        </w:rPr>
        <w:t>Efterfølgende blev der etableret to fokusgrupper bestående af tolke med stor erfari</w:t>
      </w:r>
      <w:r w:rsidR="006B1883" w:rsidRPr="005935B7">
        <w:rPr>
          <w:rFonts w:cs="Times New Roman"/>
        </w:rPr>
        <w:t>ng i at tolke for døvblinde. I alt deltog</w:t>
      </w:r>
      <w:r w:rsidR="00A8357D" w:rsidRPr="005935B7">
        <w:rPr>
          <w:rFonts w:cs="Times New Roman"/>
        </w:rPr>
        <w:t xml:space="preserve"> syv </w:t>
      </w:r>
      <w:r w:rsidR="00F20B74" w:rsidRPr="005935B7">
        <w:rPr>
          <w:rFonts w:cs="Times New Roman"/>
        </w:rPr>
        <w:t>tolke, hvoraf én tolk</w:t>
      </w:r>
      <w:r w:rsidR="006B1883" w:rsidRPr="005935B7">
        <w:rPr>
          <w:rFonts w:cs="Times New Roman"/>
        </w:rPr>
        <w:t xml:space="preserve"> deltog i begge fokusgrupper. Tolkene havde i gennemsnit 20 års erfaring med at tegnsprogstolke for døve og 17 års erfaring med at tolke for døvblinde. Den ene fokusgruppe havde </w:t>
      </w:r>
      <w:r w:rsidR="0007073A" w:rsidRPr="005935B7">
        <w:rPr>
          <w:rFonts w:cs="Times New Roman"/>
        </w:rPr>
        <w:t xml:space="preserve">fem </w:t>
      </w:r>
      <w:r w:rsidR="006B1883" w:rsidRPr="005935B7">
        <w:rPr>
          <w:rFonts w:cs="Times New Roman"/>
        </w:rPr>
        <w:t>deltagere</w:t>
      </w:r>
      <w:r w:rsidR="009660A3" w:rsidRPr="005935B7">
        <w:rPr>
          <w:rFonts w:cs="Times New Roman"/>
        </w:rPr>
        <w:t>, heriblandt en døv tegnsprogstolk,</w:t>
      </w:r>
      <w:r w:rsidR="006B1883" w:rsidRPr="005935B7">
        <w:rPr>
          <w:rFonts w:cs="Times New Roman"/>
        </w:rPr>
        <w:t xml:space="preserve"> og fokuserede på tolk</w:t>
      </w:r>
      <w:r w:rsidR="00B842D4" w:rsidRPr="005935B7">
        <w:rPr>
          <w:rFonts w:cs="Times New Roman"/>
        </w:rPr>
        <w:t>ning for tegnsprogsbrugere. D</w:t>
      </w:r>
      <w:r w:rsidR="006B1883" w:rsidRPr="005935B7">
        <w:rPr>
          <w:rFonts w:cs="Times New Roman"/>
        </w:rPr>
        <w:t xml:space="preserve">en anden fokusgruppe bestod af </w:t>
      </w:r>
      <w:r w:rsidR="0007073A" w:rsidRPr="005935B7">
        <w:rPr>
          <w:rFonts w:cs="Times New Roman"/>
        </w:rPr>
        <w:t xml:space="preserve">tre </w:t>
      </w:r>
      <w:r w:rsidR="006B1883" w:rsidRPr="005935B7">
        <w:rPr>
          <w:rFonts w:cs="Times New Roman"/>
        </w:rPr>
        <w:t xml:space="preserve">deltagere med fokus på tolkning for talebrugere. </w:t>
      </w:r>
      <w:r w:rsidR="006E6726" w:rsidRPr="005935B7">
        <w:rPr>
          <w:rFonts w:cs="Times New Roman"/>
        </w:rPr>
        <w:t xml:space="preserve">Forfatteren stod som </w:t>
      </w:r>
      <w:proofErr w:type="spellStart"/>
      <w:r w:rsidR="006E6726" w:rsidRPr="005935B7">
        <w:rPr>
          <w:rFonts w:cs="Times New Roman"/>
        </w:rPr>
        <w:t>moderator</w:t>
      </w:r>
      <w:proofErr w:type="spellEnd"/>
      <w:r w:rsidR="006E6726" w:rsidRPr="005935B7">
        <w:rPr>
          <w:rFonts w:cs="Times New Roman"/>
        </w:rPr>
        <w:t xml:space="preserve"> for begge tolkefokusgrupper, men deltog ikke i diskussionen og har ikke bidraget med holdninger til emner. </w:t>
      </w:r>
      <w:r w:rsidR="006E1B1B" w:rsidRPr="005935B7">
        <w:rPr>
          <w:rFonts w:cs="Times New Roman"/>
        </w:rPr>
        <w:t>T</w:t>
      </w:r>
      <w:r w:rsidR="00CF747B" w:rsidRPr="005935B7">
        <w:rPr>
          <w:rFonts w:cs="Times New Roman"/>
        </w:rPr>
        <w:t>olke</w:t>
      </w:r>
      <w:r w:rsidR="00F20B74" w:rsidRPr="005935B7">
        <w:rPr>
          <w:rFonts w:cs="Times New Roman"/>
        </w:rPr>
        <w:t>ne beskrev</w:t>
      </w:r>
      <w:r w:rsidR="00140837" w:rsidRPr="005935B7">
        <w:rPr>
          <w:rFonts w:cs="Times New Roman"/>
        </w:rPr>
        <w:t xml:space="preserve"> dere</w:t>
      </w:r>
      <w:r w:rsidR="00CF747B" w:rsidRPr="005935B7">
        <w:rPr>
          <w:rFonts w:cs="Times New Roman"/>
        </w:rPr>
        <w:t>s erfaringer og bud på bedste praksis inden</w:t>
      </w:r>
      <w:r w:rsidR="00C4100F" w:rsidRPr="005935B7">
        <w:rPr>
          <w:rFonts w:cs="Times New Roman"/>
        </w:rPr>
        <w:t xml:space="preserve"> </w:t>
      </w:r>
      <w:r w:rsidR="00CF747B" w:rsidRPr="005935B7">
        <w:rPr>
          <w:rFonts w:cs="Times New Roman"/>
        </w:rPr>
        <w:t>for døvblindetolkning</w:t>
      </w:r>
      <w:r w:rsidR="00074CD7" w:rsidRPr="005935B7">
        <w:rPr>
          <w:rFonts w:cs="Times New Roman"/>
        </w:rPr>
        <w:t xml:space="preserve"> og modtog på forhånd spørgsmål (bilag A og B)</w:t>
      </w:r>
      <w:r w:rsidR="00C4100F" w:rsidRPr="005935B7">
        <w:rPr>
          <w:rFonts w:cs="Times New Roman"/>
        </w:rPr>
        <w:t>,</w:t>
      </w:r>
      <w:r w:rsidR="00074CD7" w:rsidRPr="005935B7">
        <w:rPr>
          <w:rFonts w:cs="Times New Roman"/>
        </w:rPr>
        <w:t xml:space="preserve"> </w:t>
      </w:r>
      <w:r w:rsidR="00C4100F" w:rsidRPr="005935B7">
        <w:rPr>
          <w:rFonts w:cs="Times New Roman"/>
        </w:rPr>
        <w:t>der skulle i</w:t>
      </w:r>
      <w:r w:rsidR="00B842D4" w:rsidRPr="005935B7">
        <w:rPr>
          <w:rFonts w:cs="Times New Roman"/>
        </w:rPr>
        <w:t>gangsætte refleksioner omkring deres arbejde. Spørgsmålene var</w:t>
      </w:r>
      <w:r w:rsidR="00CF747B" w:rsidRPr="005935B7">
        <w:rPr>
          <w:rFonts w:cs="Times New Roman"/>
        </w:rPr>
        <w:t xml:space="preserve"> knytte</w:t>
      </w:r>
      <w:r w:rsidR="00B842D4" w:rsidRPr="005935B7">
        <w:rPr>
          <w:rFonts w:cs="Times New Roman"/>
        </w:rPr>
        <w:t>t til de elementer</w:t>
      </w:r>
      <w:r w:rsidR="00C4100F" w:rsidRPr="005935B7">
        <w:rPr>
          <w:rFonts w:cs="Times New Roman"/>
        </w:rPr>
        <w:t>,</w:t>
      </w:r>
      <w:r w:rsidR="00B842D4" w:rsidRPr="005935B7">
        <w:rPr>
          <w:rFonts w:cs="Times New Roman"/>
        </w:rPr>
        <w:t xml:space="preserve"> døvblinde havde givet</w:t>
      </w:r>
      <w:r w:rsidR="00140837" w:rsidRPr="005935B7">
        <w:rPr>
          <w:rFonts w:cs="Times New Roman"/>
        </w:rPr>
        <w:t xml:space="preserve"> udtryk fo</w:t>
      </w:r>
      <w:r w:rsidR="00B842D4" w:rsidRPr="005935B7">
        <w:rPr>
          <w:rFonts w:cs="Times New Roman"/>
        </w:rPr>
        <w:t>r, men det blev understreget</w:t>
      </w:r>
      <w:r w:rsidR="00C4100F" w:rsidRPr="005935B7">
        <w:rPr>
          <w:rFonts w:cs="Times New Roman"/>
        </w:rPr>
        <w:t>,</w:t>
      </w:r>
      <w:r w:rsidR="00B842D4" w:rsidRPr="005935B7">
        <w:rPr>
          <w:rFonts w:cs="Times New Roman"/>
        </w:rPr>
        <w:t xml:space="preserve"> at de på ingen måde var</w:t>
      </w:r>
      <w:r w:rsidR="00D874C9">
        <w:rPr>
          <w:rFonts w:cs="Times New Roman"/>
        </w:rPr>
        <w:t xml:space="preserve"> udtømmende. Debatterne i tolke</w:t>
      </w:r>
      <w:r w:rsidR="00B842D4" w:rsidRPr="005935B7">
        <w:rPr>
          <w:rFonts w:cs="Times New Roman"/>
        </w:rPr>
        <w:t>fokusgrupperne inddrog også andre aspekter end de</w:t>
      </w:r>
      <w:r w:rsidR="00C4100F" w:rsidRPr="005935B7">
        <w:rPr>
          <w:rFonts w:cs="Times New Roman"/>
        </w:rPr>
        <w:t>m</w:t>
      </w:r>
      <w:r w:rsidR="00D874C9">
        <w:rPr>
          <w:rFonts w:cs="Times New Roman"/>
        </w:rPr>
        <w:t>,</w:t>
      </w:r>
      <w:r w:rsidR="00B842D4" w:rsidRPr="005935B7">
        <w:rPr>
          <w:rFonts w:cs="Times New Roman"/>
        </w:rPr>
        <w:t xml:space="preserve"> </w:t>
      </w:r>
      <w:r w:rsidR="00C4100F" w:rsidRPr="005935B7">
        <w:rPr>
          <w:rFonts w:cs="Times New Roman"/>
        </w:rPr>
        <w:t>der blev nævnt i</w:t>
      </w:r>
      <w:r w:rsidR="00B842D4" w:rsidRPr="005935B7">
        <w:rPr>
          <w:rFonts w:cs="Times New Roman"/>
        </w:rPr>
        <w:t xml:space="preserve"> døvblinde</w:t>
      </w:r>
      <w:r w:rsidR="00C4100F" w:rsidRPr="005935B7">
        <w:rPr>
          <w:rFonts w:cs="Times New Roman"/>
        </w:rPr>
        <w:t>grupperne,</w:t>
      </w:r>
      <w:r w:rsidR="00B842D4" w:rsidRPr="005935B7">
        <w:rPr>
          <w:rFonts w:cs="Times New Roman"/>
        </w:rPr>
        <w:t xml:space="preserve"> og </w:t>
      </w:r>
      <w:r w:rsidR="00C4100F" w:rsidRPr="005935B7">
        <w:rPr>
          <w:rFonts w:cs="Times New Roman"/>
        </w:rPr>
        <w:t xml:space="preserve">de </w:t>
      </w:r>
      <w:r w:rsidR="00D874C9">
        <w:rPr>
          <w:rFonts w:cs="Times New Roman"/>
        </w:rPr>
        <w:t>kan</w:t>
      </w:r>
      <w:r w:rsidR="00B842D4" w:rsidRPr="005935B7">
        <w:rPr>
          <w:rFonts w:cs="Times New Roman"/>
        </w:rPr>
        <w:t xml:space="preserve"> på flere områder</w:t>
      </w:r>
      <w:r w:rsidR="00D874C9">
        <w:rPr>
          <w:rFonts w:cs="Times New Roman"/>
        </w:rPr>
        <w:t xml:space="preserve"> ses som</w:t>
      </w:r>
      <w:r w:rsidR="00B842D4" w:rsidRPr="005935B7">
        <w:rPr>
          <w:rFonts w:cs="Times New Roman"/>
        </w:rPr>
        <w:t xml:space="preserve"> en </w:t>
      </w:r>
      <w:r w:rsidR="00140837" w:rsidRPr="005935B7">
        <w:rPr>
          <w:rFonts w:cs="Times New Roman"/>
        </w:rPr>
        <w:t>deskriptiv faktor for, hvordan opgaven kan udføres tilfredsstillende og hvilke tolkefaglige samt etiske overvejelser</w:t>
      </w:r>
      <w:r w:rsidR="00D874C9">
        <w:rPr>
          <w:rFonts w:cs="Times New Roman"/>
        </w:rPr>
        <w:t>,</w:t>
      </w:r>
      <w:r w:rsidR="00140837" w:rsidRPr="005935B7">
        <w:rPr>
          <w:rFonts w:cs="Times New Roman"/>
        </w:rPr>
        <w:t xml:space="preserve"> tolken bør foretage.</w:t>
      </w:r>
    </w:p>
    <w:p w14:paraId="2D548096" w14:textId="77777777" w:rsidR="00C57C5B" w:rsidRPr="005935B7" w:rsidRDefault="00875697" w:rsidP="009021D1">
      <w:pPr>
        <w:spacing w:before="100" w:beforeAutospacing="1" w:after="100" w:afterAutospacing="1" w:line="300" w:lineRule="atLeast"/>
        <w:rPr>
          <w:rStyle w:val="xapple-converted-space"/>
          <w:rFonts w:cs="Times New Roman"/>
        </w:rPr>
      </w:pPr>
      <w:r w:rsidRPr="005935B7">
        <w:rPr>
          <w:rFonts w:cs="Times New Roman"/>
        </w:rPr>
        <w:t xml:space="preserve">Alle fokusgrupper </w:t>
      </w:r>
      <w:r w:rsidR="00D3777A" w:rsidRPr="005935B7">
        <w:rPr>
          <w:rFonts w:cs="Times New Roman"/>
        </w:rPr>
        <w:t xml:space="preserve">er </w:t>
      </w:r>
      <w:r w:rsidR="003C0CA9" w:rsidRPr="005935B7">
        <w:rPr>
          <w:rFonts w:cs="Times New Roman"/>
        </w:rPr>
        <w:t xml:space="preserve">optaget med et Sony </w:t>
      </w:r>
      <w:proofErr w:type="spellStart"/>
      <w:r w:rsidR="003C0CA9" w:rsidRPr="005935B7">
        <w:rPr>
          <w:rFonts w:cs="Times New Roman"/>
        </w:rPr>
        <w:t>handycam</w:t>
      </w:r>
      <w:proofErr w:type="spellEnd"/>
      <w:r w:rsidR="003C0CA9" w:rsidRPr="005935B7">
        <w:rPr>
          <w:rFonts w:cs="Times New Roman"/>
        </w:rPr>
        <w:t xml:space="preserve"> HDR-PJ620 videokamera på stativ.</w:t>
      </w:r>
      <w:r w:rsidR="00D3777A" w:rsidRPr="005935B7">
        <w:rPr>
          <w:rFonts w:cs="Times New Roman"/>
        </w:rPr>
        <w:t xml:space="preserve"> I taktilgrupperne blev der ydermere brugt et </w:t>
      </w:r>
      <w:proofErr w:type="spellStart"/>
      <w:r w:rsidR="00D3777A" w:rsidRPr="005935B7">
        <w:rPr>
          <w:rFonts w:cs="Times New Roman"/>
        </w:rPr>
        <w:t>GoPro</w:t>
      </w:r>
      <w:proofErr w:type="spellEnd"/>
      <w:r w:rsidR="00D3777A" w:rsidRPr="005935B7">
        <w:rPr>
          <w:rFonts w:cs="Times New Roman"/>
        </w:rPr>
        <w:t xml:space="preserve"> Hero 7 kamera, der kunne optage det </w:t>
      </w:r>
      <w:r w:rsidR="00F20B74" w:rsidRPr="005935B7">
        <w:rPr>
          <w:rFonts w:cs="Times New Roman"/>
        </w:rPr>
        <w:t>taktile tegnsprog fra en anden vinkel</w:t>
      </w:r>
      <w:r w:rsidR="00D3777A" w:rsidRPr="005935B7">
        <w:rPr>
          <w:rFonts w:cs="Times New Roman"/>
        </w:rPr>
        <w:t>. I fokusg</w:t>
      </w:r>
      <w:r w:rsidR="00C4100F" w:rsidRPr="005935B7">
        <w:rPr>
          <w:rFonts w:cs="Times New Roman"/>
        </w:rPr>
        <w:t>ruppen for talebrugere blev der ud</w:t>
      </w:r>
      <w:r w:rsidR="00332A9B" w:rsidRPr="005935B7">
        <w:rPr>
          <w:rFonts w:cs="Times New Roman"/>
        </w:rPr>
        <w:t xml:space="preserve"> </w:t>
      </w:r>
      <w:r w:rsidR="00C4100F" w:rsidRPr="005935B7">
        <w:rPr>
          <w:rFonts w:cs="Times New Roman"/>
        </w:rPr>
        <w:t xml:space="preserve">over den visuelle optagelse </w:t>
      </w:r>
      <w:r w:rsidR="00D3777A" w:rsidRPr="005935B7">
        <w:rPr>
          <w:rFonts w:cs="Times New Roman"/>
        </w:rPr>
        <w:t xml:space="preserve">også optaget lyd via en </w:t>
      </w:r>
      <w:proofErr w:type="spellStart"/>
      <w:r w:rsidR="00D3777A" w:rsidRPr="005935B7">
        <w:rPr>
          <w:rFonts w:cs="Times New Roman"/>
        </w:rPr>
        <w:t>Iphone</w:t>
      </w:r>
      <w:proofErr w:type="spellEnd"/>
      <w:r w:rsidR="004965B4" w:rsidRPr="005935B7">
        <w:rPr>
          <w:rFonts w:cs="Times New Roman"/>
        </w:rPr>
        <w:t xml:space="preserve"> 10 mobiltelefon.</w:t>
      </w:r>
      <w:r w:rsidR="003C0CA9" w:rsidRPr="005935B7">
        <w:rPr>
          <w:rFonts w:cs="Times New Roman"/>
        </w:rPr>
        <w:t xml:space="preserve"> </w:t>
      </w:r>
      <w:r w:rsidR="00332A9B" w:rsidRPr="005935B7">
        <w:rPr>
          <w:rFonts w:cs="Times New Roman"/>
        </w:rPr>
        <w:t>De seks</w:t>
      </w:r>
      <w:r w:rsidR="00183E0F" w:rsidRPr="005935B7">
        <w:rPr>
          <w:rFonts w:cs="Times New Roman"/>
        </w:rPr>
        <w:t xml:space="preserve"> fokusgrupper gav</w:t>
      </w:r>
      <w:r w:rsidR="00F20B74" w:rsidRPr="005935B7">
        <w:rPr>
          <w:rFonts w:cs="Times New Roman"/>
        </w:rPr>
        <w:t xml:space="preserve"> 17</w:t>
      </w:r>
      <w:r w:rsidR="005324DE" w:rsidRPr="005935B7">
        <w:rPr>
          <w:rFonts w:cs="Times New Roman"/>
        </w:rPr>
        <w:t xml:space="preserve"> timers</w:t>
      </w:r>
      <w:r w:rsidR="00183E0F" w:rsidRPr="005935B7">
        <w:rPr>
          <w:rFonts w:cs="Times New Roman"/>
        </w:rPr>
        <w:t xml:space="preserve"> data</w:t>
      </w:r>
      <w:r w:rsidR="00332A9B" w:rsidRPr="005935B7">
        <w:rPr>
          <w:rFonts w:cs="Times New Roman"/>
        </w:rPr>
        <w:t>,</w:t>
      </w:r>
      <w:r w:rsidR="00183E0F" w:rsidRPr="005935B7">
        <w:rPr>
          <w:rFonts w:cs="Times New Roman"/>
        </w:rPr>
        <w:t xml:space="preserve"> der efterfølgende</w:t>
      </w:r>
      <w:r w:rsidR="005324DE" w:rsidRPr="005935B7">
        <w:rPr>
          <w:rFonts w:cs="Times New Roman"/>
        </w:rPr>
        <w:t xml:space="preserve"> </w:t>
      </w:r>
      <w:r w:rsidR="00546297" w:rsidRPr="005935B7">
        <w:rPr>
          <w:rFonts w:cs="Times New Roman"/>
        </w:rPr>
        <w:t xml:space="preserve">blev </w:t>
      </w:r>
      <w:r w:rsidR="00D5278D" w:rsidRPr="005935B7">
        <w:rPr>
          <w:rFonts w:cs="Times New Roman"/>
        </w:rPr>
        <w:t>transskriberet</w:t>
      </w:r>
      <w:r w:rsidR="00546297" w:rsidRPr="005935B7">
        <w:rPr>
          <w:rFonts w:cs="Times New Roman"/>
        </w:rPr>
        <w:t xml:space="preserve"> </w:t>
      </w:r>
      <w:r w:rsidR="00CE3C43" w:rsidRPr="005935B7">
        <w:rPr>
          <w:rFonts w:cs="Times New Roman"/>
        </w:rPr>
        <w:t xml:space="preserve">af forfatteren </w:t>
      </w:r>
      <w:r w:rsidR="00546297" w:rsidRPr="005935B7">
        <w:rPr>
          <w:rFonts w:cs="Times New Roman"/>
        </w:rPr>
        <w:t>og</w:t>
      </w:r>
      <w:r w:rsidR="00183E0F" w:rsidRPr="005935B7">
        <w:rPr>
          <w:rFonts w:cs="Times New Roman"/>
        </w:rPr>
        <w:t xml:space="preserve"> analyseret for at identificere temaer</w:t>
      </w:r>
      <w:r w:rsidRPr="005935B7">
        <w:rPr>
          <w:rFonts w:cs="Times New Roman"/>
        </w:rPr>
        <w:t xml:space="preserve"> </w:t>
      </w:r>
      <w:r w:rsidRPr="005935B7">
        <w:rPr>
          <w:rFonts w:cs="Times New Roman"/>
          <w:noProof/>
        </w:rPr>
        <w:t>(Hale &amp; Napier, 2013; Silverman, 2006)</w:t>
      </w:r>
      <w:r w:rsidR="00183E0F" w:rsidRPr="005935B7">
        <w:rPr>
          <w:rFonts w:cs="Times New Roman"/>
          <w:noProof/>
        </w:rPr>
        <w:t>. Den tematiske analyse</w:t>
      </w:r>
      <w:r w:rsidRPr="005935B7">
        <w:rPr>
          <w:rFonts w:cs="Times New Roman"/>
        </w:rPr>
        <w:t xml:space="preserve"> blev udført </w:t>
      </w:r>
      <w:r w:rsidRPr="005935B7">
        <w:rPr>
          <w:rStyle w:val="xapple-converted-space"/>
          <w:rFonts w:cs="Times New Roman"/>
        </w:rPr>
        <w:t xml:space="preserve">med henblik på at finde sammenfald af emner og mønstre, der viste sig relevante for flere af informanterne. </w:t>
      </w:r>
    </w:p>
    <w:p w14:paraId="1DD5C92B" w14:textId="77777777" w:rsidR="0016798C" w:rsidRPr="005935B7" w:rsidRDefault="0016798C" w:rsidP="009021D1">
      <w:pPr>
        <w:spacing w:before="100" w:beforeAutospacing="1" w:after="100" w:afterAutospacing="1" w:line="300" w:lineRule="atLeast"/>
        <w:rPr>
          <w:rFonts w:cs="Times New Roman"/>
        </w:rPr>
      </w:pPr>
      <w:r w:rsidRPr="005935B7">
        <w:rPr>
          <w:rStyle w:val="xapple-converted-space"/>
          <w:rFonts w:cs="Times New Roman"/>
        </w:rPr>
        <w:t>Informanternes udtalelser er anonymiserede ved brug af andre navne end deres egne. Den ene taktile fokusgruppe består således af Emma, Dagmar og Ellen</w:t>
      </w:r>
      <w:r w:rsidR="00404144">
        <w:rPr>
          <w:rStyle w:val="xapple-converted-space"/>
          <w:rFonts w:cs="Times New Roman"/>
        </w:rPr>
        <w:t>,</w:t>
      </w:r>
      <w:r w:rsidRPr="005935B7">
        <w:rPr>
          <w:rStyle w:val="xapple-converted-space"/>
          <w:rFonts w:cs="Times New Roman"/>
        </w:rPr>
        <w:t xml:space="preserve"> mens den anden består af Bo, Jacob og Dennis. </w:t>
      </w:r>
      <w:r w:rsidRPr="005935B7">
        <w:rPr>
          <w:rStyle w:val="xapple-converted-space"/>
          <w:rFonts w:cs="Times New Roman"/>
        </w:rPr>
        <w:lastRenderedPageBreak/>
        <w:t>Gruppen af tegnsprogstalende med nedsat syn er navngivet Poul, Bruno, Natalie, Alexandra og Lars</w:t>
      </w:r>
      <w:r w:rsidR="00C4100F" w:rsidRPr="005935B7">
        <w:rPr>
          <w:rStyle w:val="xapple-converted-space"/>
          <w:rFonts w:cs="Times New Roman"/>
        </w:rPr>
        <w:t>,</w:t>
      </w:r>
      <w:r w:rsidRPr="005935B7">
        <w:rPr>
          <w:rStyle w:val="xapple-converted-space"/>
          <w:rFonts w:cs="Times New Roman"/>
        </w:rPr>
        <w:t xml:space="preserve"> og fokusgru</w:t>
      </w:r>
      <w:r w:rsidR="00221574" w:rsidRPr="005935B7">
        <w:rPr>
          <w:rStyle w:val="xapple-converted-space"/>
          <w:rFonts w:cs="Times New Roman"/>
        </w:rPr>
        <w:t xml:space="preserve">ppen for talebrugere </w:t>
      </w:r>
      <w:r w:rsidR="0000048C">
        <w:rPr>
          <w:rStyle w:val="xapple-converted-space"/>
          <w:rFonts w:cs="Times New Roman"/>
        </w:rPr>
        <w:t>Bodil</w:t>
      </w:r>
      <w:r w:rsidR="00221574" w:rsidRPr="005935B7">
        <w:rPr>
          <w:rStyle w:val="xapple-converted-space"/>
          <w:rFonts w:cs="Times New Roman"/>
        </w:rPr>
        <w:t>, Gerda, Trine, Asger og Nanna.</w:t>
      </w:r>
      <w:r w:rsidR="00302D4E" w:rsidRPr="005935B7">
        <w:rPr>
          <w:rStyle w:val="xapple-converted-space"/>
          <w:rFonts w:cs="Times New Roman"/>
        </w:rPr>
        <w:t xml:space="preserve"> Fokusgruppen for tolk</w:t>
      </w:r>
      <w:r w:rsidR="00F20B74" w:rsidRPr="005935B7">
        <w:rPr>
          <w:rStyle w:val="xapple-converted-space"/>
          <w:rFonts w:cs="Times New Roman"/>
        </w:rPr>
        <w:t>e</w:t>
      </w:r>
      <w:r w:rsidR="00302D4E" w:rsidRPr="005935B7">
        <w:rPr>
          <w:rStyle w:val="xapple-converted-space"/>
          <w:rFonts w:cs="Times New Roman"/>
        </w:rPr>
        <w:t xml:space="preserve"> til/fra tegnsprog består af Lisbeth, Karen, Grethe, Louise og Pernille og </w:t>
      </w:r>
      <w:r w:rsidR="004B6D0C" w:rsidRPr="005935B7">
        <w:rPr>
          <w:rStyle w:val="xapple-converted-space"/>
          <w:rFonts w:cs="Times New Roman"/>
        </w:rPr>
        <w:t xml:space="preserve">fokusgruppen for tolke til talebrugere af Ragna, Karen og Carina. </w:t>
      </w:r>
    </w:p>
    <w:p w14:paraId="2D9345D2" w14:textId="77777777" w:rsidR="00614735" w:rsidRPr="005935B7" w:rsidRDefault="00614735" w:rsidP="009021D1">
      <w:pPr>
        <w:spacing w:before="100" w:beforeAutospacing="1" w:after="100" w:afterAutospacing="1" w:line="300" w:lineRule="atLeast"/>
        <w:rPr>
          <w:rFonts w:cs="Times New Roman"/>
          <w:b/>
        </w:rPr>
      </w:pPr>
    </w:p>
    <w:p w14:paraId="05EA62E8" w14:textId="77777777" w:rsidR="00086C08" w:rsidRPr="005935B7" w:rsidRDefault="00664444" w:rsidP="009021D1">
      <w:pPr>
        <w:pStyle w:val="Overskrift2"/>
        <w:spacing w:before="100" w:beforeAutospacing="1" w:after="100" w:afterAutospacing="1" w:line="300" w:lineRule="atLeast"/>
      </w:pPr>
      <w:bookmarkStart w:id="18" w:name="_Toc442966743"/>
      <w:r w:rsidRPr="005935B7">
        <w:t xml:space="preserve">2.1 </w:t>
      </w:r>
      <w:r w:rsidR="008005D3" w:rsidRPr="005935B7">
        <w:t>Temaer</w:t>
      </w:r>
      <w:bookmarkEnd w:id="18"/>
      <w:r w:rsidR="008005D3" w:rsidRPr="005935B7">
        <w:t xml:space="preserve"> </w:t>
      </w:r>
    </w:p>
    <w:p w14:paraId="0BE11B0D" w14:textId="77777777" w:rsidR="00127952" w:rsidRPr="005935B7" w:rsidRDefault="00086C08" w:rsidP="009021D1">
      <w:pPr>
        <w:spacing w:before="100" w:beforeAutospacing="1" w:after="100" w:afterAutospacing="1" w:line="300" w:lineRule="atLeast"/>
        <w:rPr>
          <w:rFonts w:cs="Times New Roman"/>
        </w:rPr>
      </w:pPr>
      <w:r w:rsidRPr="005935B7">
        <w:rPr>
          <w:rFonts w:cs="Times New Roman"/>
        </w:rPr>
        <w:t xml:space="preserve">Fra de </w:t>
      </w:r>
      <w:r w:rsidR="0007073A" w:rsidRPr="005935B7">
        <w:rPr>
          <w:rFonts w:cs="Times New Roman"/>
        </w:rPr>
        <w:t xml:space="preserve">fire </w:t>
      </w:r>
      <w:r w:rsidRPr="005935B7">
        <w:rPr>
          <w:rFonts w:cs="Times New Roman"/>
        </w:rPr>
        <w:t xml:space="preserve">fokusgrupper bestående af døvblinde tolkebrugere fremkom der temaer, som deltagerne mener er </w:t>
      </w:r>
      <w:r w:rsidR="007A34B6">
        <w:rPr>
          <w:rFonts w:cs="Times New Roman"/>
        </w:rPr>
        <w:t>essentielle</w:t>
      </w:r>
      <w:r w:rsidRPr="005935B7">
        <w:rPr>
          <w:rFonts w:cs="Times New Roman"/>
        </w:rPr>
        <w:t xml:space="preserve"> i forbindelse med døvblindetolkning. Nogle temaer relaterer sig til tolkens per</w:t>
      </w:r>
      <w:r w:rsidR="00D73A1F" w:rsidRPr="005935B7">
        <w:rPr>
          <w:rFonts w:cs="Times New Roman"/>
        </w:rPr>
        <w:t>sonlige kompetencer,</w:t>
      </w:r>
      <w:r w:rsidR="00127952" w:rsidRPr="005935B7">
        <w:rPr>
          <w:rFonts w:cs="Times New Roman"/>
        </w:rPr>
        <w:t xml:space="preserve"> andre te</w:t>
      </w:r>
      <w:r w:rsidR="00D73A1F" w:rsidRPr="005935B7">
        <w:rPr>
          <w:rFonts w:cs="Times New Roman"/>
        </w:rPr>
        <w:t>maer relaterer sig til tolkefaglige kompetencer, mens der også er emner</w:t>
      </w:r>
      <w:r w:rsidR="007A34B6">
        <w:rPr>
          <w:rFonts w:cs="Times New Roman"/>
        </w:rPr>
        <w:t>,</w:t>
      </w:r>
      <w:r w:rsidR="00D73A1F" w:rsidRPr="005935B7">
        <w:rPr>
          <w:rFonts w:cs="Times New Roman"/>
        </w:rPr>
        <w:t xml:space="preserve"> der relaterer sig til viden og forståelse om døvblinde</w:t>
      </w:r>
      <w:r w:rsidR="007A34B6">
        <w:rPr>
          <w:rFonts w:cs="Times New Roman"/>
        </w:rPr>
        <w:t xml:space="preserve"> og døvblindhed</w:t>
      </w:r>
      <w:r w:rsidR="00D73A1F" w:rsidRPr="005935B7">
        <w:rPr>
          <w:rFonts w:cs="Times New Roman"/>
        </w:rPr>
        <w:t xml:space="preserve">. </w:t>
      </w:r>
    </w:p>
    <w:p w14:paraId="55D7811C" w14:textId="77777777" w:rsidR="006151C8" w:rsidRPr="005935B7" w:rsidRDefault="00127952" w:rsidP="009021D1">
      <w:pPr>
        <w:spacing w:before="100" w:beforeAutospacing="1" w:after="100" w:afterAutospacing="1" w:line="300" w:lineRule="atLeast"/>
        <w:rPr>
          <w:rFonts w:cs="Times New Roman"/>
        </w:rPr>
      </w:pPr>
      <w:r w:rsidRPr="005935B7">
        <w:rPr>
          <w:rFonts w:cs="Times New Roman"/>
        </w:rPr>
        <w:t xml:space="preserve">I de </w:t>
      </w:r>
      <w:r w:rsidR="0007073A" w:rsidRPr="005935B7">
        <w:rPr>
          <w:rFonts w:cs="Times New Roman"/>
        </w:rPr>
        <w:t xml:space="preserve">fire </w:t>
      </w:r>
      <w:r w:rsidRPr="005935B7">
        <w:rPr>
          <w:rFonts w:cs="Times New Roman"/>
        </w:rPr>
        <w:t>fokusgrupper var der, på tværs af kommunikationsformer, bred enighed om de personlige kompetencer, hvorimod der er en større dif</w:t>
      </w:r>
      <w:r w:rsidR="00D73A1F" w:rsidRPr="005935B7">
        <w:rPr>
          <w:rFonts w:cs="Times New Roman"/>
        </w:rPr>
        <w:t>ferentiering omkring de tolkefaglige</w:t>
      </w:r>
      <w:r w:rsidRPr="005935B7">
        <w:rPr>
          <w:rFonts w:cs="Times New Roman"/>
        </w:rPr>
        <w:t xml:space="preserve"> kompetencer. Dette er naturligt set i lyset af</w:t>
      </w:r>
      <w:r w:rsidR="00405ACB" w:rsidRPr="005935B7">
        <w:rPr>
          <w:rFonts w:cs="Times New Roman"/>
        </w:rPr>
        <w:t>,</w:t>
      </w:r>
      <w:r w:rsidRPr="005935B7">
        <w:rPr>
          <w:rFonts w:cs="Times New Roman"/>
        </w:rPr>
        <w:t xml:space="preserve"> at kommunikationsfo</w:t>
      </w:r>
      <w:r w:rsidR="006151C8" w:rsidRPr="005935B7">
        <w:rPr>
          <w:rFonts w:cs="Times New Roman"/>
        </w:rPr>
        <w:t xml:space="preserve">rmerne er vidt forskellige. </w:t>
      </w:r>
      <w:r w:rsidR="006111A3" w:rsidRPr="005935B7">
        <w:rPr>
          <w:rFonts w:cs="Times New Roman"/>
        </w:rPr>
        <w:t xml:space="preserve">Ønsker til tolkens kompetencer er flere steder en direkte konsekvens af </w:t>
      </w:r>
      <w:r w:rsidR="006151C8" w:rsidRPr="005935B7">
        <w:rPr>
          <w:rFonts w:cs="Times New Roman"/>
        </w:rPr>
        <w:t>deltag</w:t>
      </w:r>
      <w:r w:rsidR="006111A3" w:rsidRPr="005935B7">
        <w:rPr>
          <w:rFonts w:cs="Times New Roman"/>
        </w:rPr>
        <w:t>ernes manglende</w:t>
      </w:r>
      <w:r w:rsidR="002122AD" w:rsidRPr="005935B7">
        <w:rPr>
          <w:rFonts w:cs="Times New Roman"/>
        </w:rPr>
        <w:t xml:space="preserve"> eller nedsatte</w:t>
      </w:r>
      <w:r w:rsidR="006111A3" w:rsidRPr="005935B7">
        <w:rPr>
          <w:rFonts w:cs="Times New Roman"/>
        </w:rPr>
        <w:t xml:space="preserve"> syn og hørelse</w:t>
      </w:r>
      <w:r w:rsidR="00405ACB" w:rsidRPr="005935B7">
        <w:rPr>
          <w:rFonts w:cs="Times New Roman"/>
        </w:rPr>
        <w:t xml:space="preserve">, hvilket er en af grundene til, </w:t>
      </w:r>
      <w:r w:rsidR="006111A3" w:rsidRPr="005935B7">
        <w:rPr>
          <w:rFonts w:cs="Times New Roman"/>
        </w:rPr>
        <w:t xml:space="preserve">at døvblindetolkning adskiller sig fra tolkning til døve og hørehæmmede. </w:t>
      </w:r>
    </w:p>
    <w:p w14:paraId="478102A3" w14:textId="77777777" w:rsidR="00F77147" w:rsidRPr="005935B7" w:rsidRDefault="00F77147" w:rsidP="009021D1">
      <w:pPr>
        <w:spacing w:before="100" w:beforeAutospacing="1" w:after="100" w:afterAutospacing="1" w:line="300" w:lineRule="atLeast"/>
        <w:rPr>
          <w:rFonts w:cs="Times New Roman"/>
        </w:rPr>
      </w:pPr>
      <w:r w:rsidRPr="005935B7">
        <w:rPr>
          <w:rFonts w:eastAsia="Times New Roman" w:cs="Times New Roman"/>
        </w:rPr>
        <w:t xml:space="preserve">I forbindelse med spørgsmålet </w:t>
      </w:r>
      <w:r w:rsidR="00DA2FD9" w:rsidRPr="005935B7">
        <w:rPr>
          <w:rFonts w:cs="Times New Roman"/>
        </w:rPr>
        <w:t>”</w:t>
      </w:r>
      <w:r w:rsidR="007A34B6">
        <w:rPr>
          <w:rFonts w:cs="Times New Roman"/>
        </w:rPr>
        <w:t>H</w:t>
      </w:r>
      <w:r w:rsidR="00DA2FD9" w:rsidRPr="005935B7">
        <w:rPr>
          <w:rFonts w:cs="Times New Roman"/>
        </w:rPr>
        <w:t>vad er en god tolk</w:t>
      </w:r>
      <w:r w:rsidRPr="005935B7">
        <w:rPr>
          <w:rFonts w:cs="Times New Roman"/>
        </w:rPr>
        <w:t>?” fremkom der blandt andet disse svar:</w:t>
      </w:r>
    </w:p>
    <w:p w14:paraId="3B4EFD88" w14:textId="77777777" w:rsidR="00F77147" w:rsidRPr="005935B7" w:rsidRDefault="00DA2FD9" w:rsidP="009021D1">
      <w:pPr>
        <w:pStyle w:val="Listeafsnit"/>
        <w:numPr>
          <w:ilvl w:val="0"/>
          <w:numId w:val="3"/>
        </w:numPr>
        <w:spacing w:before="100" w:beforeAutospacing="1" w:after="100" w:afterAutospacing="1" w:line="300" w:lineRule="atLeast"/>
        <w:rPr>
          <w:rFonts w:cs="Times New Roman"/>
        </w:rPr>
      </w:pPr>
      <w:r w:rsidRPr="005935B7">
        <w:rPr>
          <w:rFonts w:eastAsia="Times New Roman" w:cs="Times New Roman"/>
        </w:rPr>
        <w:t>“E</w:t>
      </w:r>
      <w:r w:rsidR="00F77147" w:rsidRPr="005935B7">
        <w:rPr>
          <w:rFonts w:eastAsia="Times New Roman" w:cs="Times New Roman"/>
        </w:rPr>
        <w:t>n god døvblindetolk kan tilpasse sig den enkeltes kommunikationsbehov og fornemme hvem jeg er som brug</w:t>
      </w:r>
      <w:r w:rsidR="00CE4358" w:rsidRPr="005935B7">
        <w:rPr>
          <w:rFonts w:eastAsia="Times New Roman" w:cs="Times New Roman"/>
        </w:rPr>
        <w:t>er</w:t>
      </w:r>
      <w:r w:rsidR="00405ACB" w:rsidRPr="005935B7">
        <w:rPr>
          <w:rFonts w:eastAsia="Times New Roman" w:cs="Times New Roman"/>
        </w:rPr>
        <w:t>,</w:t>
      </w:r>
      <w:r w:rsidR="00CE4358" w:rsidRPr="005935B7">
        <w:rPr>
          <w:rFonts w:eastAsia="Times New Roman" w:cs="Times New Roman"/>
        </w:rPr>
        <w:t xml:space="preserve"> og hvad mine behov er i forbindelse</w:t>
      </w:r>
      <w:r w:rsidR="00F77147" w:rsidRPr="005935B7">
        <w:rPr>
          <w:rFonts w:eastAsia="Times New Roman" w:cs="Times New Roman"/>
        </w:rPr>
        <w:t xml:space="preserve"> med tolkningen.”</w:t>
      </w:r>
    </w:p>
    <w:p w14:paraId="60612DD6" w14:textId="77777777" w:rsidR="00CE4358" w:rsidRPr="005935B7" w:rsidRDefault="00DA2FD9" w:rsidP="009021D1">
      <w:pPr>
        <w:pStyle w:val="Listeafsnit"/>
        <w:numPr>
          <w:ilvl w:val="0"/>
          <w:numId w:val="3"/>
        </w:numPr>
        <w:spacing w:before="100" w:beforeAutospacing="1" w:after="100" w:afterAutospacing="1" w:line="300" w:lineRule="atLeast"/>
        <w:rPr>
          <w:rFonts w:cs="Times New Roman"/>
        </w:rPr>
      </w:pPr>
      <w:r w:rsidRPr="005935B7">
        <w:rPr>
          <w:rFonts w:eastAsia="Times New Roman" w:cs="Times New Roman"/>
        </w:rPr>
        <w:t>”E</w:t>
      </w:r>
      <w:r w:rsidR="00F77147" w:rsidRPr="005935B7">
        <w:rPr>
          <w:rFonts w:eastAsia="Times New Roman" w:cs="Times New Roman"/>
        </w:rPr>
        <w:t>n god døvblindetolk har tålmodighed.</w:t>
      </w:r>
      <w:r w:rsidR="00C43485" w:rsidRPr="005935B7">
        <w:rPr>
          <w:rFonts w:eastAsia="Times New Roman" w:cs="Times New Roman"/>
        </w:rPr>
        <w:t>”</w:t>
      </w:r>
    </w:p>
    <w:p w14:paraId="0B284602" w14:textId="77777777" w:rsidR="005F386B" w:rsidRPr="005935B7" w:rsidRDefault="005F386B" w:rsidP="009021D1">
      <w:pPr>
        <w:pStyle w:val="Listeafsnit"/>
        <w:numPr>
          <w:ilvl w:val="0"/>
          <w:numId w:val="3"/>
        </w:numPr>
        <w:spacing w:before="100" w:beforeAutospacing="1" w:after="100" w:afterAutospacing="1" w:line="300" w:lineRule="atLeast"/>
        <w:rPr>
          <w:rFonts w:eastAsia="Times New Roman" w:cs="Times New Roman"/>
        </w:rPr>
      </w:pPr>
      <w:r w:rsidRPr="005935B7">
        <w:rPr>
          <w:rFonts w:eastAsia="Times New Roman" w:cs="Times New Roman"/>
        </w:rPr>
        <w:t>“En god døvblinde</w:t>
      </w:r>
      <w:r w:rsidR="00CE4358" w:rsidRPr="005935B7">
        <w:rPr>
          <w:rFonts w:eastAsia="Times New Roman" w:cs="Times New Roman"/>
        </w:rPr>
        <w:t>tolk er for mig</w:t>
      </w:r>
      <w:r w:rsidR="007A34B6">
        <w:rPr>
          <w:rFonts w:eastAsia="Times New Roman" w:cs="Times New Roman"/>
        </w:rPr>
        <w:t xml:space="preserve"> é</w:t>
      </w:r>
      <w:r w:rsidR="00CE4358" w:rsidRPr="005935B7">
        <w:rPr>
          <w:rFonts w:eastAsia="Times New Roman" w:cs="Times New Roman"/>
        </w:rPr>
        <w:t xml:space="preserve">n der kan bevare det forkromede overblik, se hvad der sker i lokalet, skrivetolke i stikordsform samt give de nødvendige </w:t>
      </w:r>
      <w:proofErr w:type="spellStart"/>
      <w:r w:rsidR="00CE4358" w:rsidRPr="005935B7">
        <w:rPr>
          <w:rFonts w:eastAsia="Times New Roman" w:cs="Times New Roman"/>
        </w:rPr>
        <w:t>haptiske</w:t>
      </w:r>
      <w:proofErr w:type="spellEnd"/>
      <w:r w:rsidR="00CE4358" w:rsidRPr="005935B7">
        <w:rPr>
          <w:rFonts w:eastAsia="Times New Roman" w:cs="Times New Roman"/>
        </w:rPr>
        <w:t xml:space="preserve"> signaler på min ryg. Jeg bruger meget tolkning i mødesammenhæng. Tolke</w:t>
      </w:r>
      <w:r w:rsidRPr="005935B7">
        <w:rPr>
          <w:rFonts w:eastAsia="Times New Roman" w:cs="Times New Roman"/>
        </w:rPr>
        <w:t>n skal være fleksibel i forhold til</w:t>
      </w:r>
      <w:r w:rsidR="00CE4358" w:rsidRPr="005935B7">
        <w:rPr>
          <w:rFonts w:eastAsia="Times New Roman" w:cs="Times New Roman"/>
        </w:rPr>
        <w:t xml:space="preserve"> at tilpasse tolkningen til netop det</w:t>
      </w:r>
      <w:r w:rsidR="00405ACB" w:rsidRPr="005935B7">
        <w:rPr>
          <w:rFonts w:eastAsia="Times New Roman" w:cs="Times New Roman"/>
        </w:rPr>
        <w:t>, som</w:t>
      </w:r>
      <w:r w:rsidR="00CE4358" w:rsidRPr="005935B7">
        <w:rPr>
          <w:rFonts w:eastAsia="Times New Roman" w:cs="Times New Roman"/>
        </w:rPr>
        <w:t xml:space="preserve"> jeg har behov for, uanset</w:t>
      </w:r>
      <w:r w:rsidRPr="005935B7">
        <w:rPr>
          <w:rFonts w:eastAsia="Times New Roman" w:cs="Times New Roman"/>
        </w:rPr>
        <w:t xml:space="preserve"> om det er møde, til en middag</w:t>
      </w:r>
      <w:r w:rsidR="007A34B6">
        <w:rPr>
          <w:rFonts w:eastAsia="Times New Roman" w:cs="Times New Roman"/>
        </w:rPr>
        <w:t>,</w:t>
      </w:r>
      <w:r w:rsidRPr="005935B7">
        <w:rPr>
          <w:rFonts w:eastAsia="Times New Roman" w:cs="Times New Roman"/>
        </w:rPr>
        <w:t xml:space="preserve"> </w:t>
      </w:r>
      <w:r w:rsidR="00CE4358" w:rsidRPr="005935B7">
        <w:rPr>
          <w:rFonts w:eastAsia="Times New Roman" w:cs="Times New Roman"/>
        </w:rPr>
        <w:t>hvor der er flere</w:t>
      </w:r>
      <w:r w:rsidR="007A34B6">
        <w:rPr>
          <w:rFonts w:eastAsia="Times New Roman" w:cs="Times New Roman"/>
        </w:rPr>
        <w:t>,</w:t>
      </w:r>
      <w:r w:rsidR="00CE4358" w:rsidRPr="005935B7">
        <w:rPr>
          <w:rFonts w:eastAsia="Times New Roman" w:cs="Times New Roman"/>
        </w:rPr>
        <w:t xml:space="preserve"> eller </w:t>
      </w:r>
      <w:r w:rsidRPr="005935B7">
        <w:rPr>
          <w:rFonts w:eastAsia="Times New Roman" w:cs="Times New Roman"/>
        </w:rPr>
        <w:t>et andet sted. En god døvblinde</w:t>
      </w:r>
      <w:r w:rsidR="00CE4358" w:rsidRPr="005935B7">
        <w:rPr>
          <w:rFonts w:eastAsia="Times New Roman" w:cs="Times New Roman"/>
        </w:rPr>
        <w:t>tolk er en</w:t>
      </w:r>
      <w:r w:rsidRPr="005935B7">
        <w:rPr>
          <w:rFonts w:eastAsia="Times New Roman" w:cs="Times New Roman"/>
        </w:rPr>
        <w:t>,</w:t>
      </w:r>
      <w:r w:rsidR="00CE4358" w:rsidRPr="005935B7">
        <w:rPr>
          <w:rFonts w:eastAsia="Times New Roman" w:cs="Times New Roman"/>
        </w:rPr>
        <w:t xml:space="preserve"> der kan tilpasse tolkningen efter situationen ud fra mine behov”</w:t>
      </w:r>
      <w:r w:rsidR="007A34B6">
        <w:rPr>
          <w:rFonts w:eastAsia="Times New Roman" w:cs="Times New Roman"/>
        </w:rPr>
        <w:t>.</w:t>
      </w:r>
      <w:r w:rsidR="00CE4358" w:rsidRPr="005935B7">
        <w:rPr>
          <w:rFonts w:eastAsia="Times New Roman" w:cs="Times New Roman"/>
        </w:rPr>
        <w:t xml:space="preserve"> </w:t>
      </w:r>
    </w:p>
    <w:p w14:paraId="23127758" w14:textId="77777777" w:rsidR="00F77147" w:rsidRPr="005935B7" w:rsidRDefault="00CE4358" w:rsidP="009021D1">
      <w:pPr>
        <w:pStyle w:val="Listeafsnit"/>
        <w:numPr>
          <w:ilvl w:val="0"/>
          <w:numId w:val="3"/>
        </w:numPr>
        <w:spacing w:before="100" w:beforeAutospacing="1" w:after="100" w:afterAutospacing="1" w:line="300" w:lineRule="atLeast"/>
        <w:rPr>
          <w:rFonts w:cs="Times New Roman"/>
        </w:rPr>
      </w:pPr>
      <w:r w:rsidRPr="005935B7">
        <w:rPr>
          <w:rFonts w:eastAsia="Times New Roman" w:cs="Times New Roman"/>
        </w:rPr>
        <w:t>“Tryghed er vigtig</w:t>
      </w:r>
      <w:r w:rsidR="007A34B6">
        <w:rPr>
          <w:rFonts w:eastAsia="Times New Roman" w:cs="Times New Roman"/>
        </w:rPr>
        <w:t>t</w:t>
      </w:r>
      <w:r w:rsidRPr="005935B7">
        <w:rPr>
          <w:rFonts w:eastAsia="Times New Roman" w:cs="Times New Roman"/>
        </w:rPr>
        <w:t xml:space="preserve"> for mig, at jeg kan stole på tolken. Tolken skal have overblik</w:t>
      </w:r>
      <w:r w:rsidR="00405ACB" w:rsidRPr="005935B7">
        <w:rPr>
          <w:rFonts w:eastAsia="Times New Roman" w:cs="Times New Roman"/>
        </w:rPr>
        <w:t>,</w:t>
      </w:r>
      <w:r w:rsidRPr="005935B7">
        <w:rPr>
          <w:rFonts w:eastAsia="Times New Roman" w:cs="Times New Roman"/>
        </w:rPr>
        <w:t xml:space="preserve"> og jeg skal kunne stole på</w:t>
      </w:r>
      <w:r w:rsidR="007A34B6">
        <w:rPr>
          <w:rFonts w:eastAsia="Times New Roman" w:cs="Times New Roman"/>
        </w:rPr>
        <w:t>,</w:t>
      </w:r>
      <w:r w:rsidRPr="005935B7">
        <w:rPr>
          <w:rFonts w:eastAsia="Times New Roman" w:cs="Times New Roman"/>
        </w:rPr>
        <w:t xml:space="preserve"> at tolken ikke beder om pauser på uhensigt</w:t>
      </w:r>
      <w:r w:rsidR="008A2F7D" w:rsidRPr="005935B7">
        <w:rPr>
          <w:rFonts w:eastAsia="Times New Roman" w:cs="Times New Roman"/>
        </w:rPr>
        <w:t>s</w:t>
      </w:r>
      <w:r w:rsidRPr="005935B7">
        <w:rPr>
          <w:rFonts w:eastAsia="Times New Roman" w:cs="Times New Roman"/>
        </w:rPr>
        <w:t>mæssige tidspunkter, hvor det ikke passer ind i programmet.”</w:t>
      </w:r>
    </w:p>
    <w:p w14:paraId="167942CA" w14:textId="77777777" w:rsidR="00CE4358" w:rsidRPr="005935B7" w:rsidRDefault="00CE4358" w:rsidP="009021D1">
      <w:pPr>
        <w:pStyle w:val="Listeafsnit"/>
        <w:numPr>
          <w:ilvl w:val="0"/>
          <w:numId w:val="3"/>
        </w:numPr>
        <w:spacing w:before="100" w:beforeAutospacing="1" w:after="100" w:afterAutospacing="1" w:line="300" w:lineRule="atLeast"/>
        <w:rPr>
          <w:rFonts w:cs="Times New Roman"/>
        </w:rPr>
      </w:pPr>
      <w:r w:rsidRPr="005935B7">
        <w:rPr>
          <w:rFonts w:eastAsia="Times New Roman" w:cs="Times New Roman"/>
        </w:rPr>
        <w:t>“Tolken skal kunne alle tolkefo</w:t>
      </w:r>
      <w:r w:rsidR="00405ACB" w:rsidRPr="005935B7">
        <w:rPr>
          <w:rFonts w:eastAsia="Times New Roman" w:cs="Times New Roman"/>
        </w:rPr>
        <w:t>rmer, for</w:t>
      </w:r>
      <w:r w:rsidRPr="005935B7">
        <w:rPr>
          <w:rFonts w:eastAsia="Times New Roman" w:cs="Times New Roman"/>
        </w:rPr>
        <w:t xml:space="preserve"> jeg tror faktisk</w:t>
      </w:r>
      <w:r w:rsidR="00405ACB" w:rsidRPr="005935B7">
        <w:rPr>
          <w:rFonts w:eastAsia="Times New Roman" w:cs="Times New Roman"/>
        </w:rPr>
        <w:t>,</w:t>
      </w:r>
      <w:r w:rsidRPr="005935B7">
        <w:rPr>
          <w:rFonts w:eastAsia="Times New Roman" w:cs="Times New Roman"/>
        </w:rPr>
        <w:t xml:space="preserve"> jeg bruger alle tolkeforme</w:t>
      </w:r>
      <w:r w:rsidR="00405ACB" w:rsidRPr="005935B7">
        <w:rPr>
          <w:rFonts w:eastAsia="Times New Roman" w:cs="Times New Roman"/>
        </w:rPr>
        <w:t xml:space="preserve">r. Jeg bruger både taletolkning, taktiltolkning, punkttolkning, </w:t>
      </w:r>
      <w:proofErr w:type="spellStart"/>
      <w:r w:rsidRPr="005935B7">
        <w:rPr>
          <w:rFonts w:eastAsia="Times New Roman" w:cs="Times New Roman"/>
        </w:rPr>
        <w:t>haptisk</w:t>
      </w:r>
      <w:proofErr w:type="spellEnd"/>
      <w:r w:rsidRPr="005935B7">
        <w:rPr>
          <w:rFonts w:eastAsia="Times New Roman" w:cs="Times New Roman"/>
        </w:rPr>
        <w:t xml:space="preserve"> og synsbeskrivelse.”</w:t>
      </w:r>
    </w:p>
    <w:p w14:paraId="4503EE5D" w14:textId="77777777" w:rsidR="00CE4358" w:rsidRPr="005935B7" w:rsidRDefault="00CE4358" w:rsidP="009021D1">
      <w:pPr>
        <w:pStyle w:val="Listeafsnit"/>
        <w:numPr>
          <w:ilvl w:val="0"/>
          <w:numId w:val="3"/>
        </w:numPr>
        <w:spacing w:before="100" w:beforeAutospacing="1" w:after="100" w:afterAutospacing="1" w:line="300" w:lineRule="atLeast"/>
        <w:rPr>
          <w:rFonts w:eastAsia="Times New Roman" w:cs="Times New Roman"/>
        </w:rPr>
      </w:pPr>
      <w:r w:rsidRPr="005935B7">
        <w:rPr>
          <w:rFonts w:eastAsia="Times New Roman" w:cs="Times New Roman"/>
        </w:rPr>
        <w:t>“Jeg synes klart, at en af de vigtigste opgaver for tolken er, at se udfordringerne med det samme. Hvis tolken kan se, at tolkningen ikke funger</w:t>
      </w:r>
      <w:r w:rsidR="008A2F7D" w:rsidRPr="005935B7">
        <w:rPr>
          <w:rFonts w:eastAsia="Times New Roman" w:cs="Times New Roman"/>
        </w:rPr>
        <w:t>er, skal tolken tænke hurtigt og</w:t>
      </w:r>
      <w:r w:rsidRPr="005935B7">
        <w:rPr>
          <w:rFonts w:eastAsia="Times New Roman" w:cs="Times New Roman"/>
        </w:rPr>
        <w:t xml:space="preserve"> finde en anden løsning. Det synes jeg er vigtigt som tolk, for de kan fornemme</w:t>
      </w:r>
      <w:r w:rsidR="007A34B6">
        <w:rPr>
          <w:rFonts w:eastAsia="Times New Roman" w:cs="Times New Roman"/>
        </w:rPr>
        <w:t>,</w:t>
      </w:r>
      <w:r w:rsidRPr="005935B7">
        <w:rPr>
          <w:rFonts w:eastAsia="Times New Roman" w:cs="Times New Roman"/>
        </w:rPr>
        <w:t xml:space="preserve"> om brugeren får sine behov dækket eller ikke. Så jeg synes det er vigtig</w:t>
      </w:r>
      <w:r w:rsidR="00405ACB" w:rsidRPr="005935B7">
        <w:rPr>
          <w:rFonts w:eastAsia="Times New Roman" w:cs="Times New Roman"/>
        </w:rPr>
        <w:t>t,</w:t>
      </w:r>
      <w:r w:rsidRPr="005935B7">
        <w:rPr>
          <w:rFonts w:eastAsia="Times New Roman" w:cs="Times New Roman"/>
        </w:rPr>
        <w:t xml:space="preserve"> at tolken er hurtig</w:t>
      </w:r>
      <w:r w:rsidR="00405ACB" w:rsidRPr="005935B7">
        <w:rPr>
          <w:rFonts w:eastAsia="Times New Roman" w:cs="Times New Roman"/>
        </w:rPr>
        <w:t>t</w:t>
      </w:r>
      <w:r w:rsidR="00D5278D">
        <w:rPr>
          <w:rFonts w:eastAsia="Times New Roman" w:cs="Times New Roman"/>
        </w:rPr>
        <w:t>-</w:t>
      </w:r>
      <w:r w:rsidRPr="005935B7">
        <w:rPr>
          <w:rFonts w:eastAsia="Times New Roman" w:cs="Times New Roman"/>
        </w:rPr>
        <w:t>tænkende.”</w:t>
      </w:r>
    </w:p>
    <w:p w14:paraId="42DC3B5A" w14:textId="77777777" w:rsidR="00CE4358" w:rsidRPr="005935B7" w:rsidRDefault="005F386B" w:rsidP="009021D1">
      <w:pPr>
        <w:pStyle w:val="Listeafsnit"/>
        <w:numPr>
          <w:ilvl w:val="0"/>
          <w:numId w:val="3"/>
        </w:numPr>
        <w:spacing w:before="100" w:beforeAutospacing="1" w:after="100" w:afterAutospacing="1" w:line="300" w:lineRule="atLeast"/>
        <w:rPr>
          <w:rFonts w:cs="Times New Roman"/>
        </w:rPr>
      </w:pPr>
      <w:r w:rsidRPr="005935B7">
        <w:rPr>
          <w:rFonts w:eastAsia="Times New Roman" w:cs="Times New Roman"/>
        </w:rPr>
        <w:t>“Tolkene skal ikke være berøringsangste og også gerne have et glimt i øjet</w:t>
      </w:r>
      <w:r w:rsidR="00405ACB" w:rsidRPr="005935B7">
        <w:rPr>
          <w:rFonts w:eastAsia="Times New Roman" w:cs="Times New Roman"/>
        </w:rPr>
        <w:t>,</w:t>
      </w:r>
      <w:r w:rsidRPr="005935B7">
        <w:rPr>
          <w:rFonts w:eastAsia="Times New Roman" w:cs="Times New Roman"/>
        </w:rPr>
        <w:t xml:space="preserve"> når man snakker sammen”</w:t>
      </w:r>
      <w:r w:rsidR="007A34B6">
        <w:rPr>
          <w:rFonts w:eastAsia="Times New Roman" w:cs="Times New Roman"/>
        </w:rPr>
        <w:t>.</w:t>
      </w:r>
    </w:p>
    <w:p w14:paraId="15DDD62C" w14:textId="77777777" w:rsidR="003B5D0E" w:rsidRPr="005935B7" w:rsidRDefault="00DA2FD9" w:rsidP="009021D1">
      <w:pPr>
        <w:pStyle w:val="Listeafsnit"/>
        <w:numPr>
          <w:ilvl w:val="0"/>
          <w:numId w:val="3"/>
        </w:numPr>
        <w:spacing w:before="100" w:beforeAutospacing="1" w:after="100" w:afterAutospacing="1" w:line="300" w:lineRule="atLeast"/>
        <w:rPr>
          <w:rFonts w:cs="Times New Roman"/>
        </w:rPr>
      </w:pPr>
      <w:r w:rsidRPr="005935B7">
        <w:rPr>
          <w:rFonts w:eastAsia="Times New Roman" w:cs="Times New Roman"/>
        </w:rPr>
        <w:t>”D</w:t>
      </w:r>
      <w:r w:rsidR="003B5D0E" w:rsidRPr="005935B7">
        <w:rPr>
          <w:rFonts w:eastAsia="Times New Roman" w:cs="Times New Roman"/>
        </w:rPr>
        <w:t>et er vigtigt, at tolke kan lide og er interesserede i at være sammen med døvblinde</w:t>
      </w:r>
      <w:r w:rsidR="008A2F7D" w:rsidRPr="005935B7">
        <w:rPr>
          <w:rFonts w:eastAsia="Times New Roman" w:cs="Times New Roman"/>
        </w:rPr>
        <w:t>, for det er absolut ikke alle</w:t>
      </w:r>
      <w:r w:rsidR="00405ACB" w:rsidRPr="005935B7">
        <w:rPr>
          <w:rFonts w:eastAsia="Times New Roman" w:cs="Times New Roman"/>
        </w:rPr>
        <w:t>,</w:t>
      </w:r>
      <w:r w:rsidR="008A2F7D" w:rsidRPr="005935B7">
        <w:rPr>
          <w:rFonts w:eastAsia="Times New Roman" w:cs="Times New Roman"/>
        </w:rPr>
        <w:t xml:space="preserve"> der kan det</w:t>
      </w:r>
      <w:r w:rsidR="003B5D0E" w:rsidRPr="005935B7">
        <w:rPr>
          <w:rFonts w:eastAsia="Times New Roman" w:cs="Times New Roman"/>
        </w:rPr>
        <w:t>”</w:t>
      </w:r>
      <w:r w:rsidR="007A34B6">
        <w:rPr>
          <w:rFonts w:eastAsia="Times New Roman" w:cs="Times New Roman"/>
        </w:rPr>
        <w:t>.</w:t>
      </w:r>
    </w:p>
    <w:p w14:paraId="7A6E0DBA" w14:textId="77777777" w:rsidR="000C2A0B" w:rsidRPr="005935B7" w:rsidRDefault="000C2A0B" w:rsidP="009021D1">
      <w:pPr>
        <w:pStyle w:val="Listeafsnit"/>
        <w:numPr>
          <w:ilvl w:val="0"/>
          <w:numId w:val="3"/>
        </w:numPr>
        <w:spacing w:before="100" w:beforeAutospacing="1" w:after="100" w:afterAutospacing="1" w:line="300" w:lineRule="atLeast"/>
        <w:rPr>
          <w:rFonts w:cs="Times New Roman"/>
        </w:rPr>
      </w:pPr>
      <w:r w:rsidRPr="005935B7">
        <w:rPr>
          <w:rFonts w:eastAsia="Times New Roman" w:cs="Times New Roman"/>
        </w:rPr>
        <w:t>“Tolkene er gode til at aflæse mit ansigt og se</w:t>
      </w:r>
      <w:r w:rsidR="00405ACB" w:rsidRPr="005935B7">
        <w:rPr>
          <w:rFonts w:eastAsia="Times New Roman" w:cs="Times New Roman"/>
        </w:rPr>
        <w:t>,</w:t>
      </w:r>
      <w:r w:rsidRPr="005935B7">
        <w:rPr>
          <w:rFonts w:eastAsia="Times New Roman" w:cs="Times New Roman"/>
        </w:rPr>
        <w:t xml:space="preserve"> om jeg kan følge med, for det er ikke altid</w:t>
      </w:r>
      <w:r w:rsidR="00405ACB" w:rsidRPr="005935B7">
        <w:rPr>
          <w:rFonts w:eastAsia="Times New Roman" w:cs="Times New Roman"/>
        </w:rPr>
        <w:t xml:space="preserve">, man har overskud til at sige, </w:t>
      </w:r>
      <w:r w:rsidRPr="005935B7">
        <w:rPr>
          <w:rFonts w:eastAsia="Times New Roman" w:cs="Times New Roman"/>
        </w:rPr>
        <w:t>at man ikke forstår”</w:t>
      </w:r>
      <w:r w:rsidR="007A34B6">
        <w:rPr>
          <w:rFonts w:eastAsia="Times New Roman" w:cs="Times New Roman"/>
        </w:rPr>
        <w:t>.</w:t>
      </w:r>
    </w:p>
    <w:p w14:paraId="6B119E2A" w14:textId="77777777" w:rsidR="000C2A0B" w:rsidRPr="005935B7" w:rsidRDefault="000C2A0B" w:rsidP="009021D1">
      <w:pPr>
        <w:pStyle w:val="Listeafsnit"/>
        <w:numPr>
          <w:ilvl w:val="0"/>
          <w:numId w:val="3"/>
        </w:numPr>
        <w:spacing w:before="100" w:beforeAutospacing="1" w:after="100" w:afterAutospacing="1" w:line="300" w:lineRule="atLeast"/>
        <w:rPr>
          <w:rFonts w:cs="Times New Roman"/>
        </w:rPr>
      </w:pPr>
      <w:r w:rsidRPr="005935B7">
        <w:rPr>
          <w:rFonts w:eastAsia="Times New Roman" w:cs="Times New Roman"/>
        </w:rPr>
        <w:lastRenderedPageBreak/>
        <w:t>“God mimik og livligt tegnsprog, hvor budskabet formidles i billeder</w:t>
      </w:r>
      <w:r w:rsidR="008A2F7D" w:rsidRPr="005935B7">
        <w:rPr>
          <w:rFonts w:eastAsia="Times New Roman" w:cs="Times New Roman"/>
        </w:rPr>
        <w:t>,</w:t>
      </w:r>
      <w:r w:rsidRPr="005935B7">
        <w:rPr>
          <w:rFonts w:eastAsia="Times New Roman" w:cs="Times New Roman"/>
        </w:rPr>
        <w:t xml:space="preserve"> er hvad der kendetegner en god døvblindetolk for mig”</w:t>
      </w:r>
      <w:r w:rsidR="007A34B6">
        <w:rPr>
          <w:rFonts w:eastAsia="Times New Roman" w:cs="Times New Roman"/>
        </w:rPr>
        <w:t>.</w:t>
      </w:r>
    </w:p>
    <w:p w14:paraId="1DEDAC5E" w14:textId="77777777" w:rsidR="008A2F7D" w:rsidRPr="005935B7" w:rsidRDefault="008A2F7D" w:rsidP="009021D1">
      <w:pPr>
        <w:spacing w:before="100" w:beforeAutospacing="1" w:after="100" w:afterAutospacing="1" w:line="300" w:lineRule="atLeast"/>
        <w:rPr>
          <w:rFonts w:cs="Times New Roman"/>
        </w:rPr>
      </w:pPr>
      <w:r w:rsidRPr="005935B7">
        <w:rPr>
          <w:rFonts w:cs="Times New Roman"/>
        </w:rPr>
        <w:t xml:space="preserve">Der blev spurgt nærmere ind til </w:t>
      </w:r>
      <w:r w:rsidR="00235758" w:rsidRPr="005935B7">
        <w:rPr>
          <w:rFonts w:cs="Times New Roman"/>
        </w:rPr>
        <w:t xml:space="preserve">ovenstående </w:t>
      </w:r>
      <w:r w:rsidR="00DA2FD9" w:rsidRPr="005935B7">
        <w:rPr>
          <w:rFonts w:cs="Times New Roman"/>
        </w:rPr>
        <w:t>samt andre emner, og d</w:t>
      </w:r>
      <w:r w:rsidRPr="005935B7">
        <w:rPr>
          <w:rFonts w:cs="Times New Roman"/>
        </w:rPr>
        <w:t xml:space="preserve">eltagerne uddybede deres synspunkter. Ser man på de </w:t>
      </w:r>
      <w:r w:rsidR="0007073A" w:rsidRPr="005935B7">
        <w:rPr>
          <w:rFonts w:cs="Times New Roman"/>
        </w:rPr>
        <w:t xml:space="preserve">fire </w:t>
      </w:r>
      <w:r w:rsidRPr="005935B7">
        <w:rPr>
          <w:rFonts w:cs="Times New Roman"/>
        </w:rPr>
        <w:t>fokusgrupper bestående af døvblinde</w:t>
      </w:r>
      <w:r w:rsidR="00235758" w:rsidRPr="005935B7">
        <w:rPr>
          <w:rFonts w:cs="Times New Roman"/>
        </w:rPr>
        <w:t>,</w:t>
      </w:r>
      <w:r w:rsidRPr="005935B7">
        <w:rPr>
          <w:rFonts w:cs="Times New Roman"/>
        </w:rPr>
        <w:t xml:space="preserve"> er der fælles temaer, som de alle rejser</w:t>
      </w:r>
      <w:r w:rsidR="00DA2FD9" w:rsidRPr="005935B7">
        <w:rPr>
          <w:rFonts w:cs="Times New Roman"/>
        </w:rPr>
        <w:t xml:space="preserve">. </w:t>
      </w:r>
      <w:r w:rsidR="002B3A9A" w:rsidRPr="005935B7">
        <w:rPr>
          <w:rFonts w:cs="Times New Roman"/>
        </w:rPr>
        <w:t>Disse er:</w:t>
      </w:r>
    </w:p>
    <w:p w14:paraId="41FA5669" w14:textId="77777777" w:rsidR="002B3A9A" w:rsidRPr="005935B7" w:rsidRDefault="002C236E"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Døvblindes r</w:t>
      </w:r>
      <w:r w:rsidR="002B3A9A" w:rsidRPr="005935B7">
        <w:rPr>
          <w:rFonts w:cs="Times New Roman"/>
        </w:rPr>
        <w:t>essourcer</w:t>
      </w:r>
    </w:p>
    <w:p w14:paraId="3BD1BFD4" w14:textId="77777777" w:rsidR="003C53E7" w:rsidRPr="005935B7" w:rsidRDefault="005F5A94"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Synstolkn</w:t>
      </w:r>
      <w:r w:rsidR="00DA2FD9" w:rsidRPr="005935B7">
        <w:rPr>
          <w:rFonts w:cs="Times New Roman"/>
        </w:rPr>
        <w:t xml:space="preserve">ing, herunder </w:t>
      </w:r>
      <w:proofErr w:type="spellStart"/>
      <w:r w:rsidR="00DA2FD9" w:rsidRPr="005935B7">
        <w:rPr>
          <w:rFonts w:cs="Times New Roman"/>
        </w:rPr>
        <w:t>haptiske</w:t>
      </w:r>
      <w:proofErr w:type="spellEnd"/>
      <w:r w:rsidR="00DA2FD9" w:rsidRPr="005935B7">
        <w:rPr>
          <w:rFonts w:cs="Times New Roman"/>
        </w:rPr>
        <w:t xml:space="preserve"> signaler</w:t>
      </w:r>
    </w:p>
    <w:p w14:paraId="78B8FF01" w14:textId="77777777" w:rsidR="003C53E7" w:rsidRPr="005935B7" w:rsidRDefault="003C53E7"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Ledsagelse [i tæt forbindelse med tryghed]</w:t>
      </w:r>
    </w:p>
    <w:p w14:paraId="6C1BC524" w14:textId="77777777" w:rsidR="00DA2FD9" w:rsidRPr="005935B7" w:rsidRDefault="005F5A94"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 xml:space="preserve">Prioritering af information </w:t>
      </w:r>
    </w:p>
    <w:p w14:paraId="0066F8FB" w14:textId="77777777" w:rsidR="00DA2FD9" w:rsidRPr="005935B7" w:rsidRDefault="005F5A94"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 xml:space="preserve">Skift </w:t>
      </w:r>
      <w:r w:rsidR="00C6370E" w:rsidRPr="005935B7">
        <w:rPr>
          <w:rFonts w:cs="Times New Roman"/>
        </w:rPr>
        <w:t>mellem</w:t>
      </w:r>
      <w:r w:rsidRPr="005935B7">
        <w:rPr>
          <w:rFonts w:cs="Times New Roman"/>
        </w:rPr>
        <w:t xml:space="preserve"> tolkeformer</w:t>
      </w:r>
    </w:p>
    <w:p w14:paraId="096A7540" w14:textId="77777777" w:rsidR="003C53E7" w:rsidRPr="005935B7" w:rsidRDefault="003C53E7"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Placering</w:t>
      </w:r>
    </w:p>
    <w:p w14:paraId="5420D757" w14:textId="77777777" w:rsidR="002B550B" w:rsidRPr="005935B7" w:rsidRDefault="002B550B"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Etik og personlighed</w:t>
      </w:r>
    </w:p>
    <w:p w14:paraId="0AF20A94" w14:textId="77777777" w:rsidR="00DA2FD9" w:rsidRPr="005935B7" w:rsidRDefault="00DA2FD9"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Frit tolkevalg</w:t>
      </w:r>
    </w:p>
    <w:p w14:paraId="028C7C21" w14:textId="77777777" w:rsidR="002B3A9A" w:rsidRPr="005935B7" w:rsidRDefault="002B3A9A" w:rsidP="009021D1">
      <w:pPr>
        <w:pStyle w:val="Listeafsnit"/>
        <w:numPr>
          <w:ilvl w:val="0"/>
          <w:numId w:val="4"/>
        </w:numPr>
        <w:spacing w:before="100" w:beforeAutospacing="1" w:after="100" w:afterAutospacing="1" w:line="300" w:lineRule="atLeast"/>
        <w:rPr>
          <w:rFonts w:cs="Times New Roman"/>
        </w:rPr>
      </w:pPr>
      <w:r w:rsidRPr="005935B7">
        <w:rPr>
          <w:rFonts w:cs="Times New Roman"/>
        </w:rPr>
        <w:t xml:space="preserve">Tolkens </w:t>
      </w:r>
      <w:r w:rsidR="005F5A94" w:rsidRPr="005935B7">
        <w:rPr>
          <w:rFonts w:cs="Times New Roman"/>
        </w:rPr>
        <w:t>personlige kompetencer</w:t>
      </w:r>
    </w:p>
    <w:p w14:paraId="62829F7B" w14:textId="77777777" w:rsidR="00BD182F" w:rsidRPr="005935B7" w:rsidRDefault="000F2CC7" w:rsidP="009021D1">
      <w:pPr>
        <w:spacing w:before="100" w:beforeAutospacing="1" w:after="100" w:afterAutospacing="1" w:line="300" w:lineRule="atLeast"/>
        <w:rPr>
          <w:rFonts w:cs="Times New Roman"/>
        </w:rPr>
      </w:pPr>
      <w:r>
        <w:rPr>
          <w:rFonts w:cs="Times New Roman"/>
        </w:rPr>
        <w:t>Trods</w:t>
      </w:r>
      <w:r w:rsidR="00BD182F" w:rsidRPr="005935B7">
        <w:rPr>
          <w:rFonts w:cs="Times New Roman"/>
        </w:rPr>
        <w:t xml:space="preserve"> variationer </w:t>
      </w:r>
      <w:r>
        <w:rPr>
          <w:rFonts w:cs="Times New Roman"/>
        </w:rPr>
        <w:t xml:space="preserve">i døvblindes behov tegner der sig </w:t>
      </w:r>
      <w:r w:rsidR="00BD182F" w:rsidRPr="005935B7">
        <w:rPr>
          <w:rFonts w:cs="Times New Roman"/>
        </w:rPr>
        <w:t>overordnet et billede af en række kompetencer</w:t>
      </w:r>
      <w:r w:rsidR="00235758" w:rsidRPr="005935B7">
        <w:rPr>
          <w:rFonts w:cs="Times New Roman"/>
        </w:rPr>
        <w:t>,</w:t>
      </w:r>
      <w:r w:rsidR="00BD182F" w:rsidRPr="005935B7">
        <w:rPr>
          <w:rFonts w:cs="Times New Roman"/>
        </w:rPr>
        <w:t xml:space="preserve"> der ønskes af alle. I rapporten er </w:t>
      </w:r>
      <w:r>
        <w:rPr>
          <w:rFonts w:cs="Times New Roman"/>
        </w:rPr>
        <w:t xml:space="preserve">også </w:t>
      </w:r>
      <w:r w:rsidR="00BD182F" w:rsidRPr="005935B7">
        <w:rPr>
          <w:rFonts w:cs="Times New Roman"/>
        </w:rPr>
        <w:t xml:space="preserve">beskrevet temaer, der ikke </w:t>
      </w:r>
      <w:r>
        <w:rPr>
          <w:rFonts w:cs="Times New Roman"/>
        </w:rPr>
        <w:t>blev</w:t>
      </w:r>
      <w:r w:rsidR="00235758" w:rsidRPr="005935B7">
        <w:rPr>
          <w:rFonts w:cs="Times New Roman"/>
        </w:rPr>
        <w:t xml:space="preserve"> nævnt af alle </w:t>
      </w:r>
      <w:r w:rsidR="0007073A" w:rsidRPr="005935B7">
        <w:rPr>
          <w:rFonts w:cs="Times New Roman"/>
        </w:rPr>
        <w:t xml:space="preserve">fire </w:t>
      </w:r>
      <w:r w:rsidR="00235758" w:rsidRPr="005935B7">
        <w:rPr>
          <w:rFonts w:cs="Times New Roman"/>
        </w:rPr>
        <w:t xml:space="preserve">grupper, men </w:t>
      </w:r>
      <w:r w:rsidR="00BD182F" w:rsidRPr="005935B7">
        <w:rPr>
          <w:rFonts w:cs="Times New Roman"/>
        </w:rPr>
        <w:t>enten af flere grupper e</w:t>
      </w:r>
      <w:r w:rsidR="00895947" w:rsidRPr="005935B7">
        <w:rPr>
          <w:rFonts w:cs="Times New Roman"/>
        </w:rPr>
        <w:t>ller af</w:t>
      </w:r>
      <w:r w:rsidR="00BD182F" w:rsidRPr="005935B7">
        <w:rPr>
          <w:rFonts w:cs="Times New Roman"/>
        </w:rPr>
        <w:t xml:space="preserve"> én gruppe, hvor der stort set var </w:t>
      </w:r>
      <w:r>
        <w:rPr>
          <w:rFonts w:cs="Times New Roman"/>
        </w:rPr>
        <w:t xml:space="preserve">fuld </w:t>
      </w:r>
      <w:r w:rsidR="00BD182F" w:rsidRPr="005935B7">
        <w:rPr>
          <w:rFonts w:cs="Times New Roman"/>
        </w:rPr>
        <w:t>enighed</w:t>
      </w:r>
      <w:r>
        <w:rPr>
          <w:rFonts w:cs="Times New Roman"/>
        </w:rPr>
        <w:t xml:space="preserve"> internt i gruppen</w:t>
      </w:r>
      <w:r w:rsidR="00BD182F" w:rsidRPr="005935B7">
        <w:rPr>
          <w:rFonts w:cs="Times New Roman"/>
        </w:rPr>
        <w:t xml:space="preserve">. </w:t>
      </w:r>
    </w:p>
    <w:p w14:paraId="482D12F1" w14:textId="77777777" w:rsidR="00895947" w:rsidRPr="005935B7" w:rsidRDefault="00895947" w:rsidP="009021D1">
      <w:pPr>
        <w:spacing w:before="100" w:beforeAutospacing="1" w:after="100" w:afterAutospacing="1" w:line="300" w:lineRule="atLeast"/>
        <w:rPr>
          <w:rFonts w:cs="Times New Roman"/>
        </w:rPr>
      </w:pPr>
      <w:r w:rsidRPr="005935B7">
        <w:rPr>
          <w:rFonts w:cs="Times New Roman"/>
        </w:rPr>
        <w:t>Disse temaer er:</w:t>
      </w:r>
    </w:p>
    <w:p w14:paraId="043C8F8E" w14:textId="77777777" w:rsidR="00882EFC" w:rsidRPr="005935B7" w:rsidRDefault="00882EFC" w:rsidP="009021D1">
      <w:pPr>
        <w:pStyle w:val="Listeafsnit"/>
        <w:numPr>
          <w:ilvl w:val="0"/>
          <w:numId w:val="12"/>
        </w:numPr>
        <w:spacing w:before="100" w:beforeAutospacing="1" w:after="100" w:afterAutospacing="1" w:line="300" w:lineRule="atLeast"/>
        <w:rPr>
          <w:rFonts w:cs="Times New Roman"/>
        </w:rPr>
      </w:pPr>
      <w:r w:rsidRPr="005935B7">
        <w:rPr>
          <w:rFonts w:cs="Times New Roman"/>
        </w:rPr>
        <w:t>Sproglige- og tolkefaglige kompetencer</w:t>
      </w:r>
      <w:r w:rsidR="00895947" w:rsidRPr="005935B7">
        <w:rPr>
          <w:rFonts w:cs="Times New Roman"/>
        </w:rPr>
        <w:t xml:space="preserve"> </w:t>
      </w:r>
    </w:p>
    <w:p w14:paraId="225BF28F" w14:textId="77777777" w:rsidR="00895947" w:rsidRPr="005935B7" w:rsidRDefault="00895947" w:rsidP="009021D1">
      <w:pPr>
        <w:pStyle w:val="Listeafsnit"/>
        <w:numPr>
          <w:ilvl w:val="0"/>
          <w:numId w:val="12"/>
        </w:numPr>
        <w:spacing w:before="100" w:beforeAutospacing="1" w:after="100" w:afterAutospacing="1" w:line="300" w:lineRule="atLeast"/>
        <w:rPr>
          <w:rFonts w:cs="Times New Roman"/>
        </w:rPr>
      </w:pPr>
      <w:r w:rsidRPr="005935B7">
        <w:rPr>
          <w:rFonts w:cs="Times New Roman"/>
        </w:rPr>
        <w:t>Tolkens fysiske kendetegn</w:t>
      </w:r>
    </w:p>
    <w:p w14:paraId="3C7525BA" w14:textId="77777777" w:rsidR="00895947" w:rsidRPr="005935B7" w:rsidRDefault="00895947" w:rsidP="009021D1">
      <w:pPr>
        <w:pStyle w:val="Listeafsnit"/>
        <w:numPr>
          <w:ilvl w:val="0"/>
          <w:numId w:val="12"/>
        </w:numPr>
        <w:spacing w:before="100" w:beforeAutospacing="1" w:after="100" w:afterAutospacing="1" w:line="300" w:lineRule="atLeast"/>
        <w:rPr>
          <w:rFonts w:cs="Times New Roman"/>
        </w:rPr>
      </w:pPr>
      <w:r w:rsidRPr="005935B7">
        <w:rPr>
          <w:rFonts w:cs="Times New Roman"/>
        </w:rPr>
        <w:t>Tolkens påklædning</w:t>
      </w:r>
    </w:p>
    <w:p w14:paraId="753518E0" w14:textId="77777777" w:rsidR="003C53E7" w:rsidRPr="005935B7" w:rsidRDefault="00235758" w:rsidP="009021D1">
      <w:pPr>
        <w:spacing w:before="100" w:beforeAutospacing="1" w:after="100" w:afterAutospacing="1" w:line="300" w:lineRule="atLeast"/>
        <w:rPr>
          <w:rFonts w:cs="Times New Roman"/>
        </w:rPr>
      </w:pPr>
      <w:r w:rsidRPr="005935B7">
        <w:rPr>
          <w:rFonts w:cs="Times New Roman"/>
        </w:rPr>
        <w:t>Alle</w:t>
      </w:r>
      <w:r w:rsidR="003C53E7" w:rsidRPr="005935B7">
        <w:rPr>
          <w:rFonts w:cs="Times New Roman"/>
        </w:rPr>
        <w:t xml:space="preserve"> døvblinde deltagere </w:t>
      </w:r>
      <w:r w:rsidRPr="005935B7">
        <w:rPr>
          <w:rFonts w:cs="Times New Roman"/>
        </w:rPr>
        <w:t>gav</w:t>
      </w:r>
      <w:r w:rsidR="003C53E7" w:rsidRPr="005935B7">
        <w:rPr>
          <w:rFonts w:cs="Times New Roman"/>
        </w:rPr>
        <w:t xml:space="preserve"> udtryk for, at det er vigtigt at modtage en god og kvalificeret tolkning. En individuel tilpasning af tolkningen til den enkelte døvblinde, dennes behov og de ressourcer</w:t>
      </w:r>
      <w:r w:rsidRPr="005935B7">
        <w:rPr>
          <w:rFonts w:cs="Times New Roman"/>
        </w:rPr>
        <w:t>,</w:t>
      </w:r>
      <w:r w:rsidR="003C53E7" w:rsidRPr="005935B7">
        <w:rPr>
          <w:rFonts w:cs="Times New Roman"/>
        </w:rPr>
        <w:t xml:space="preserve"> der er </w:t>
      </w:r>
      <w:r w:rsidRPr="005935B7">
        <w:rPr>
          <w:rFonts w:cs="Times New Roman"/>
        </w:rPr>
        <w:t xml:space="preserve">til rådighed den pågældende dag, </w:t>
      </w:r>
      <w:r w:rsidR="003C53E7" w:rsidRPr="005935B7">
        <w:rPr>
          <w:rFonts w:cs="Times New Roman"/>
        </w:rPr>
        <w:t xml:space="preserve">er essentiel for at tolkningen bliver en succes. </w:t>
      </w:r>
    </w:p>
    <w:p w14:paraId="11082E15" w14:textId="77777777" w:rsidR="00BD182F" w:rsidRPr="005935B7" w:rsidRDefault="00BD182F" w:rsidP="009021D1">
      <w:pPr>
        <w:spacing w:before="100" w:beforeAutospacing="1" w:after="100" w:afterAutospacing="1" w:line="300" w:lineRule="atLeast"/>
        <w:rPr>
          <w:rFonts w:cs="Times New Roman"/>
        </w:rPr>
      </w:pPr>
      <w:r w:rsidRPr="005935B7">
        <w:rPr>
          <w:rFonts w:cs="Times New Roman"/>
        </w:rPr>
        <w:t xml:space="preserve">Tolkene i de </w:t>
      </w:r>
      <w:r w:rsidR="0007073A" w:rsidRPr="005935B7">
        <w:rPr>
          <w:rFonts w:cs="Times New Roman"/>
        </w:rPr>
        <w:t xml:space="preserve">to </w:t>
      </w:r>
      <w:r w:rsidRPr="005935B7">
        <w:rPr>
          <w:rFonts w:cs="Times New Roman"/>
        </w:rPr>
        <w:t xml:space="preserve">fokusgrupper </w:t>
      </w:r>
      <w:r w:rsidR="00235758" w:rsidRPr="005935B7">
        <w:rPr>
          <w:rFonts w:cs="Times New Roman"/>
        </w:rPr>
        <w:t xml:space="preserve">for tolke </w:t>
      </w:r>
      <w:r w:rsidRPr="005935B7">
        <w:rPr>
          <w:rFonts w:cs="Times New Roman"/>
        </w:rPr>
        <w:t>supplerede til flere af de a</w:t>
      </w:r>
      <w:r w:rsidR="00484C27" w:rsidRPr="005935B7">
        <w:rPr>
          <w:rFonts w:cs="Times New Roman"/>
        </w:rPr>
        <w:t>llerede eksisterende temaer og</w:t>
      </w:r>
      <w:r w:rsidR="00895947" w:rsidRPr="005935B7">
        <w:rPr>
          <w:rFonts w:cs="Times New Roman"/>
        </w:rPr>
        <w:t xml:space="preserve"> diskuterede også emner fra et tolkemæssigt perspektiv. Det resulterede i </w:t>
      </w:r>
      <w:r w:rsidR="0007073A" w:rsidRPr="005935B7">
        <w:rPr>
          <w:rFonts w:cs="Times New Roman"/>
        </w:rPr>
        <w:t xml:space="preserve">to </w:t>
      </w:r>
      <w:r w:rsidR="00895947" w:rsidRPr="005935B7">
        <w:rPr>
          <w:rFonts w:cs="Times New Roman"/>
        </w:rPr>
        <w:t>temaer:</w:t>
      </w:r>
    </w:p>
    <w:p w14:paraId="01DC93E7" w14:textId="77777777" w:rsidR="00BD182F" w:rsidRPr="005935B7" w:rsidRDefault="00614735" w:rsidP="009021D1">
      <w:pPr>
        <w:pStyle w:val="Listeafsnit"/>
        <w:numPr>
          <w:ilvl w:val="0"/>
          <w:numId w:val="11"/>
        </w:numPr>
        <w:spacing w:before="100" w:beforeAutospacing="1" w:after="100" w:afterAutospacing="1" w:line="300" w:lineRule="atLeast"/>
        <w:rPr>
          <w:rFonts w:cs="Times New Roman"/>
        </w:rPr>
      </w:pPr>
      <w:r w:rsidRPr="005935B7">
        <w:rPr>
          <w:rFonts w:cs="Times New Roman"/>
        </w:rPr>
        <w:t>Samarbejde</w:t>
      </w:r>
    </w:p>
    <w:p w14:paraId="0622C835" w14:textId="77777777" w:rsidR="00BD182F" w:rsidRPr="005935B7" w:rsidRDefault="00BD182F" w:rsidP="009021D1">
      <w:pPr>
        <w:pStyle w:val="Listeafsnit"/>
        <w:numPr>
          <w:ilvl w:val="0"/>
          <w:numId w:val="11"/>
        </w:numPr>
        <w:spacing w:before="100" w:beforeAutospacing="1" w:after="100" w:afterAutospacing="1" w:line="300" w:lineRule="atLeast"/>
        <w:rPr>
          <w:rFonts w:cs="Times New Roman"/>
        </w:rPr>
      </w:pPr>
      <w:r w:rsidRPr="005935B7">
        <w:rPr>
          <w:rFonts w:cs="Times New Roman"/>
        </w:rPr>
        <w:t>Turtagning</w:t>
      </w:r>
    </w:p>
    <w:p w14:paraId="7F675113" w14:textId="77777777" w:rsidR="002B550B" w:rsidRPr="005935B7" w:rsidRDefault="00895947" w:rsidP="009021D1">
      <w:pPr>
        <w:spacing w:before="100" w:beforeAutospacing="1" w:after="100" w:afterAutospacing="1" w:line="300" w:lineRule="atLeast"/>
        <w:rPr>
          <w:rFonts w:cs="Times New Roman"/>
        </w:rPr>
      </w:pPr>
      <w:r w:rsidRPr="005935B7">
        <w:rPr>
          <w:rFonts w:cs="Times New Roman"/>
        </w:rPr>
        <w:t>Alle tem</w:t>
      </w:r>
      <w:r w:rsidR="000F2CC7">
        <w:rPr>
          <w:rFonts w:cs="Times New Roman"/>
        </w:rPr>
        <w:t>aer er en del af denne rapport. D</w:t>
      </w:r>
      <w:r w:rsidRPr="005935B7">
        <w:rPr>
          <w:rFonts w:cs="Times New Roman"/>
        </w:rPr>
        <w:t>a døvblindetolkning består af mange forskellige discipliner, også inden</w:t>
      </w:r>
      <w:r w:rsidR="00235758" w:rsidRPr="005935B7">
        <w:rPr>
          <w:rFonts w:cs="Times New Roman"/>
        </w:rPr>
        <w:t xml:space="preserve"> </w:t>
      </w:r>
      <w:r w:rsidRPr="005935B7">
        <w:rPr>
          <w:rFonts w:cs="Times New Roman"/>
        </w:rPr>
        <w:t>for samme tolkning, er temaerne uundgåeligt tæt</w:t>
      </w:r>
      <w:r w:rsidR="002E1DA3" w:rsidRPr="005935B7">
        <w:rPr>
          <w:rFonts w:cs="Times New Roman"/>
        </w:rPr>
        <w:t xml:space="preserve"> forbundne</w:t>
      </w:r>
      <w:r w:rsidR="00484C27" w:rsidRPr="005935B7">
        <w:rPr>
          <w:rFonts w:cs="Times New Roman"/>
        </w:rPr>
        <w:t xml:space="preserve"> og kan ikke stå alene, men</w:t>
      </w:r>
      <w:r w:rsidR="002E1DA3" w:rsidRPr="005935B7">
        <w:rPr>
          <w:rFonts w:cs="Times New Roman"/>
        </w:rPr>
        <w:t xml:space="preserve"> bør </w:t>
      </w:r>
      <w:r w:rsidR="00484C27" w:rsidRPr="005935B7">
        <w:rPr>
          <w:rFonts w:cs="Times New Roman"/>
        </w:rPr>
        <w:t xml:space="preserve">ses i et samlet perspektiv. </w:t>
      </w:r>
    </w:p>
    <w:p w14:paraId="399E4319" w14:textId="77777777" w:rsidR="00EA5BB0" w:rsidRPr="005935B7" w:rsidRDefault="0090619F" w:rsidP="009021D1">
      <w:pPr>
        <w:pStyle w:val="Overskrift1"/>
        <w:spacing w:before="100" w:beforeAutospacing="1" w:after="100" w:afterAutospacing="1" w:line="300" w:lineRule="atLeast"/>
      </w:pPr>
      <w:bookmarkStart w:id="19" w:name="_Toc442966744"/>
      <w:r w:rsidRPr="005935B7">
        <w:lastRenderedPageBreak/>
        <w:t>3. Data</w:t>
      </w:r>
      <w:bookmarkEnd w:id="19"/>
    </w:p>
    <w:p w14:paraId="0780F4B8" w14:textId="77777777" w:rsidR="006151C8" w:rsidRPr="005935B7" w:rsidRDefault="00A829CD" w:rsidP="009021D1">
      <w:pPr>
        <w:pStyle w:val="Overskrift2"/>
        <w:spacing w:before="100" w:beforeAutospacing="1" w:after="100" w:afterAutospacing="1" w:line="300" w:lineRule="atLeast"/>
      </w:pPr>
      <w:bookmarkStart w:id="20" w:name="_Toc442966745"/>
      <w:r w:rsidRPr="005935B7">
        <w:t xml:space="preserve">3.1 </w:t>
      </w:r>
      <w:r w:rsidR="002B317A" w:rsidRPr="005935B7">
        <w:t>Ressourcer</w:t>
      </w:r>
      <w:bookmarkEnd w:id="20"/>
    </w:p>
    <w:p w14:paraId="7938FA20" w14:textId="77777777" w:rsidR="008F7CF1" w:rsidRPr="005935B7" w:rsidRDefault="0047365C" w:rsidP="009021D1">
      <w:pPr>
        <w:spacing w:before="100" w:beforeAutospacing="1" w:after="100" w:afterAutospacing="1" w:line="300" w:lineRule="atLeast"/>
        <w:rPr>
          <w:rFonts w:cs="Times New Roman"/>
        </w:rPr>
      </w:pPr>
      <w:r w:rsidRPr="005935B7">
        <w:rPr>
          <w:rFonts w:cs="Times New Roman"/>
        </w:rPr>
        <w:t xml:space="preserve">Alle </w:t>
      </w:r>
      <w:r w:rsidR="002B317A" w:rsidRPr="005935B7">
        <w:rPr>
          <w:rFonts w:cs="Times New Roman"/>
        </w:rPr>
        <w:t xml:space="preserve">døvblinde deltagere </w:t>
      </w:r>
      <w:r w:rsidR="00E0541B">
        <w:rPr>
          <w:rFonts w:cs="Times New Roman"/>
        </w:rPr>
        <w:t xml:space="preserve">i fokusgrupperne </w:t>
      </w:r>
      <w:r w:rsidRPr="005935B7">
        <w:rPr>
          <w:rFonts w:cs="Times New Roman"/>
        </w:rPr>
        <w:t>nævnte</w:t>
      </w:r>
      <w:r w:rsidR="002B317A" w:rsidRPr="005935B7">
        <w:rPr>
          <w:rFonts w:cs="Times New Roman"/>
        </w:rPr>
        <w:t>, at egne ressourcer er en væsentlig faktor for</w:t>
      </w:r>
      <w:r w:rsidR="004961C9" w:rsidRPr="005935B7">
        <w:rPr>
          <w:rFonts w:cs="Times New Roman"/>
        </w:rPr>
        <w:t xml:space="preserve"> mængden</w:t>
      </w:r>
      <w:r w:rsidR="00091625" w:rsidRPr="005935B7">
        <w:rPr>
          <w:rFonts w:cs="Times New Roman"/>
        </w:rPr>
        <w:t xml:space="preserve"> af formidling og til dels også valget af tolkeform, såfremt</w:t>
      </w:r>
      <w:r w:rsidR="0016798C" w:rsidRPr="005935B7">
        <w:rPr>
          <w:rFonts w:cs="Times New Roman"/>
        </w:rPr>
        <w:t xml:space="preserve"> der er flere at vælge imellem. </w:t>
      </w:r>
    </w:p>
    <w:p w14:paraId="19E0A22D" w14:textId="77777777" w:rsidR="00091625" w:rsidRPr="005935B7" w:rsidRDefault="0016798C" w:rsidP="009021D1">
      <w:pPr>
        <w:spacing w:before="100" w:beforeAutospacing="1" w:after="100" w:afterAutospacing="1" w:line="300" w:lineRule="atLeast"/>
        <w:rPr>
          <w:rFonts w:cs="Times New Roman"/>
        </w:rPr>
      </w:pPr>
      <w:r w:rsidRPr="005935B7">
        <w:rPr>
          <w:rFonts w:cs="Times New Roman"/>
        </w:rPr>
        <w:t xml:space="preserve">Gerda, </w:t>
      </w:r>
      <w:r w:rsidR="00D93FD4" w:rsidRPr="005935B7">
        <w:rPr>
          <w:rFonts w:cs="Times New Roman"/>
        </w:rPr>
        <w:t>der er</w:t>
      </w:r>
      <w:r w:rsidR="00A22369" w:rsidRPr="005935B7">
        <w:rPr>
          <w:rFonts w:cs="Times New Roman"/>
        </w:rPr>
        <w:t xml:space="preserve"> blind</w:t>
      </w:r>
      <w:r w:rsidR="00B32A5A" w:rsidRPr="005935B7">
        <w:rPr>
          <w:rFonts w:cs="Times New Roman"/>
        </w:rPr>
        <w:t xml:space="preserve"> talebruger </w:t>
      </w:r>
      <w:r w:rsidR="003A31CC" w:rsidRPr="005935B7">
        <w:rPr>
          <w:rFonts w:cs="Times New Roman"/>
        </w:rPr>
        <w:t>beskrev</w:t>
      </w:r>
      <w:r w:rsidR="00E0541B">
        <w:rPr>
          <w:rFonts w:cs="Times New Roman"/>
        </w:rPr>
        <w:t>:</w:t>
      </w:r>
      <w:r w:rsidR="00A573BD" w:rsidRPr="005935B7">
        <w:rPr>
          <w:rFonts w:cs="Times New Roman"/>
        </w:rPr>
        <w:t xml:space="preserve"> ”</w:t>
      </w:r>
      <w:r w:rsidR="00E0541B">
        <w:rPr>
          <w:rFonts w:cs="Times New Roman"/>
        </w:rPr>
        <w:t>N</w:t>
      </w:r>
      <w:r w:rsidR="00B32A5A" w:rsidRPr="005935B7">
        <w:rPr>
          <w:rFonts w:cs="Times New Roman"/>
        </w:rPr>
        <w:t>ogen gange bliver jeg nød</w:t>
      </w:r>
      <w:r w:rsidR="0047365C" w:rsidRPr="005935B7">
        <w:rPr>
          <w:rFonts w:cs="Times New Roman"/>
        </w:rPr>
        <w:t>t</w:t>
      </w:r>
      <w:r w:rsidR="00B32A5A" w:rsidRPr="005935B7">
        <w:rPr>
          <w:rFonts w:cs="Times New Roman"/>
        </w:rPr>
        <w:t xml:space="preserve"> til at sige, at jeg ikke har [punkt]udstyr med til </w:t>
      </w:r>
      <w:proofErr w:type="spellStart"/>
      <w:r w:rsidR="00B32A5A" w:rsidRPr="005935B7">
        <w:rPr>
          <w:rFonts w:cs="Times New Roman"/>
        </w:rPr>
        <w:t>erfamøde</w:t>
      </w:r>
      <w:proofErr w:type="spellEnd"/>
      <w:r w:rsidR="00B32A5A" w:rsidRPr="005935B7">
        <w:rPr>
          <w:rFonts w:cs="Times New Roman"/>
        </w:rPr>
        <w:t>, fordi jeg ikke kan rumme det</w:t>
      </w:r>
      <w:r w:rsidR="0047365C" w:rsidRPr="005935B7">
        <w:rPr>
          <w:rFonts w:cs="Times New Roman"/>
        </w:rPr>
        <w:t>,</w:t>
      </w:r>
      <w:r w:rsidR="00B32A5A" w:rsidRPr="005935B7">
        <w:rPr>
          <w:rFonts w:cs="Times New Roman"/>
        </w:rPr>
        <w:t xml:space="preserve"> når jeg også skal styre mødet, have </w:t>
      </w:r>
      <w:proofErr w:type="spellStart"/>
      <w:r w:rsidR="00B32A5A" w:rsidRPr="005935B7">
        <w:rPr>
          <w:rFonts w:cs="Times New Roman"/>
        </w:rPr>
        <w:t>haptisk</w:t>
      </w:r>
      <w:proofErr w:type="spellEnd"/>
      <w:r w:rsidR="00B32A5A" w:rsidRPr="005935B7">
        <w:rPr>
          <w:rFonts w:cs="Times New Roman"/>
        </w:rPr>
        <w:t xml:space="preserve"> og synsbeskrivelse og taletolket og ledsaget rundt</w:t>
      </w:r>
      <w:r w:rsidR="00E0541B">
        <w:rPr>
          <w:rFonts w:cs="Times New Roman"/>
        </w:rPr>
        <w:t>,</w:t>
      </w:r>
      <w:r w:rsidR="00B32A5A" w:rsidRPr="005935B7">
        <w:rPr>
          <w:rFonts w:cs="Times New Roman"/>
        </w:rPr>
        <w:t xml:space="preserve"> når jeg skal snakke med nogen.”</w:t>
      </w:r>
    </w:p>
    <w:p w14:paraId="59BA5843" w14:textId="77777777" w:rsidR="00B32A5A" w:rsidRPr="005935B7" w:rsidRDefault="00D93FD4" w:rsidP="009021D1">
      <w:pPr>
        <w:spacing w:before="100" w:beforeAutospacing="1" w:after="100" w:afterAutospacing="1" w:line="300" w:lineRule="atLeast"/>
        <w:rPr>
          <w:rFonts w:cs="Times New Roman"/>
        </w:rPr>
      </w:pPr>
      <w:r w:rsidRPr="005935B7">
        <w:rPr>
          <w:rFonts w:cs="Times New Roman"/>
        </w:rPr>
        <w:t xml:space="preserve">Lars, der har nedsat syn, </w:t>
      </w:r>
      <w:r w:rsidR="003A31CC" w:rsidRPr="005935B7">
        <w:rPr>
          <w:rFonts w:cs="Times New Roman"/>
        </w:rPr>
        <w:t>fortalte</w:t>
      </w:r>
      <w:r w:rsidR="00C12333" w:rsidRPr="005935B7">
        <w:rPr>
          <w:rFonts w:cs="Times New Roman"/>
        </w:rPr>
        <w:t xml:space="preserve"> at han sommetider bruger skrivetolkning i stedet for tegnsprogstolkning, fordi det er for anstrengende at kigge på tegnsprogstolk hele dagen. </w:t>
      </w:r>
    </w:p>
    <w:p w14:paraId="5CD8D9DB" w14:textId="77777777" w:rsidR="00C12333" w:rsidRPr="005935B7" w:rsidRDefault="006466E8" w:rsidP="009021D1">
      <w:pPr>
        <w:spacing w:before="100" w:beforeAutospacing="1" w:after="100" w:afterAutospacing="1" w:line="300" w:lineRule="atLeast"/>
        <w:rPr>
          <w:rFonts w:cs="Times New Roman"/>
        </w:rPr>
      </w:pPr>
      <w:r w:rsidRPr="005935B7">
        <w:rPr>
          <w:rFonts w:cs="Times New Roman"/>
        </w:rPr>
        <w:t xml:space="preserve">Deltagerne </w:t>
      </w:r>
      <w:r w:rsidR="003A31CC" w:rsidRPr="005935B7">
        <w:rPr>
          <w:rFonts w:cs="Times New Roman"/>
        </w:rPr>
        <w:t>beskrev</w:t>
      </w:r>
      <w:r w:rsidRPr="005935B7">
        <w:rPr>
          <w:rFonts w:cs="Times New Roman"/>
        </w:rPr>
        <w:t xml:space="preserve">, at den dygtige døvblindetolk tilpasser sin tolkning til den enkelte døvblinde og </w:t>
      </w:r>
      <w:r w:rsidR="0047365C" w:rsidRPr="005935B7">
        <w:rPr>
          <w:rFonts w:cs="Times New Roman"/>
        </w:rPr>
        <w:t xml:space="preserve">til </w:t>
      </w:r>
      <w:r w:rsidRPr="005935B7">
        <w:rPr>
          <w:rFonts w:cs="Times New Roman"/>
        </w:rPr>
        <w:t>de r</w:t>
      </w:r>
      <w:r w:rsidR="005958C1" w:rsidRPr="005935B7">
        <w:rPr>
          <w:rFonts w:cs="Times New Roman"/>
        </w:rPr>
        <w:t>essourcer</w:t>
      </w:r>
      <w:r w:rsidR="0047365C" w:rsidRPr="005935B7">
        <w:rPr>
          <w:rFonts w:cs="Times New Roman"/>
        </w:rPr>
        <w:t>,</w:t>
      </w:r>
      <w:r w:rsidR="005958C1" w:rsidRPr="005935B7">
        <w:rPr>
          <w:rFonts w:cs="Times New Roman"/>
        </w:rPr>
        <w:t xml:space="preserve"> der er til rådighed</w:t>
      </w:r>
      <w:r w:rsidRPr="005935B7">
        <w:rPr>
          <w:rFonts w:cs="Times New Roman"/>
        </w:rPr>
        <w:t xml:space="preserve"> den pågældende dag. </w:t>
      </w:r>
    </w:p>
    <w:p w14:paraId="062A8665" w14:textId="77777777" w:rsidR="00D05C93" w:rsidRPr="005935B7" w:rsidRDefault="00074036" w:rsidP="009021D1">
      <w:pPr>
        <w:spacing w:before="100" w:beforeAutospacing="1" w:after="100" w:afterAutospacing="1" w:line="300" w:lineRule="atLeast"/>
        <w:rPr>
          <w:rFonts w:cs="Times New Roman"/>
        </w:rPr>
      </w:pPr>
      <w:r w:rsidRPr="005935B7">
        <w:rPr>
          <w:rFonts w:cs="Times New Roman"/>
        </w:rPr>
        <w:t>Natalie</w:t>
      </w:r>
      <w:r w:rsidR="00A22369" w:rsidRPr="005935B7">
        <w:rPr>
          <w:rFonts w:cs="Times New Roman"/>
        </w:rPr>
        <w:t xml:space="preserve"> </w:t>
      </w:r>
      <w:r w:rsidR="003A31CC" w:rsidRPr="005935B7">
        <w:rPr>
          <w:rFonts w:cs="Times New Roman"/>
        </w:rPr>
        <w:t>sagde</w:t>
      </w:r>
      <w:r w:rsidR="00E0541B">
        <w:rPr>
          <w:rFonts w:cs="Times New Roman"/>
        </w:rPr>
        <w:t>: ”D</w:t>
      </w:r>
      <w:r w:rsidR="006466E8" w:rsidRPr="005935B7">
        <w:rPr>
          <w:rFonts w:cs="Times New Roman"/>
        </w:rPr>
        <w:t>et er vi</w:t>
      </w:r>
      <w:r w:rsidR="00D05C93" w:rsidRPr="005935B7">
        <w:rPr>
          <w:rFonts w:cs="Times New Roman"/>
        </w:rPr>
        <w:t>gtigt, at vi bliver aflastet i forhold til</w:t>
      </w:r>
      <w:r w:rsidR="006466E8" w:rsidRPr="005935B7">
        <w:rPr>
          <w:rFonts w:cs="Times New Roman"/>
        </w:rPr>
        <w:t xml:space="preserve"> vores ressourcer, så vi kan bruge vores ressourcer på de rigtige ting</w:t>
      </w:r>
      <w:r w:rsidR="00D05C93" w:rsidRPr="005935B7">
        <w:rPr>
          <w:rFonts w:cs="Times New Roman"/>
        </w:rPr>
        <w:t>. Det er vigtigt for mig, at tolken og tolkningen gør mit liv en lille smule nemmere</w:t>
      </w:r>
      <w:r w:rsidR="0047365C" w:rsidRPr="005935B7">
        <w:rPr>
          <w:rFonts w:cs="Times New Roman"/>
        </w:rPr>
        <w:t>,</w:t>
      </w:r>
      <w:r w:rsidR="00D05C93" w:rsidRPr="005935B7">
        <w:rPr>
          <w:rFonts w:cs="Times New Roman"/>
        </w:rPr>
        <w:t xml:space="preserve"> og at jeg stadig kan gøre de ting</w:t>
      </w:r>
      <w:r w:rsidR="0047365C" w:rsidRPr="005935B7">
        <w:rPr>
          <w:rFonts w:cs="Times New Roman"/>
        </w:rPr>
        <w:t>,</w:t>
      </w:r>
      <w:r w:rsidR="00D05C93" w:rsidRPr="005935B7">
        <w:rPr>
          <w:rFonts w:cs="Times New Roman"/>
        </w:rPr>
        <w:t xml:space="preserve"> som hørende kan. Det gør noget ved ens psyke og ens velfærd, at man føler</w:t>
      </w:r>
      <w:r w:rsidR="0047365C" w:rsidRPr="005935B7">
        <w:rPr>
          <w:rFonts w:cs="Times New Roman"/>
        </w:rPr>
        <w:t>,</w:t>
      </w:r>
      <w:r w:rsidR="00D05C93" w:rsidRPr="005935B7">
        <w:rPr>
          <w:rFonts w:cs="Times New Roman"/>
        </w:rPr>
        <w:t xml:space="preserve"> man er en del af samfundet stadigvæk. Det er nok tolkens vigtigste opgave, jeg kan ikke understrege nok</w:t>
      </w:r>
      <w:r w:rsidR="00E0541B">
        <w:rPr>
          <w:rFonts w:cs="Times New Roman"/>
        </w:rPr>
        <w:t>,</w:t>
      </w:r>
      <w:r w:rsidR="00D05C93" w:rsidRPr="005935B7">
        <w:rPr>
          <w:rFonts w:cs="Times New Roman"/>
        </w:rPr>
        <w:t xml:space="preserve"> hvor meget det betyder.”</w:t>
      </w:r>
      <w:r w:rsidR="00A34C14" w:rsidRPr="005935B7">
        <w:rPr>
          <w:rFonts w:cs="Times New Roman"/>
        </w:rPr>
        <w:t xml:space="preserve"> </w:t>
      </w:r>
    </w:p>
    <w:p w14:paraId="28729062" w14:textId="77777777" w:rsidR="0047365C" w:rsidRPr="005935B7" w:rsidRDefault="00A34C14" w:rsidP="009021D1">
      <w:pPr>
        <w:spacing w:before="100" w:beforeAutospacing="1" w:after="100" w:afterAutospacing="1" w:line="300" w:lineRule="atLeast"/>
        <w:rPr>
          <w:rFonts w:cs="Times New Roman"/>
        </w:rPr>
      </w:pPr>
      <w:r w:rsidRPr="005935B7">
        <w:rPr>
          <w:rFonts w:cs="Times New Roman"/>
        </w:rPr>
        <w:t xml:space="preserve">De døvblinde deltagere </w:t>
      </w:r>
      <w:r w:rsidR="0047365C" w:rsidRPr="005935B7">
        <w:rPr>
          <w:rFonts w:cs="Times New Roman"/>
        </w:rPr>
        <w:t>gav</w:t>
      </w:r>
      <w:r w:rsidRPr="005935B7">
        <w:rPr>
          <w:rFonts w:cs="Times New Roman"/>
        </w:rPr>
        <w:t xml:space="preserve"> udtryk for, at det fungerer bedst</w:t>
      </w:r>
      <w:r w:rsidR="0047365C" w:rsidRPr="005935B7">
        <w:rPr>
          <w:rFonts w:cs="Times New Roman"/>
        </w:rPr>
        <w:t>,</w:t>
      </w:r>
      <w:r w:rsidRPr="005935B7">
        <w:rPr>
          <w:rFonts w:cs="Times New Roman"/>
        </w:rPr>
        <w:t xml:space="preserve"> når tolken kender den</w:t>
      </w:r>
      <w:r w:rsidR="007B0061" w:rsidRPr="005935B7">
        <w:rPr>
          <w:rFonts w:cs="Times New Roman"/>
        </w:rPr>
        <w:t xml:space="preserve"> døvbl</w:t>
      </w:r>
      <w:r w:rsidR="00A22369" w:rsidRPr="005935B7">
        <w:rPr>
          <w:rFonts w:cs="Times New Roman"/>
        </w:rPr>
        <w:t xml:space="preserve">inde og dennes behov, </w:t>
      </w:r>
      <w:r w:rsidR="00E0541B">
        <w:rPr>
          <w:rFonts w:cs="Times New Roman"/>
        </w:rPr>
        <w:t>så</w:t>
      </w:r>
      <w:r w:rsidR="00A22369" w:rsidRPr="005935B7">
        <w:rPr>
          <w:rFonts w:cs="Times New Roman"/>
        </w:rPr>
        <w:t xml:space="preserve"> tolken</w:t>
      </w:r>
      <w:r w:rsidR="007B0061" w:rsidRPr="005935B7">
        <w:rPr>
          <w:rFonts w:cs="Times New Roman"/>
        </w:rPr>
        <w:t xml:space="preserve"> kan tilpasse </w:t>
      </w:r>
      <w:r w:rsidRPr="005935B7">
        <w:rPr>
          <w:rFonts w:cs="Times New Roman"/>
        </w:rPr>
        <w:t>tolkning</w:t>
      </w:r>
      <w:r w:rsidR="007B0061" w:rsidRPr="005935B7">
        <w:rPr>
          <w:rFonts w:cs="Times New Roman"/>
        </w:rPr>
        <w:t>en</w:t>
      </w:r>
      <w:r w:rsidRPr="005935B7">
        <w:rPr>
          <w:rFonts w:cs="Times New Roman"/>
        </w:rPr>
        <w:t xml:space="preserve"> til</w:t>
      </w:r>
      <w:r w:rsidR="007B0061" w:rsidRPr="005935B7">
        <w:rPr>
          <w:rFonts w:cs="Times New Roman"/>
        </w:rPr>
        <w:t xml:space="preserve"> den enkelte og </w:t>
      </w:r>
      <w:r w:rsidR="00D93FD4" w:rsidRPr="005935B7">
        <w:rPr>
          <w:rFonts w:cs="Times New Roman"/>
        </w:rPr>
        <w:t>foretage den korrekte prioritering</w:t>
      </w:r>
      <w:r w:rsidR="007B0061" w:rsidRPr="005935B7">
        <w:rPr>
          <w:rFonts w:cs="Times New Roman"/>
        </w:rPr>
        <w:t xml:space="preserve"> af information. </w:t>
      </w:r>
      <w:r w:rsidRPr="005935B7">
        <w:rPr>
          <w:rFonts w:cs="Times New Roman"/>
        </w:rPr>
        <w:t>Det er i disse situationer, når det fun</w:t>
      </w:r>
      <w:r w:rsidR="00A22369" w:rsidRPr="005935B7">
        <w:rPr>
          <w:rFonts w:cs="Times New Roman"/>
        </w:rPr>
        <w:t>gerer optimalt med tolken, at man</w:t>
      </w:r>
      <w:r w:rsidRPr="005935B7">
        <w:rPr>
          <w:rFonts w:cs="Times New Roman"/>
        </w:rPr>
        <w:t xml:space="preserve"> ikke føler sig døvbl</w:t>
      </w:r>
      <w:r w:rsidR="00A22369" w:rsidRPr="005935B7">
        <w:rPr>
          <w:rFonts w:cs="Times New Roman"/>
        </w:rPr>
        <w:t>ind</w:t>
      </w:r>
      <w:r w:rsidR="007B0061" w:rsidRPr="005935B7">
        <w:rPr>
          <w:rFonts w:cs="Times New Roman"/>
        </w:rPr>
        <w:t>. Med undtagelse af to i gruppen</w:t>
      </w:r>
      <w:r w:rsidR="00D93FD4" w:rsidRPr="005935B7">
        <w:rPr>
          <w:rFonts w:cs="Times New Roman"/>
        </w:rPr>
        <w:t xml:space="preserve"> af svagsynede</w:t>
      </w:r>
      <w:r w:rsidR="00DF2540" w:rsidRPr="005935B7">
        <w:rPr>
          <w:rFonts w:cs="Times New Roman"/>
        </w:rPr>
        <w:t xml:space="preserve">, </w:t>
      </w:r>
      <w:r w:rsidR="003A31CC" w:rsidRPr="005935B7">
        <w:rPr>
          <w:rFonts w:cs="Times New Roman"/>
        </w:rPr>
        <w:t>berettede</w:t>
      </w:r>
      <w:r w:rsidR="00DF2540" w:rsidRPr="005935B7">
        <w:rPr>
          <w:rFonts w:cs="Times New Roman"/>
        </w:rPr>
        <w:t xml:space="preserve"> alle deltagerne om det essentielle ved at være tryg ved tolken. Er man ikke tryg ved tolken, bruges der flere ressourcer på selv at kontrollere situationen, men er man derimod tryg ved tolken</w:t>
      </w:r>
      <w:r w:rsidR="0047365C" w:rsidRPr="005935B7">
        <w:rPr>
          <w:rFonts w:cs="Times New Roman"/>
        </w:rPr>
        <w:t>,</w:t>
      </w:r>
      <w:r w:rsidR="00DF2540" w:rsidRPr="005935B7">
        <w:rPr>
          <w:rFonts w:cs="Times New Roman"/>
        </w:rPr>
        <w:t xml:space="preserve"> kan m</w:t>
      </w:r>
      <w:r w:rsidR="0047365C" w:rsidRPr="005935B7">
        <w:rPr>
          <w:rFonts w:cs="Times New Roman"/>
        </w:rPr>
        <w:t xml:space="preserve">an lettere slappe af og afvente, </w:t>
      </w:r>
      <w:r w:rsidR="00DF2540" w:rsidRPr="005935B7">
        <w:rPr>
          <w:rFonts w:cs="Times New Roman"/>
        </w:rPr>
        <w:t>hvad der sker. Det kan</w:t>
      </w:r>
      <w:r w:rsidR="00DD15E3" w:rsidRPr="005935B7">
        <w:rPr>
          <w:rFonts w:cs="Times New Roman"/>
        </w:rPr>
        <w:t xml:space="preserve"> være inden</w:t>
      </w:r>
      <w:r w:rsidR="0047365C" w:rsidRPr="005935B7">
        <w:rPr>
          <w:rFonts w:cs="Times New Roman"/>
        </w:rPr>
        <w:t xml:space="preserve"> </w:t>
      </w:r>
      <w:r w:rsidR="00DD15E3" w:rsidRPr="005935B7">
        <w:rPr>
          <w:rFonts w:cs="Times New Roman"/>
        </w:rPr>
        <w:t>for en række områder</w:t>
      </w:r>
      <w:r w:rsidR="0047365C" w:rsidRPr="005935B7">
        <w:rPr>
          <w:rFonts w:cs="Times New Roman"/>
        </w:rPr>
        <w:t>:</w:t>
      </w:r>
      <w:r w:rsidR="00DD15E3" w:rsidRPr="005935B7">
        <w:rPr>
          <w:rFonts w:cs="Times New Roman"/>
        </w:rPr>
        <w:t xml:space="preserve"> </w:t>
      </w:r>
    </w:p>
    <w:p w14:paraId="4E19C236" w14:textId="77777777" w:rsidR="0047365C" w:rsidRPr="005935B7" w:rsidRDefault="0047365C" w:rsidP="009021D1">
      <w:pPr>
        <w:spacing w:before="100" w:beforeAutospacing="1" w:after="100" w:afterAutospacing="1" w:line="300" w:lineRule="atLeast"/>
        <w:rPr>
          <w:rFonts w:cs="Times New Roman"/>
        </w:rPr>
      </w:pPr>
      <w:r w:rsidRPr="005935B7">
        <w:rPr>
          <w:rFonts w:cs="Times New Roman"/>
        </w:rPr>
        <w:t>- f</w:t>
      </w:r>
      <w:r w:rsidR="00DD15E3" w:rsidRPr="005935B7">
        <w:rPr>
          <w:rFonts w:cs="Times New Roman"/>
        </w:rPr>
        <w:t>ysisk tryghed under ledsagelse</w:t>
      </w:r>
      <w:r w:rsidR="00DF2540" w:rsidRPr="005935B7">
        <w:rPr>
          <w:rFonts w:cs="Times New Roman"/>
        </w:rPr>
        <w:t xml:space="preserve"> </w:t>
      </w:r>
      <w:r w:rsidR="00DD15E3" w:rsidRPr="005935B7">
        <w:rPr>
          <w:rFonts w:cs="Times New Roman"/>
        </w:rPr>
        <w:t>[</w:t>
      </w:r>
      <w:r w:rsidR="00DF2540" w:rsidRPr="005935B7">
        <w:rPr>
          <w:rFonts w:cs="Times New Roman"/>
        </w:rPr>
        <w:t>at man ik</w:t>
      </w:r>
      <w:r w:rsidR="00DD15E3" w:rsidRPr="005935B7">
        <w:rPr>
          <w:rFonts w:cs="Times New Roman"/>
        </w:rPr>
        <w:t>ke falder eller går ind i noget]</w:t>
      </w:r>
    </w:p>
    <w:p w14:paraId="4D3C7DD0" w14:textId="77777777" w:rsidR="0047365C" w:rsidRPr="005935B7" w:rsidRDefault="0047365C" w:rsidP="009021D1">
      <w:pPr>
        <w:spacing w:before="100" w:beforeAutospacing="1" w:after="100" w:afterAutospacing="1" w:line="300" w:lineRule="atLeast"/>
        <w:rPr>
          <w:rFonts w:cs="Times New Roman"/>
        </w:rPr>
      </w:pPr>
      <w:r w:rsidRPr="005935B7">
        <w:rPr>
          <w:rFonts w:cs="Times New Roman"/>
        </w:rPr>
        <w:t>-</w:t>
      </w:r>
      <w:r w:rsidR="00DF2540" w:rsidRPr="005935B7">
        <w:rPr>
          <w:rFonts w:cs="Times New Roman"/>
        </w:rPr>
        <w:t xml:space="preserve"> tryghed ved at tolken kan ledsage fra A til B uden at gå fo</w:t>
      </w:r>
      <w:r w:rsidRPr="005935B7">
        <w:rPr>
          <w:rFonts w:cs="Times New Roman"/>
        </w:rPr>
        <w:t>rkert og dermed komme for sent</w:t>
      </w:r>
    </w:p>
    <w:p w14:paraId="24B3797E" w14:textId="77777777" w:rsidR="0047365C" w:rsidRPr="005935B7" w:rsidRDefault="0047365C" w:rsidP="009021D1">
      <w:pPr>
        <w:spacing w:before="100" w:beforeAutospacing="1" w:after="100" w:afterAutospacing="1" w:line="300" w:lineRule="atLeast"/>
        <w:rPr>
          <w:rFonts w:cs="Times New Roman"/>
        </w:rPr>
      </w:pPr>
      <w:r w:rsidRPr="005935B7">
        <w:rPr>
          <w:rFonts w:cs="Times New Roman"/>
        </w:rPr>
        <w:t xml:space="preserve">- </w:t>
      </w:r>
      <w:r w:rsidR="00DF2540" w:rsidRPr="005935B7">
        <w:rPr>
          <w:rFonts w:cs="Times New Roman"/>
        </w:rPr>
        <w:t xml:space="preserve">tryghed ved at </w:t>
      </w:r>
      <w:r w:rsidR="00E0541B">
        <w:rPr>
          <w:rFonts w:cs="Times New Roman"/>
        </w:rPr>
        <w:t xml:space="preserve">vide, at </w:t>
      </w:r>
      <w:r w:rsidR="00DF2540" w:rsidRPr="005935B7">
        <w:rPr>
          <w:rFonts w:cs="Times New Roman"/>
        </w:rPr>
        <w:t>går man glip af noget</w:t>
      </w:r>
      <w:r w:rsidRPr="005935B7">
        <w:rPr>
          <w:rFonts w:cs="Times New Roman"/>
        </w:rPr>
        <w:t>,</w:t>
      </w:r>
      <w:r w:rsidR="00DF2540" w:rsidRPr="005935B7">
        <w:rPr>
          <w:rFonts w:cs="Times New Roman"/>
        </w:rPr>
        <w:t xml:space="preserve"> skal tolken nok beskrive det på et tidspunkt</w:t>
      </w:r>
      <w:r w:rsidR="00E0541B">
        <w:rPr>
          <w:rFonts w:cs="Times New Roman"/>
        </w:rPr>
        <w:t>,</w:t>
      </w:r>
      <w:r w:rsidR="00DF2540" w:rsidRPr="005935B7">
        <w:rPr>
          <w:rFonts w:cs="Times New Roman"/>
        </w:rPr>
        <w:t xml:space="preserve"> hvis det var vigtigt</w:t>
      </w:r>
    </w:p>
    <w:p w14:paraId="1448A3F4" w14:textId="77777777" w:rsidR="00DF2540" w:rsidRPr="005935B7" w:rsidRDefault="0047365C" w:rsidP="009021D1">
      <w:pPr>
        <w:spacing w:before="100" w:beforeAutospacing="1" w:after="100" w:afterAutospacing="1" w:line="300" w:lineRule="atLeast"/>
        <w:rPr>
          <w:rFonts w:cs="Times New Roman"/>
        </w:rPr>
      </w:pPr>
      <w:r w:rsidRPr="005935B7">
        <w:rPr>
          <w:rFonts w:cs="Times New Roman"/>
        </w:rPr>
        <w:t xml:space="preserve">- </w:t>
      </w:r>
      <w:r w:rsidR="00DF2540" w:rsidRPr="005935B7">
        <w:rPr>
          <w:rFonts w:cs="Times New Roman"/>
        </w:rPr>
        <w:t xml:space="preserve">tryghed </w:t>
      </w:r>
      <w:r w:rsidR="00DD15E3" w:rsidRPr="005935B7">
        <w:rPr>
          <w:rFonts w:cs="Times New Roman"/>
        </w:rPr>
        <w:t>i kommunikationen [</w:t>
      </w:r>
      <w:r w:rsidR="00991716" w:rsidRPr="005935B7">
        <w:rPr>
          <w:rFonts w:cs="Times New Roman"/>
        </w:rPr>
        <w:t>at man kan</w:t>
      </w:r>
      <w:r w:rsidRPr="005935B7">
        <w:rPr>
          <w:rFonts w:cs="Times New Roman"/>
        </w:rPr>
        <w:t xml:space="preserve"> forstå tolken]</w:t>
      </w:r>
    </w:p>
    <w:p w14:paraId="41C67E90" w14:textId="77777777" w:rsidR="009F6C3C" w:rsidRPr="005935B7" w:rsidRDefault="006A7E7A" w:rsidP="009021D1">
      <w:pPr>
        <w:spacing w:before="100" w:beforeAutospacing="1" w:after="100" w:afterAutospacing="1" w:line="300" w:lineRule="atLeast"/>
        <w:rPr>
          <w:rFonts w:cs="Times New Roman"/>
        </w:rPr>
      </w:pPr>
      <w:r w:rsidRPr="005935B7">
        <w:rPr>
          <w:rFonts w:cs="Times New Roman"/>
        </w:rPr>
        <w:t>Gerda</w:t>
      </w:r>
      <w:r w:rsidR="009F6C3C" w:rsidRPr="005935B7">
        <w:rPr>
          <w:rFonts w:cs="Times New Roman"/>
        </w:rPr>
        <w:t xml:space="preserve"> </w:t>
      </w:r>
      <w:r w:rsidR="003A31CC" w:rsidRPr="005935B7">
        <w:rPr>
          <w:rFonts w:cs="Times New Roman"/>
        </w:rPr>
        <w:t>beskrev</w:t>
      </w:r>
      <w:r w:rsidR="009F6C3C" w:rsidRPr="005935B7">
        <w:rPr>
          <w:rFonts w:cs="Times New Roman"/>
        </w:rPr>
        <w:t xml:space="preserve"> det kort på denne måde ”Hvis jeg får en tolk, der ikke kender til døvblindetolkning, så kommer jeg på arbejde.” </w:t>
      </w:r>
    </w:p>
    <w:p w14:paraId="76F2399E" w14:textId="77777777" w:rsidR="0094504F" w:rsidRPr="005935B7" w:rsidRDefault="00DF2540" w:rsidP="009021D1">
      <w:pPr>
        <w:spacing w:before="100" w:beforeAutospacing="1" w:after="100" w:afterAutospacing="1" w:line="300" w:lineRule="atLeast"/>
        <w:rPr>
          <w:rFonts w:cs="Times New Roman"/>
        </w:rPr>
      </w:pPr>
      <w:r w:rsidRPr="005935B7">
        <w:rPr>
          <w:rFonts w:cs="Times New Roman"/>
        </w:rPr>
        <w:t>Fornemmer den døvblinde</w:t>
      </w:r>
      <w:r w:rsidR="0047365C" w:rsidRPr="005935B7">
        <w:rPr>
          <w:rFonts w:cs="Times New Roman"/>
        </w:rPr>
        <w:t>,</w:t>
      </w:r>
      <w:r w:rsidRPr="005935B7">
        <w:rPr>
          <w:rFonts w:cs="Times New Roman"/>
        </w:rPr>
        <w:t xml:space="preserve"> at tolken ikke er kompetent inden</w:t>
      </w:r>
      <w:r w:rsidR="0047365C" w:rsidRPr="005935B7">
        <w:rPr>
          <w:rFonts w:cs="Times New Roman"/>
        </w:rPr>
        <w:t xml:space="preserve"> </w:t>
      </w:r>
      <w:r w:rsidRPr="005935B7">
        <w:rPr>
          <w:rFonts w:cs="Times New Roman"/>
        </w:rPr>
        <w:t>for de forskellige områder, er den døvb</w:t>
      </w:r>
      <w:r w:rsidR="00DD15E3" w:rsidRPr="005935B7">
        <w:rPr>
          <w:rFonts w:cs="Times New Roman"/>
        </w:rPr>
        <w:t>linde mere opmærksom og, for nogle</w:t>
      </w:r>
      <w:r w:rsidR="0047365C" w:rsidRPr="005935B7">
        <w:rPr>
          <w:rFonts w:cs="Times New Roman"/>
        </w:rPr>
        <w:t xml:space="preserve">s vedkommende, </w:t>
      </w:r>
      <w:r w:rsidR="00DD15E3" w:rsidRPr="005935B7">
        <w:rPr>
          <w:rFonts w:cs="Times New Roman"/>
        </w:rPr>
        <w:t>også</w:t>
      </w:r>
      <w:r w:rsidRPr="005935B7">
        <w:rPr>
          <w:rFonts w:cs="Times New Roman"/>
        </w:rPr>
        <w:t xml:space="preserve"> nervøs og bruger derfor flere ressourcer.</w:t>
      </w:r>
      <w:r w:rsidR="00F85FA8" w:rsidRPr="005935B7">
        <w:rPr>
          <w:rFonts w:cs="Times New Roman"/>
        </w:rPr>
        <w:t xml:space="preserve"> </w:t>
      </w:r>
    </w:p>
    <w:p w14:paraId="45996466" w14:textId="77777777" w:rsidR="006466E8" w:rsidRPr="005935B7" w:rsidRDefault="008E3EC5" w:rsidP="009021D1">
      <w:pPr>
        <w:spacing w:before="100" w:beforeAutospacing="1" w:after="100" w:afterAutospacing="1" w:line="300" w:lineRule="atLeast"/>
        <w:rPr>
          <w:rFonts w:eastAsia="Times New Roman" w:cs="Times New Roman"/>
        </w:rPr>
      </w:pPr>
      <w:r w:rsidRPr="005935B7">
        <w:rPr>
          <w:rFonts w:cs="Times New Roman"/>
        </w:rPr>
        <w:lastRenderedPageBreak/>
        <w:t>Størstedelen af de svagsynede</w:t>
      </w:r>
      <w:r w:rsidR="00F85FA8" w:rsidRPr="005935B7">
        <w:rPr>
          <w:rFonts w:cs="Times New Roman"/>
        </w:rPr>
        <w:t xml:space="preserve"> tegnsprogsbrugere </w:t>
      </w:r>
      <w:r w:rsidR="003A31CC" w:rsidRPr="005935B7">
        <w:rPr>
          <w:rFonts w:cs="Times New Roman"/>
        </w:rPr>
        <w:t>beskrev</w:t>
      </w:r>
      <w:r w:rsidR="00481F0B" w:rsidRPr="005935B7">
        <w:rPr>
          <w:rFonts w:cs="Times New Roman"/>
        </w:rPr>
        <w:t xml:space="preserve"> desuden</w:t>
      </w:r>
      <w:r w:rsidR="00D4216D" w:rsidRPr="005935B7">
        <w:rPr>
          <w:rFonts w:cs="Times New Roman"/>
        </w:rPr>
        <w:t>, at</w:t>
      </w:r>
      <w:r w:rsidR="00F85FA8" w:rsidRPr="005935B7">
        <w:rPr>
          <w:rFonts w:cs="Times New Roman"/>
        </w:rPr>
        <w:t xml:space="preserve"> ledsagelse, speciel</w:t>
      </w:r>
      <w:r w:rsidR="00D4216D" w:rsidRPr="005935B7">
        <w:rPr>
          <w:rFonts w:cs="Times New Roman"/>
        </w:rPr>
        <w:t xml:space="preserve">t i vinterhalvåret, </w:t>
      </w:r>
      <w:r w:rsidR="00481F0B" w:rsidRPr="005935B7">
        <w:rPr>
          <w:rFonts w:cs="Times New Roman"/>
        </w:rPr>
        <w:t>giver dem flere ressourcer til</w:t>
      </w:r>
      <w:r w:rsidR="00F85FA8" w:rsidRPr="005935B7">
        <w:rPr>
          <w:rFonts w:cs="Times New Roman"/>
        </w:rPr>
        <w:t xml:space="preserve"> at aflæse den efterfølgende</w:t>
      </w:r>
      <w:r w:rsidR="006A7E7A" w:rsidRPr="005935B7">
        <w:rPr>
          <w:rFonts w:cs="Times New Roman"/>
        </w:rPr>
        <w:t xml:space="preserve"> tegnsprogstolkning. Poul</w:t>
      </w:r>
      <w:r w:rsidR="00F85FA8" w:rsidRPr="005935B7">
        <w:rPr>
          <w:rFonts w:cs="Times New Roman"/>
        </w:rPr>
        <w:t xml:space="preserve"> </w:t>
      </w:r>
      <w:r w:rsidR="003A31CC" w:rsidRPr="005935B7">
        <w:rPr>
          <w:rFonts w:cs="Times New Roman"/>
        </w:rPr>
        <w:t>beskrev</w:t>
      </w:r>
      <w:r w:rsidR="00F85FA8" w:rsidRPr="005935B7">
        <w:rPr>
          <w:rFonts w:cs="Times New Roman"/>
        </w:rPr>
        <w:t xml:space="preserve"> det således: </w:t>
      </w:r>
      <w:r w:rsidR="00F85FA8" w:rsidRPr="005935B7">
        <w:rPr>
          <w:rFonts w:eastAsia="Times New Roman" w:cs="Times New Roman"/>
        </w:rPr>
        <w:t>“Hvis det er mørkt</w:t>
      </w:r>
      <w:r w:rsidR="0047365C" w:rsidRPr="005935B7">
        <w:rPr>
          <w:rFonts w:eastAsia="Times New Roman" w:cs="Times New Roman"/>
        </w:rPr>
        <w:t>,</w:t>
      </w:r>
      <w:r w:rsidR="00F85FA8" w:rsidRPr="005935B7">
        <w:rPr>
          <w:rFonts w:eastAsia="Times New Roman" w:cs="Times New Roman"/>
        </w:rPr>
        <w:t xml:space="preserve"> og jeg selv begiver mig af sted</w:t>
      </w:r>
      <w:r w:rsidR="00BC0216" w:rsidRPr="005935B7">
        <w:rPr>
          <w:rFonts w:eastAsia="Times New Roman" w:cs="Times New Roman"/>
        </w:rPr>
        <w:t>, så</w:t>
      </w:r>
      <w:r w:rsidR="00F85FA8" w:rsidRPr="005935B7">
        <w:rPr>
          <w:rFonts w:eastAsia="Times New Roman" w:cs="Times New Roman"/>
        </w:rPr>
        <w:t xml:space="preserve"> bruger jeg meget energi på at kigge og ikke falde over ting, så når jeg når frem til tolkestedet</w:t>
      </w:r>
      <w:r w:rsidR="0047365C" w:rsidRPr="005935B7">
        <w:rPr>
          <w:rFonts w:eastAsia="Times New Roman" w:cs="Times New Roman"/>
        </w:rPr>
        <w:t>,</w:t>
      </w:r>
      <w:r w:rsidR="00F85FA8" w:rsidRPr="005935B7">
        <w:rPr>
          <w:rFonts w:eastAsia="Times New Roman" w:cs="Times New Roman"/>
        </w:rPr>
        <w:t xml:space="preserve"> er jeg udmattet og drænet for energi. Ledsager tolken mig, kan jeg slippe kontrollen</w:t>
      </w:r>
      <w:r w:rsidR="0047365C" w:rsidRPr="005935B7">
        <w:rPr>
          <w:rFonts w:eastAsia="Times New Roman" w:cs="Times New Roman"/>
        </w:rPr>
        <w:t>,</w:t>
      </w:r>
      <w:r w:rsidR="00F85FA8" w:rsidRPr="005935B7">
        <w:rPr>
          <w:rFonts w:eastAsia="Times New Roman" w:cs="Times New Roman"/>
        </w:rPr>
        <w:t xml:space="preserve"> og så har jeg overskud og energi til at følge tolkningen på stedet. Det gør en forskel</w:t>
      </w:r>
      <w:r w:rsidR="005958C1" w:rsidRPr="005935B7">
        <w:rPr>
          <w:rFonts w:eastAsia="Times New Roman" w:cs="Times New Roman"/>
        </w:rPr>
        <w:t>.</w:t>
      </w:r>
      <w:r w:rsidR="00F85FA8" w:rsidRPr="005935B7">
        <w:rPr>
          <w:rFonts w:eastAsia="Times New Roman" w:cs="Times New Roman"/>
        </w:rPr>
        <w:t>”</w:t>
      </w:r>
      <w:r w:rsidR="005958C1" w:rsidRPr="005935B7">
        <w:rPr>
          <w:rFonts w:eastAsia="Times New Roman" w:cs="Times New Roman"/>
        </w:rPr>
        <w:t xml:space="preserve"> </w:t>
      </w:r>
    </w:p>
    <w:p w14:paraId="28AD7C97" w14:textId="77777777" w:rsidR="006A7E7A" w:rsidRPr="005935B7" w:rsidRDefault="006A7E7A"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Ligeledes </w:t>
      </w:r>
      <w:r w:rsidR="003A31CC" w:rsidRPr="005935B7">
        <w:rPr>
          <w:rFonts w:eastAsia="Times New Roman" w:cs="Times New Roman"/>
        </w:rPr>
        <w:t>beskrev</w:t>
      </w:r>
      <w:r w:rsidRPr="005935B7">
        <w:rPr>
          <w:rFonts w:eastAsia="Times New Roman" w:cs="Times New Roman"/>
        </w:rPr>
        <w:t xml:space="preserve"> Asger, der er </w:t>
      </w:r>
      <w:r w:rsidR="00664444" w:rsidRPr="005935B7">
        <w:rPr>
          <w:rFonts w:eastAsia="Times New Roman" w:cs="Times New Roman"/>
        </w:rPr>
        <w:t xml:space="preserve">svagsynet </w:t>
      </w:r>
      <w:r w:rsidRPr="005935B7">
        <w:rPr>
          <w:rFonts w:eastAsia="Times New Roman" w:cs="Times New Roman"/>
        </w:rPr>
        <w:t>talebruger, synstolkning [via skrivetolkning] som et element</w:t>
      </w:r>
      <w:r w:rsidR="00E0541B">
        <w:rPr>
          <w:rFonts w:eastAsia="Times New Roman" w:cs="Times New Roman"/>
        </w:rPr>
        <w:t>,</w:t>
      </w:r>
      <w:r w:rsidRPr="005935B7">
        <w:rPr>
          <w:rFonts w:eastAsia="Times New Roman" w:cs="Times New Roman"/>
        </w:rPr>
        <w:t xml:space="preserve"> der giver ham flere ressourcer til at lytte og forstå hvad der siges. </w:t>
      </w:r>
      <w:r w:rsidR="000C29B1" w:rsidRPr="005935B7">
        <w:rPr>
          <w:rFonts w:eastAsia="Times New Roman" w:cs="Times New Roman"/>
        </w:rPr>
        <w:t>”For mig betyder synsbeskrivelse</w:t>
      </w:r>
      <w:r w:rsidR="00882C37" w:rsidRPr="005935B7">
        <w:rPr>
          <w:rFonts w:eastAsia="Times New Roman" w:cs="Times New Roman"/>
        </w:rPr>
        <w:t>, at jeg ikke skal</w:t>
      </w:r>
      <w:r w:rsidR="000C29B1" w:rsidRPr="005935B7">
        <w:rPr>
          <w:rFonts w:eastAsia="Times New Roman" w:cs="Times New Roman"/>
        </w:rPr>
        <w:t xml:space="preserve"> bruge kræfter på at se</w:t>
      </w:r>
      <w:r w:rsidR="00E0541B">
        <w:rPr>
          <w:rFonts w:eastAsia="Times New Roman" w:cs="Times New Roman"/>
        </w:rPr>
        <w:t>,</w:t>
      </w:r>
      <w:r w:rsidR="000C29B1" w:rsidRPr="005935B7">
        <w:rPr>
          <w:rFonts w:eastAsia="Times New Roman" w:cs="Times New Roman"/>
        </w:rPr>
        <w:t xml:space="preserve"> hvad der sker omkring mig</w:t>
      </w:r>
      <w:r w:rsidR="0047365C" w:rsidRPr="005935B7">
        <w:rPr>
          <w:rFonts w:eastAsia="Times New Roman" w:cs="Times New Roman"/>
        </w:rPr>
        <w:t>,</w:t>
      </w:r>
      <w:r w:rsidR="000C29B1" w:rsidRPr="005935B7">
        <w:rPr>
          <w:rFonts w:eastAsia="Times New Roman" w:cs="Times New Roman"/>
        </w:rPr>
        <w:t xml:space="preserve"> samtidig med at jeg skal lytte efter</w:t>
      </w:r>
      <w:r w:rsidR="0047365C" w:rsidRPr="005935B7">
        <w:rPr>
          <w:rFonts w:eastAsia="Times New Roman" w:cs="Times New Roman"/>
        </w:rPr>
        <w:t>,</w:t>
      </w:r>
      <w:r w:rsidR="000C29B1" w:rsidRPr="005935B7">
        <w:rPr>
          <w:rFonts w:eastAsia="Times New Roman" w:cs="Times New Roman"/>
        </w:rPr>
        <w:t xml:space="preserve"> hvad der sker. Hvis jeg sidder til et møde</w:t>
      </w:r>
      <w:r w:rsidR="0047365C" w:rsidRPr="005935B7">
        <w:rPr>
          <w:rFonts w:eastAsia="Times New Roman" w:cs="Times New Roman"/>
        </w:rPr>
        <w:t>,</w:t>
      </w:r>
      <w:r w:rsidR="000C29B1" w:rsidRPr="005935B7">
        <w:rPr>
          <w:rFonts w:eastAsia="Times New Roman" w:cs="Times New Roman"/>
        </w:rPr>
        <w:t xml:space="preserve"> og der er en der siger noget, så skal jeg sidde og lytte til hvad vedkommende siger, overveje om det er noget vi har haft før</w:t>
      </w:r>
      <w:r w:rsidR="0047365C" w:rsidRPr="005935B7">
        <w:rPr>
          <w:rFonts w:eastAsia="Times New Roman" w:cs="Times New Roman"/>
        </w:rPr>
        <w:t>,</w:t>
      </w:r>
      <w:r w:rsidR="000C29B1" w:rsidRPr="005935B7">
        <w:rPr>
          <w:rFonts w:eastAsia="Times New Roman" w:cs="Times New Roman"/>
        </w:rPr>
        <w:t xml:space="preserve"> og jeg skal også danne mig en mening om det. Det vil koste for </w:t>
      </w:r>
      <w:r w:rsidR="00882C37" w:rsidRPr="005935B7">
        <w:rPr>
          <w:rFonts w:eastAsia="Times New Roman" w:cs="Times New Roman"/>
        </w:rPr>
        <w:t>mange kræfter</w:t>
      </w:r>
      <w:r w:rsidR="0047365C" w:rsidRPr="005935B7">
        <w:rPr>
          <w:rFonts w:eastAsia="Times New Roman" w:cs="Times New Roman"/>
        </w:rPr>
        <w:t>,</w:t>
      </w:r>
      <w:r w:rsidR="00882C37" w:rsidRPr="005935B7">
        <w:rPr>
          <w:rFonts w:eastAsia="Times New Roman" w:cs="Times New Roman"/>
        </w:rPr>
        <w:t xml:space="preserve"> hvis jeg også skal</w:t>
      </w:r>
      <w:r w:rsidR="000C29B1" w:rsidRPr="005935B7">
        <w:rPr>
          <w:rFonts w:eastAsia="Times New Roman" w:cs="Times New Roman"/>
        </w:rPr>
        <w:t xml:space="preserve"> kigge rundt i lokalet.”</w:t>
      </w:r>
    </w:p>
    <w:p w14:paraId="22917709" w14:textId="77777777" w:rsidR="0047365C" w:rsidRPr="005935B7" w:rsidRDefault="005958C1"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Den ene gruppe af taktilbrugere havde en debat om </w:t>
      </w:r>
      <w:r w:rsidR="00E67230" w:rsidRPr="005935B7">
        <w:rPr>
          <w:rFonts w:eastAsia="Times New Roman" w:cs="Times New Roman"/>
        </w:rPr>
        <w:t xml:space="preserve">deres </w:t>
      </w:r>
      <w:r w:rsidRPr="005935B7">
        <w:rPr>
          <w:rFonts w:eastAsia="Times New Roman" w:cs="Times New Roman"/>
        </w:rPr>
        <w:t>indre kompensation</w:t>
      </w:r>
      <w:r w:rsidR="00E42FB9" w:rsidRPr="005935B7">
        <w:rPr>
          <w:rFonts w:eastAsia="Times New Roman" w:cs="Times New Roman"/>
        </w:rPr>
        <w:t>, dvs. de tilfælde</w:t>
      </w:r>
      <w:r w:rsidR="0047365C" w:rsidRPr="005935B7">
        <w:rPr>
          <w:rFonts w:eastAsia="Times New Roman" w:cs="Times New Roman"/>
        </w:rPr>
        <w:t>,</w:t>
      </w:r>
      <w:r w:rsidR="00E42FB9" w:rsidRPr="005935B7">
        <w:rPr>
          <w:rFonts w:eastAsia="Times New Roman" w:cs="Times New Roman"/>
        </w:rPr>
        <w:t xml:space="preserve"> hvor man tænker eller gætter sig til den del af budskabet, som man ikke har opfattet</w:t>
      </w:r>
      <w:r w:rsidR="00E67230" w:rsidRPr="005935B7">
        <w:rPr>
          <w:rFonts w:eastAsia="Times New Roman" w:cs="Times New Roman"/>
        </w:rPr>
        <w:t xml:space="preserve"> </w:t>
      </w:r>
      <w:r w:rsidR="00E42FB9" w:rsidRPr="005935B7">
        <w:rPr>
          <w:rFonts w:eastAsia="Times New Roman" w:cs="Times New Roman"/>
          <w:noProof/>
        </w:rPr>
        <w:t>(Dalum et al., 1997)</w:t>
      </w:r>
      <w:r w:rsidR="00E42FB9" w:rsidRPr="005935B7">
        <w:rPr>
          <w:rFonts w:eastAsia="Times New Roman" w:cs="Times New Roman"/>
        </w:rPr>
        <w:t>.</w:t>
      </w:r>
      <w:r w:rsidR="006A7E7A" w:rsidRPr="005935B7">
        <w:rPr>
          <w:rFonts w:eastAsia="Times New Roman" w:cs="Times New Roman"/>
        </w:rPr>
        <w:t xml:space="preserve"> Bo</w:t>
      </w:r>
      <w:r w:rsidR="00E67230" w:rsidRPr="005935B7">
        <w:rPr>
          <w:rFonts w:eastAsia="Times New Roman" w:cs="Times New Roman"/>
        </w:rPr>
        <w:t xml:space="preserve"> beskrev det på denne måde</w:t>
      </w:r>
      <w:r w:rsidR="00E0541B">
        <w:rPr>
          <w:rFonts w:eastAsia="Times New Roman" w:cs="Times New Roman"/>
        </w:rPr>
        <w:t>:</w:t>
      </w:r>
      <w:r w:rsidR="00E67230" w:rsidRPr="005935B7">
        <w:rPr>
          <w:rFonts w:eastAsia="Times New Roman" w:cs="Times New Roman"/>
        </w:rPr>
        <w:t xml:space="preserve"> ”Hvis jeg er usikker på tolkningen og </w:t>
      </w:r>
      <w:r w:rsidR="00E0541B">
        <w:rPr>
          <w:rFonts w:eastAsia="Times New Roman" w:cs="Times New Roman"/>
        </w:rPr>
        <w:t xml:space="preserve">på </w:t>
      </w:r>
      <w:r w:rsidR="00E67230" w:rsidRPr="005935B7">
        <w:rPr>
          <w:rFonts w:eastAsia="Times New Roman" w:cs="Times New Roman"/>
        </w:rPr>
        <w:t>hvad der menes, kommer min hjerne på arbejde med at konstruere sætnin</w:t>
      </w:r>
      <w:r w:rsidR="00E42FB9" w:rsidRPr="005935B7">
        <w:rPr>
          <w:rFonts w:eastAsia="Times New Roman" w:cs="Times New Roman"/>
        </w:rPr>
        <w:t>gerne</w:t>
      </w:r>
      <w:r w:rsidR="00677DCD" w:rsidRPr="005935B7">
        <w:rPr>
          <w:rFonts w:eastAsia="Times New Roman" w:cs="Times New Roman"/>
        </w:rPr>
        <w:t>,</w:t>
      </w:r>
      <w:r w:rsidR="00E42FB9" w:rsidRPr="005935B7">
        <w:rPr>
          <w:rFonts w:eastAsia="Times New Roman" w:cs="Times New Roman"/>
        </w:rPr>
        <w:t xml:space="preserve"> så jeg forstår det bedre”</w:t>
      </w:r>
      <w:r w:rsidR="00E67230" w:rsidRPr="005935B7">
        <w:rPr>
          <w:rFonts w:eastAsia="Times New Roman" w:cs="Times New Roman"/>
        </w:rPr>
        <w:t xml:space="preserve">. </w:t>
      </w:r>
    </w:p>
    <w:p w14:paraId="4190675E" w14:textId="3EF1CF0E" w:rsidR="0052334B" w:rsidRPr="005935B7" w:rsidRDefault="0047365C" w:rsidP="009021D1">
      <w:pPr>
        <w:spacing w:before="100" w:beforeAutospacing="1" w:after="100" w:afterAutospacing="1" w:line="300" w:lineRule="atLeast"/>
        <w:rPr>
          <w:rFonts w:eastAsia="Times New Roman" w:cs="Times New Roman"/>
        </w:rPr>
      </w:pPr>
      <w:r w:rsidRPr="005935B7">
        <w:rPr>
          <w:rFonts w:eastAsia="Times New Roman" w:cs="Times New Roman"/>
        </w:rPr>
        <w:t>Gruppen</w:t>
      </w:r>
      <w:r w:rsidR="00E67230" w:rsidRPr="005935B7">
        <w:rPr>
          <w:rFonts w:eastAsia="Times New Roman" w:cs="Times New Roman"/>
        </w:rPr>
        <w:t xml:space="preserve"> </w:t>
      </w:r>
      <w:r w:rsidR="00FB2E77" w:rsidRPr="005935B7">
        <w:rPr>
          <w:rFonts w:eastAsia="Times New Roman" w:cs="Times New Roman"/>
        </w:rPr>
        <w:t xml:space="preserve">nævnte også, at det kan være </w:t>
      </w:r>
      <w:r w:rsidR="0052334B" w:rsidRPr="005935B7">
        <w:rPr>
          <w:rFonts w:eastAsia="Times New Roman" w:cs="Times New Roman"/>
        </w:rPr>
        <w:t xml:space="preserve">energikrævende, hvis der er et tegn/ord, man ikke forstår eller </w:t>
      </w:r>
      <w:r w:rsidR="00664444" w:rsidRPr="005935B7">
        <w:rPr>
          <w:rFonts w:eastAsia="Times New Roman" w:cs="Times New Roman"/>
        </w:rPr>
        <w:t xml:space="preserve">ikke </w:t>
      </w:r>
      <w:r w:rsidR="0052334B" w:rsidRPr="005935B7">
        <w:rPr>
          <w:rFonts w:eastAsia="Times New Roman" w:cs="Times New Roman"/>
        </w:rPr>
        <w:t>kan aflæse. Så</w:t>
      </w:r>
      <w:r w:rsidR="00E67230" w:rsidRPr="005935B7">
        <w:rPr>
          <w:rFonts w:eastAsia="Times New Roman" w:cs="Times New Roman"/>
        </w:rPr>
        <w:t xml:space="preserve"> gentages det </w:t>
      </w:r>
      <w:r w:rsidR="00E42FB9" w:rsidRPr="005935B7">
        <w:rPr>
          <w:rFonts w:eastAsia="Times New Roman" w:cs="Times New Roman"/>
        </w:rPr>
        <w:t xml:space="preserve">ofte </w:t>
      </w:r>
      <w:r w:rsidR="00E67230" w:rsidRPr="005935B7">
        <w:rPr>
          <w:rFonts w:eastAsia="Times New Roman" w:cs="Times New Roman"/>
        </w:rPr>
        <w:t>igen og igen eller siges på en anden måde</w:t>
      </w:r>
      <w:r w:rsidRPr="005935B7">
        <w:rPr>
          <w:rFonts w:eastAsia="Times New Roman" w:cs="Times New Roman"/>
        </w:rPr>
        <w:t>,</w:t>
      </w:r>
      <w:r w:rsidR="00E67230" w:rsidRPr="005935B7">
        <w:rPr>
          <w:rFonts w:eastAsia="Times New Roman" w:cs="Times New Roman"/>
        </w:rPr>
        <w:t xml:space="preserve"> til man til sidst forstår det.</w:t>
      </w:r>
      <w:r w:rsidR="003D1D49" w:rsidRPr="005935B7">
        <w:rPr>
          <w:rFonts w:eastAsia="Times New Roman" w:cs="Times New Roman"/>
        </w:rPr>
        <w:t xml:space="preserve"> Som eksempler på ressourc</w:t>
      </w:r>
      <w:r w:rsidR="00882C37" w:rsidRPr="005935B7">
        <w:rPr>
          <w:rFonts w:eastAsia="Times New Roman" w:cs="Times New Roman"/>
        </w:rPr>
        <w:t xml:space="preserve">ekrævende aflæsning </w:t>
      </w:r>
      <w:r w:rsidR="00092A75" w:rsidRPr="005935B7">
        <w:rPr>
          <w:rFonts w:eastAsia="Times New Roman" w:cs="Times New Roman"/>
        </w:rPr>
        <w:t>nævnte</w:t>
      </w:r>
      <w:r w:rsidR="00882C37" w:rsidRPr="005935B7">
        <w:rPr>
          <w:rFonts w:eastAsia="Times New Roman" w:cs="Times New Roman"/>
        </w:rPr>
        <w:t xml:space="preserve"> begge</w:t>
      </w:r>
      <w:r w:rsidR="003D1D49" w:rsidRPr="005935B7">
        <w:rPr>
          <w:rFonts w:eastAsia="Times New Roman" w:cs="Times New Roman"/>
        </w:rPr>
        <w:t xml:space="preserve"> taktilgrupper blandt andet</w:t>
      </w:r>
      <w:r w:rsidR="0052334B" w:rsidRPr="005935B7">
        <w:rPr>
          <w:rFonts w:eastAsia="Times New Roman" w:cs="Times New Roman"/>
        </w:rPr>
        <w:t xml:space="preserve"> tilfælde, hvor t</w:t>
      </w:r>
      <w:r w:rsidR="003D1D49" w:rsidRPr="005935B7">
        <w:rPr>
          <w:rFonts w:eastAsia="Times New Roman" w:cs="Times New Roman"/>
        </w:rPr>
        <w:t xml:space="preserve">olken ikke kender tegnet, </w:t>
      </w:r>
      <w:r w:rsidR="00D84266" w:rsidRPr="005935B7">
        <w:rPr>
          <w:rFonts w:eastAsia="Times New Roman" w:cs="Times New Roman"/>
        </w:rPr>
        <w:t xml:space="preserve">bruger </w:t>
      </w:r>
      <w:r w:rsidR="003D1D49" w:rsidRPr="005935B7">
        <w:rPr>
          <w:rFonts w:eastAsia="Times New Roman" w:cs="Times New Roman"/>
        </w:rPr>
        <w:t xml:space="preserve">dansk syntaks, </w:t>
      </w:r>
      <w:r w:rsidR="0052334B" w:rsidRPr="005935B7">
        <w:rPr>
          <w:rFonts w:eastAsia="Times New Roman" w:cs="Times New Roman"/>
        </w:rPr>
        <w:t>ikke</w:t>
      </w:r>
      <w:r w:rsidR="003D1D49" w:rsidRPr="005935B7">
        <w:rPr>
          <w:rFonts w:eastAsia="Times New Roman" w:cs="Times New Roman"/>
        </w:rPr>
        <w:t xml:space="preserve"> brug</w:t>
      </w:r>
      <w:r w:rsidR="0052334B" w:rsidRPr="005935B7">
        <w:rPr>
          <w:rFonts w:eastAsia="Times New Roman" w:cs="Times New Roman"/>
        </w:rPr>
        <w:t xml:space="preserve">er </w:t>
      </w:r>
      <w:r w:rsidR="00DF6452" w:rsidRPr="005935B7">
        <w:rPr>
          <w:rFonts w:eastAsia="Times New Roman" w:cs="Times New Roman"/>
        </w:rPr>
        <w:t xml:space="preserve">bevægelse i kroppen eller </w:t>
      </w:r>
      <w:r w:rsidR="0052334B" w:rsidRPr="005935B7">
        <w:rPr>
          <w:rFonts w:eastAsia="Times New Roman" w:cs="Times New Roman"/>
        </w:rPr>
        <w:t xml:space="preserve">ikke bruger </w:t>
      </w:r>
      <w:r w:rsidR="00C71973" w:rsidRPr="005935B7">
        <w:rPr>
          <w:rFonts w:eastAsia="Times New Roman" w:cs="Times New Roman"/>
        </w:rPr>
        <w:t>pausemarkører samt</w:t>
      </w:r>
      <w:r w:rsidR="007026E1">
        <w:rPr>
          <w:rFonts w:eastAsia="Times New Roman" w:cs="Times New Roman"/>
        </w:rPr>
        <w:t xml:space="preserve"> emneskift [</w:t>
      </w:r>
      <w:r w:rsidR="005A2491" w:rsidRPr="005935B7">
        <w:rPr>
          <w:rFonts w:eastAsia="Times New Roman" w:cs="Times New Roman"/>
        </w:rPr>
        <w:t>se u</w:t>
      </w:r>
      <w:r w:rsidR="004961C9" w:rsidRPr="005935B7">
        <w:rPr>
          <w:rFonts w:eastAsia="Times New Roman" w:cs="Times New Roman"/>
        </w:rPr>
        <w:t xml:space="preserve">ddybende beskrivelse i afsnittet </w:t>
      </w:r>
      <w:r w:rsidR="004961C9" w:rsidRPr="005935B7">
        <w:rPr>
          <w:rFonts w:eastAsia="Times New Roman" w:cs="Times New Roman"/>
          <w:i/>
        </w:rPr>
        <w:t>Tegnsprog</w:t>
      </w:r>
      <w:r w:rsidR="007026E1">
        <w:rPr>
          <w:rFonts w:eastAsia="Times New Roman" w:cs="Times New Roman"/>
        </w:rPr>
        <w:t>]</w:t>
      </w:r>
      <w:r w:rsidR="005A2491" w:rsidRPr="005935B7">
        <w:rPr>
          <w:rFonts w:eastAsia="Times New Roman" w:cs="Times New Roman"/>
        </w:rPr>
        <w:t xml:space="preserve">. </w:t>
      </w:r>
      <w:r w:rsidR="003D1D49" w:rsidRPr="005935B7">
        <w:rPr>
          <w:rFonts w:eastAsia="Times New Roman" w:cs="Times New Roman"/>
        </w:rPr>
        <w:t xml:space="preserve">Ydermere </w:t>
      </w:r>
      <w:r w:rsidR="00092A75" w:rsidRPr="005935B7">
        <w:rPr>
          <w:rFonts w:eastAsia="Times New Roman" w:cs="Times New Roman"/>
        </w:rPr>
        <w:t>beskrev</w:t>
      </w:r>
      <w:r w:rsidR="003D1D49" w:rsidRPr="005935B7">
        <w:rPr>
          <w:rFonts w:eastAsia="Times New Roman" w:cs="Times New Roman"/>
        </w:rPr>
        <w:t xml:space="preserve"> de, at </w:t>
      </w:r>
      <w:r w:rsidR="005A2491" w:rsidRPr="005935B7">
        <w:rPr>
          <w:rFonts w:eastAsia="Times New Roman" w:cs="Times New Roman"/>
        </w:rPr>
        <w:t xml:space="preserve">der </w:t>
      </w:r>
      <w:r w:rsidR="00882C37" w:rsidRPr="005935B7">
        <w:rPr>
          <w:rFonts w:eastAsia="Times New Roman" w:cs="Times New Roman"/>
        </w:rPr>
        <w:t>for</w:t>
      </w:r>
      <w:r w:rsidR="005A2491" w:rsidRPr="005935B7">
        <w:rPr>
          <w:rFonts w:eastAsia="Times New Roman" w:cs="Times New Roman"/>
        </w:rPr>
        <w:t xml:space="preserve"> taktilbrugerne selv </w:t>
      </w:r>
      <w:r w:rsidR="00092A75" w:rsidRPr="005935B7">
        <w:rPr>
          <w:rFonts w:eastAsia="Times New Roman" w:cs="Times New Roman"/>
        </w:rPr>
        <w:t>ofte kan</w:t>
      </w:r>
      <w:r w:rsidR="005A2491" w:rsidRPr="005935B7">
        <w:rPr>
          <w:rFonts w:eastAsia="Times New Roman" w:cs="Times New Roman"/>
        </w:rPr>
        <w:t xml:space="preserve"> </w:t>
      </w:r>
      <w:r w:rsidR="00DF6452" w:rsidRPr="005935B7">
        <w:rPr>
          <w:rFonts w:eastAsia="Times New Roman" w:cs="Times New Roman"/>
        </w:rPr>
        <w:t>være</w:t>
      </w:r>
      <w:r w:rsidR="005A2491" w:rsidRPr="005935B7">
        <w:rPr>
          <w:rFonts w:eastAsia="Times New Roman" w:cs="Times New Roman"/>
        </w:rPr>
        <w:t xml:space="preserve"> ukendte tegn, fordi der konstant foregår en sproglig udvikling, som de </w:t>
      </w:r>
      <w:r w:rsidR="00DF6452" w:rsidRPr="005935B7">
        <w:rPr>
          <w:rFonts w:eastAsia="Times New Roman" w:cs="Times New Roman"/>
        </w:rPr>
        <w:t xml:space="preserve">fleste </w:t>
      </w:r>
      <w:r w:rsidR="005A2491" w:rsidRPr="005935B7">
        <w:rPr>
          <w:rFonts w:eastAsia="Times New Roman" w:cs="Times New Roman"/>
        </w:rPr>
        <w:t xml:space="preserve">ikke kan tage del i på samme vilkår som seende døve. </w:t>
      </w:r>
    </w:p>
    <w:p w14:paraId="5BDA457B" w14:textId="77777777" w:rsidR="0050096F" w:rsidRDefault="0050096F" w:rsidP="009021D1">
      <w:pPr>
        <w:pStyle w:val="Overskrift2"/>
        <w:spacing w:before="100" w:beforeAutospacing="1" w:after="100" w:afterAutospacing="1" w:line="300" w:lineRule="atLeast"/>
      </w:pPr>
    </w:p>
    <w:p w14:paraId="5FA872B2" w14:textId="77777777" w:rsidR="005B4A07" w:rsidRPr="005935B7" w:rsidRDefault="00007D7E" w:rsidP="009021D1">
      <w:pPr>
        <w:pStyle w:val="Overskrift2"/>
        <w:spacing w:before="100" w:beforeAutospacing="1" w:after="100" w:afterAutospacing="1" w:line="300" w:lineRule="atLeast"/>
      </w:pPr>
      <w:bookmarkStart w:id="21" w:name="_Toc442966746"/>
      <w:r w:rsidRPr="005935B7">
        <w:t xml:space="preserve">3.2 </w:t>
      </w:r>
      <w:r w:rsidR="005B4A07" w:rsidRPr="005935B7">
        <w:t>Tolkens tolkefaglige kompetencer</w:t>
      </w:r>
      <w:bookmarkEnd w:id="21"/>
    </w:p>
    <w:p w14:paraId="5C450FE6" w14:textId="77777777" w:rsidR="005B4A07" w:rsidRPr="005935B7" w:rsidRDefault="006D2955" w:rsidP="009021D1">
      <w:pPr>
        <w:pStyle w:val="Overskrift3"/>
        <w:spacing w:before="100" w:beforeAutospacing="1" w:after="100" w:afterAutospacing="1" w:line="300" w:lineRule="atLeast"/>
      </w:pPr>
      <w:bookmarkStart w:id="22" w:name="_Toc442966747"/>
      <w:r w:rsidRPr="005935B7">
        <w:t>Placering</w:t>
      </w:r>
      <w:bookmarkEnd w:id="22"/>
    </w:p>
    <w:p w14:paraId="607FC059"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Alle deltagerne i de taktile grupper beskrev massive problemer med spændinger i arme, skuldre og nakke grundet punktskriftslæsning, aflæsning af taktil</w:t>
      </w:r>
      <w:r w:rsidR="00DF6452" w:rsidRPr="005935B7">
        <w:rPr>
          <w:rFonts w:eastAsia="Times New Roman" w:cs="Times New Roman"/>
        </w:rPr>
        <w:t>t</w:t>
      </w:r>
      <w:r w:rsidRPr="005935B7">
        <w:rPr>
          <w:rFonts w:eastAsia="Times New Roman" w:cs="Times New Roman"/>
        </w:rPr>
        <w:t xml:space="preserve"> tegnsprog, generelle spændinger i forbi</w:t>
      </w:r>
      <w:r w:rsidR="00A53911" w:rsidRPr="005935B7">
        <w:rPr>
          <w:rFonts w:eastAsia="Times New Roman" w:cs="Times New Roman"/>
        </w:rPr>
        <w:t>ndelse med at færdes og lignende</w:t>
      </w:r>
      <w:r w:rsidRPr="005935B7">
        <w:rPr>
          <w:rFonts w:eastAsia="Times New Roman" w:cs="Times New Roman"/>
        </w:rPr>
        <w:t xml:space="preserve">. </w:t>
      </w:r>
    </w:p>
    <w:p w14:paraId="2002EF59"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Derfor er det ekstremt vigtigt, at tolke ikke forværrer disse spændinger ved at placere sig uhensigtsmæssigt</w:t>
      </w:r>
      <w:r w:rsidR="00DF6452" w:rsidRPr="005935B7">
        <w:rPr>
          <w:rFonts w:eastAsia="Times New Roman" w:cs="Times New Roman"/>
        </w:rPr>
        <w:t>,</w:t>
      </w:r>
      <w:r w:rsidRPr="005935B7">
        <w:rPr>
          <w:rFonts w:eastAsia="Times New Roman" w:cs="Times New Roman"/>
        </w:rPr>
        <w:t xml:space="preserve"> ligesom det er vigtigt, at tolke har kompetencer til at tolke med både højre og venstre hånd som aktive hænder, således at man som døvblind </w:t>
      </w:r>
      <w:r w:rsidR="00DF6452" w:rsidRPr="005935B7">
        <w:rPr>
          <w:rFonts w:eastAsia="Times New Roman" w:cs="Times New Roman"/>
        </w:rPr>
        <w:t xml:space="preserve">kan </w:t>
      </w:r>
      <w:r w:rsidRPr="005935B7">
        <w:rPr>
          <w:rFonts w:eastAsia="Times New Roman" w:cs="Times New Roman"/>
        </w:rPr>
        <w:t xml:space="preserve">blive aflastet. </w:t>
      </w:r>
    </w:p>
    <w:p w14:paraId="2BA4FB15"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Det</w:t>
      </w:r>
      <w:r w:rsidR="00DF6452" w:rsidRPr="005935B7">
        <w:rPr>
          <w:rFonts w:eastAsia="Times New Roman" w:cs="Times New Roman"/>
        </w:rPr>
        <w:t xml:space="preserve"> blev også</w:t>
      </w:r>
      <w:r w:rsidRPr="005935B7">
        <w:rPr>
          <w:rFonts w:eastAsia="Times New Roman" w:cs="Times New Roman"/>
        </w:rPr>
        <w:t xml:space="preserve"> nævn</w:t>
      </w:r>
      <w:r w:rsidR="00DF6452" w:rsidRPr="005935B7">
        <w:rPr>
          <w:rFonts w:eastAsia="Times New Roman" w:cs="Times New Roman"/>
        </w:rPr>
        <w:t>t</w:t>
      </w:r>
      <w:r w:rsidRPr="005935B7">
        <w:rPr>
          <w:rFonts w:eastAsia="Times New Roman" w:cs="Times New Roman"/>
        </w:rPr>
        <w:t xml:space="preserve">, at </w:t>
      </w:r>
      <w:proofErr w:type="spellStart"/>
      <w:r w:rsidRPr="005935B7">
        <w:rPr>
          <w:rFonts w:eastAsia="Times New Roman" w:cs="Times New Roman"/>
        </w:rPr>
        <w:t>haptiske</w:t>
      </w:r>
      <w:proofErr w:type="spellEnd"/>
      <w:r w:rsidRPr="005935B7">
        <w:rPr>
          <w:rFonts w:eastAsia="Times New Roman" w:cs="Times New Roman"/>
        </w:rPr>
        <w:t xml:space="preserve"> signaler kan afhjælpe for eksempel i forbindelse med </w:t>
      </w:r>
      <w:proofErr w:type="spellStart"/>
      <w:r w:rsidRPr="005935B7">
        <w:rPr>
          <w:rFonts w:eastAsia="Times New Roman" w:cs="Times New Roman"/>
        </w:rPr>
        <w:t>pegninger</w:t>
      </w:r>
      <w:proofErr w:type="spellEnd"/>
      <w:r w:rsidRPr="005935B7">
        <w:rPr>
          <w:rFonts w:eastAsia="Times New Roman" w:cs="Times New Roman"/>
        </w:rPr>
        <w:t xml:space="preserve"> i yderstillinger.</w:t>
      </w:r>
    </w:p>
    <w:p w14:paraId="73410E9F"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 fleste vil helst sidde ved siden af tolken på enten højre eller venstre side, det vil sige</w:t>
      </w:r>
      <w:r w:rsidR="00E0541B">
        <w:rPr>
          <w:rFonts w:eastAsia="Times New Roman" w:cs="Times New Roman"/>
        </w:rPr>
        <w:t>,</w:t>
      </w:r>
      <w:r w:rsidRPr="005935B7">
        <w:rPr>
          <w:rFonts w:eastAsia="Times New Roman" w:cs="Times New Roman"/>
        </w:rPr>
        <w:t xml:space="preserve"> at der tolkes med én hånd. To </w:t>
      </w:r>
      <w:r w:rsidR="00DF6452" w:rsidRPr="005935B7">
        <w:rPr>
          <w:rFonts w:eastAsia="Times New Roman" w:cs="Times New Roman"/>
        </w:rPr>
        <w:t>døvblinde nævnte</w:t>
      </w:r>
      <w:r w:rsidRPr="005935B7">
        <w:rPr>
          <w:rFonts w:eastAsia="Times New Roman" w:cs="Times New Roman"/>
        </w:rPr>
        <w:t>, at det i nogle situationer kan være en fordel at sidde over</w:t>
      </w:r>
      <w:r w:rsidR="00DF6452" w:rsidRPr="005935B7">
        <w:rPr>
          <w:rFonts w:eastAsia="Times New Roman" w:cs="Times New Roman"/>
        </w:rPr>
        <w:t xml:space="preserve"> </w:t>
      </w:r>
      <w:r w:rsidRPr="005935B7">
        <w:rPr>
          <w:rFonts w:eastAsia="Times New Roman" w:cs="Times New Roman"/>
        </w:rPr>
        <w:t xml:space="preserve">for hinanden, da man dermed kan bruge begge hænder, hvilket kan give en lettere forståelse af emnet. Det blev </w:t>
      </w:r>
      <w:r w:rsidRPr="005935B7">
        <w:rPr>
          <w:rFonts w:eastAsia="Times New Roman" w:cs="Times New Roman"/>
        </w:rPr>
        <w:lastRenderedPageBreak/>
        <w:t>eksemplificeret ved tolkning af racerløb, fodbold eller lignende. Det vil sige, at det kan være en fordel at bruge begge hænder, hvis noget har en relation til hinanden. Dette kan være ved brug af proformer, men ikke udelukkende. Én nævnte dog, at placering over</w:t>
      </w:r>
      <w:r w:rsidR="00E0541B">
        <w:rPr>
          <w:rFonts w:eastAsia="Times New Roman" w:cs="Times New Roman"/>
        </w:rPr>
        <w:t xml:space="preserve"> </w:t>
      </w:r>
      <w:r w:rsidRPr="005935B7">
        <w:rPr>
          <w:rFonts w:eastAsia="Times New Roman" w:cs="Times New Roman"/>
        </w:rPr>
        <w:t>for hinanden kan betyde</w:t>
      </w:r>
      <w:r w:rsidR="00DF6452" w:rsidRPr="005935B7">
        <w:rPr>
          <w:rFonts w:eastAsia="Times New Roman" w:cs="Times New Roman"/>
        </w:rPr>
        <w:t>,</w:t>
      </w:r>
      <w:r w:rsidRPr="005935B7">
        <w:rPr>
          <w:rFonts w:eastAsia="Times New Roman" w:cs="Times New Roman"/>
        </w:rPr>
        <w:t xml:space="preserve"> at den døvblindes arme strækkes unødig meget, hvilket medfører smerter i skuldrene.</w:t>
      </w:r>
      <w:r w:rsidR="00194124" w:rsidRPr="005935B7">
        <w:rPr>
          <w:rFonts w:eastAsia="Times New Roman" w:cs="Times New Roman"/>
        </w:rPr>
        <w:t xml:space="preserve"> </w:t>
      </w:r>
    </w:p>
    <w:p w14:paraId="21DADA3B" w14:textId="77777777" w:rsidR="00A55719"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Begge taktilgrupper diskuterede også placering ved siden af hinanden ved en-håndstolkning. Blandt de</w:t>
      </w:r>
      <w:r w:rsidR="00A8357D" w:rsidRPr="005935B7">
        <w:rPr>
          <w:rFonts w:eastAsia="Times New Roman" w:cs="Times New Roman"/>
        </w:rPr>
        <w:t xml:space="preserve"> seks </w:t>
      </w:r>
      <w:r w:rsidRPr="005935B7">
        <w:rPr>
          <w:rFonts w:eastAsia="Times New Roman" w:cs="Times New Roman"/>
        </w:rPr>
        <w:t>deltagere var der enighed om, at tolken ikke må sidde for langt væk fra den døvblinde. Hvis tolken er placeret for langt væk</w:t>
      </w:r>
      <w:r w:rsidR="00DF6452" w:rsidRPr="005935B7">
        <w:rPr>
          <w:rFonts w:eastAsia="Times New Roman" w:cs="Times New Roman"/>
        </w:rPr>
        <w:t>,</w:t>
      </w:r>
      <w:r w:rsidRPr="005935B7">
        <w:rPr>
          <w:rFonts w:eastAsia="Times New Roman" w:cs="Times New Roman"/>
        </w:rPr>
        <w:t xml:space="preserve"> resulterer det i, at den taktile</w:t>
      </w:r>
      <w:r w:rsidR="0072388C" w:rsidRPr="005935B7">
        <w:rPr>
          <w:rFonts w:eastAsia="Times New Roman" w:cs="Times New Roman"/>
        </w:rPr>
        <w:t xml:space="preserve"> døvblindes</w:t>
      </w:r>
      <w:r w:rsidRPr="005935B7">
        <w:rPr>
          <w:rFonts w:eastAsia="Times New Roman" w:cs="Times New Roman"/>
        </w:rPr>
        <w:t xml:space="preserve"> arm er udstrakt en stor del af tiden, for eksempel ved tegn udført på tolkens krop, hvilket afstedkommer store smerter og udfordringer med at koncentrere sig om det tolkede emne. </w:t>
      </w:r>
    </w:p>
    <w:p w14:paraId="63F2D5A2" w14:textId="7DD5346E" w:rsidR="00912660" w:rsidRPr="005935B7" w:rsidRDefault="004B3BF4" w:rsidP="009021D1">
      <w:pPr>
        <w:spacing w:before="100" w:beforeAutospacing="1" w:after="100" w:afterAutospacing="1" w:line="300" w:lineRule="atLeast"/>
        <w:rPr>
          <w:rFonts w:cs="Times New Roman"/>
        </w:rPr>
      </w:pPr>
      <w:r w:rsidRPr="005935B7">
        <w:rPr>
          <w:rFonts w:eastAsia="Times New Roman" w:cs="Times New Roman"/>
        </w:rPr>
        <w:t xml:space="preserve">Collins &amp; </w:t>
      </w:r>
      <w:proofErr w:type="spellStart"/>
      <w:r w:rsidRPr="005935B7">
        <w:rPr>
          <w:rFonts w:eastAsia="Times New Roman" w:cs="Times New Roman"/>
        </w:rPr>
        <w:t>Petronio’s</w:t>
      </w:r>
      <w:proofErr w:type="spellEnd"/>
      <w:r w:rsidRPr="005935B7">
        <w:rPr>
          <w:rFonts w:eastAsia="Times New Roman" w:cs="Times New Roman"/>
        </w:rPr>
        <w:t xml:space="preserve"> </w:t>
      </w:r>
      <w:r w:rsidRPr="005935B7">
        <w:rPr>
          <w:rFonts w:eastAsia="Times New Roman" w:cs="Times New Roman"/>
          <w:noProof/>
        </w:rPr>
        <w:t>(1998)</w:t>
      </w:r>
      <w:r w:rsidRPr="005935B7">
        <w:rPr>
          <w:rFonts w:eastAsia="Times New Roman" w:cs="Times New Roman"/>
        </w:rPr>
        <w:t xml:space="preserve"> undersøgelser af 14 døvblindes kommunikation viser</w:t>
      </w:r>
      <w:r w:rsidR="008E02B4" w:rsidRPr="005935B7">
        <w:rPr>
          <w:rFonts w:eastAsia="Times New Roman" w:cs="Times New Roman"/>
        </w:rPr>
        <w:t>,</w:t>
      </w:r>
      <w:r w:rsidRPr="005935B7">
        <w:rPr>
          <w:rFonts w:eastAsia="Times New Roman" w:cs="Times New Roman"/>
        </w:rPr>
        <w:t xml:space="preserve"> at ved tegn hvor artikulationsstedet er på tegnerens krop</w:t>
      </w:r>
      <w:r w:rsidR="008E02B4" w:rsidRPr="005935B7">
        <w:rPr>
          <w:rFonts w:eastAsia="Times New Roman" w:cs="Times New Roman"/>
        </w:rPr>
        <w:t xml:space="preserve"> [type X]</w:t>
      </w:r>
      <w:r w:rsidR="00374D56" w:rsidRPr="005935B7">
        <w:rPr>
          <w:rFonts w:eastAsia="Times New Roman" w:cs="Times New Roman"/>
        </w:rPr>
        <w:t xml:space="preserve"> </w:t>
      </w:r>
      <w:r w:rsidR="00374D56" w:rsidRPr="005935B7">
        <w:rPr>
          <w:rFonts w:eastAsia="Times New Roman" w:cs="Times New Roman"/>
          <w:noProof/>
        </w:rPr>
        <w:t>(Battison, 1974)</w:t>
      </w:r>
      <w:r w:rsidRPr="005935B7">
        <w:rPr>
          <w:rFonts w:eastAsia="Times New Roman" w:cs="Times New Roman"/>
        </w:rPr>
        <w:t xml:space="preserve">, </w:t>
      </w:r>
      <w:r w:rsidR="00E0541B">
        <w:rPr>
          <w:rFonts w:eastAsia="Times New Roman" w:cs="Times New Roman"/>
        </w:rPr>
        <w:t xml:space="preserve">kan </w:t>
      </w:r>
      <w:r w:rsidRPr="005935B7">
        <w:rPr>
          <w:rFonts w:eastAsia="Times New Roman" w:cs="Times New Roman"/>
        </w:rPr>
        <w:t xml:space="preserve">denne kropsdel </w:t>
      </w:r>
      <w:r w:rsidR="00E0541B" w:rsidRPr="005935B7">
        <w:rPr>
          <w:rFonts w:eastAsia="Times New Roman" w:cs="Times New Roman"/>
        </w:rPr>
        <w:t xml:space="preserve">bevæges </w:t>
      </w:r>
      <w:r w:rsidRPr="005935B7">
        <w:rPr>
          <w:rFonts w:eastAsia="Times New Roman" w:cs="Times New Roman"/>
        </w:rPr>
        <w:t xml:space="preserve">mod hånden for på den måde at aflaste den fysiske belastning. </w:t>
      </w:r>
      <w:r w:rsidR="00912660" w:rsidRPr="005935B7">
        <w:rPr>
          <w:rFonts w:cs="Times New Roman"/>
        </w:rPr>
        <w:t>Ligeledes finder de i undersøgelsen</w:t>
      </w:r>
      <w:r w:rsidR="00E0541B">
        <w:rPr>
          <w:rFonts w:cs="Times New Roman"/>
        </w:rPr>
        <w:t>,</w:t>
      </w:r>
      <w:r w:rsidR="00912660" w:rsidRPr="005935B7">
        <w:rPr>
          <w:rFonts w:cs="Times New Roman"/>
        </w:rPr>
        <w:t xml:space="preserve"> at nogle tegns bevægelses-sti [</w:t>
      </w:r>
      <w:proofErr w:type="spellStart"/>
      <w:r w:rsidR="00912660" w:rsidRPr="005935B7">
        <w:rPr>
          <w:rFonts w:cs="Times New Roman"/>
        </w:rPr>
        <w:t>movement</w:t>
      </w:r>
      <w:proofErr w:type="spellEnd"/>
      <w:r w:rsidR="00912660" w:rsidRPr="005935B7">
        <w:rPr>
          <w:rFonts w:cs="Times New Roman"/>
        </w:rPr>
        <w:t xml:space="preserve"> </w:t>
      </w:r>
      <w:proofErr w:type="spellStart"/>
      <w:r w:rsidR="00912660" w:rsidRPr="005935B7">
        <w:rPr>
          <w:rFonts w:cs="Times New Roman"/>
        </w:rPr>
        <w:t>path</w:t>
      </w:r>
      <w:proofErr w:type="spellEnd"/>
      <w:r w:rsidR="00912660" w:rsidRPr="005935B7">
        <w:rPr>
          <w:rFonts w:cs="Times New Roman"/>
        </w:rPr>
        <w:t xml:space="preserve">] er mindre </w:t>
      </w:r>
      <w:r w:rsidR="00EB5ACA">
        <w:rPr>
          <w:rFonts w:cs="Times New Roman"/>
        </w:rPr>
        <w:t xml:space="preserve">på taktilt tegnsprog </w:t>
      </w:r>
      <w:r w:rsidR="00912660" w:rsidRPr="005935B7">
        <w:rPr>
          <w:rFonts w:cs="Times New Roman"/>
        </w:rPr>
        <w:t>sammenligne</w:t>
      </w:r>
      <w:r w:rsidR="005B5176" w:rsidRPr="005935B7">
        <w:rPr>
          <w:rFonts w:cs="Times New Roman"/>
        </w:rPr>
        <w:t>t med visuelt tegnsprog, samt</w:t>
      </w:r>
      <w:r w:rsidR="00912660" w:rsidRPr="005935B7">
        <w:rPr>
          <w:rFonts w:cs="Times New Roman"/>
        </w:rPr>
        <w:t xml:space="preserve"> </w:t>
      </w:r>
      <w:r w:rsidR="006F385D">
        <w:rPr>
          <w:rFonts w:cs="Times New Roman"/>
        </w:rPr>
        <w:t xml:space="preserve">at der er </w:t>
      </w:r>
      <w:r w:rsidR="00912660" w:rsidRPr="005935B7">
        <w:t>variation</w:t>
      </w:r>
      <w:r w:rsidR="005B5176" w:rsidRPr="005935B7">
        <w:t>er</w:t>
      </w:r>
      <w:r w:rsidR="00912660" w:rsidRPr="005935B7">
        <w:t xml:space="preserve"> i fonemet håndorientering på taktilt tegnsprog grundet modtagerens hånds placering.  Om dette er gældende for dansk tegnsprog udført taktilt vides ikke, men </w:t>
      </w:r>
      <w:r w:rsidR="00A00B4C">
        <w:t>det vil være en fordel, hvis tolke</w:t>
      </w:r>
      <w:r w:rsidR="00912660" w:rsidRPr="005935B7">
        <w:t xml:space="preserve"> er bekendt med fordele og beg</w:t>
      </w:r>
      <w:r w:rsidR="005B5176" w:rsidRPr="005935B7">
        <w:t>rænsninger inden for</w:t>
      </w:r>
      <w:r w:rsidR="00912660" w:rsidRPr="005935B7">
        <w:t xml:space="preserve"> udførelsen af tegn og dermed</w:t>
      </w:r>
      <w:r w:rsidR="005B5176" w:rsidRPr="005935B7">
        <w:t xml:space="preserve"> er i stand til at</w:t>
      </w:r>
      <w:r w:rsidR="00912660" w:rsidRPr="005935B7">
        <w:t xml:space="preserve"> mindske den fysiske belastning for modtageren.</w:t>
      </w:r>
    </w:p>
    <w:p w14:paraId="75FA9DA3" w14:textId="77777777" w:rsidR="005B4A07" w:rsidRPr="005935B7" w:rsidRDefault="0072388C" w:rsidP="009021D1">
      <w:pPr>
        <w:spacing w:before="100" w:beforeAutospacing="1" w:after="100" w:afterAutospacing="1" w:line="300" w:lineRule="atLeast"/>
        <w:rPr>
          <w:rFonts w:eastAsia="Times New Roman" w:cs="Times New Roman"/>
        </w:rPr>
      </w:pPr>
      <w:r w:rsidRPr="005935B7">
        <w:rPr>
          <w:rFonts w:eastAsia="Times New Roman" w:cs="Times New Roman"/>
        </w:rPr>
        <w:t>De</w:t>
      </w:r>
      <w:r w:rsidR="00A8357D" w:rsidRPr="005935B7">
        <w:rPr>
          <w:rFonts w:eastAsia="Times New Roman" w:cs="Times New Roman"/>
        </w:rPr>
        <w:t xml:space="preserve"> seks </w:t>
      </w:r>
      <w:r w:rsidR="006F385D">
        <w:rPr>
          <w:rFonts w:eastAsia="Times New Roman" w:cs="Times New Roman"/>
        </w:rPr>
        <w:t xml:space="preserve">taktile </w:t>
      </w:r>
      <w:r w:rsidRPr="005935B7">
        <w:rPr>
          <w:rFonts w:eastAsia="Times New Roman" w:cs="Times New Roman"/>
        </w:rPr>
        <w:t>deltagere</w:t>
      </w:r>
      <w:r w:rsidR="005B4A07" w:rsidRPr="005935B7">
        <w:rPr>
          <w:rFonts w:eastAsia="Times New Roman" w:cs="Times New Roman"/>
        </w:rPr>
        <w:t xml:space="preserve"> beskrev gentagne gange, at det er særdeles vigtigt</w:t>
      </w:r>
      <w:r w:rsidR="00CE0647" w:rsidRPr="005935B7">
        <w:rPr>
          <w:rFonts w:eastAsia="Times New Roman" w:cs="Times New Roman"/>
        </w:rPr>
        <w:t>,</w:t>
      </w:r>
      <w:r w:rsidR="005B4A07" w:rsidRPr="005935B7">
        <w:rPr>
          <w:rFonts w:eastAsia="Times New Roman" w:cs="Times New Roman"/>
        </w:rPr>
        <w:t xml:space="preserve"> at den taktile tolkebruger hele tiden har bøjet albue under en tolkning</w:t>
      </w:r>
      <w:r w:rsidR="006F385D">
        <w:rPr>
          <w:rFonts w:eastAsia="Times New Roman" w:cs="Times New Roman"/>
        </w:rPr>
        <w:t xml:space="preserve">. Det </w:t>
      </w:r>
      <w:r w:rsidR="005B4A07" w:rsidRPr="005935B7">
        <w:rPr>
          <w:rFonts w:eastAsia="Times New Roman" w:cs="Times New Roman"/>
        </w:rPr>
        <w:t>betyder</w:t>
      </w:r>
      <w:r w:rsidR="00CE0647" w:rsidRPr="005935B7">
        <w:rPr>
          <w:rFonts w:eastAsia="Times New Roman" w:cs="Times New Roman"/>
        </w:rPr>
        <w:t>,</w:t>
      </w:r>
      <w:r w:rsidR="005B4A07" w:rsidRPr="005935B7">
        <w:rPr>
          <w:rFonts w:eastAsia="Times New Roman" w:cs="Times New Roman"/>
        </w:rPr>
        <w:t xml:space="preserve"> at tolken skal placere sig tæt på den døvblinde. Placeringen blev beskrevet som, at knæene næsten møder hinanden</w:t>
      </w:r>
      <w:r w:rsidR="00CE0647" w:rsidRPr="005935B7">
        <w:rPr>
          <w:rFonts w:eastAsia="Times New Roman" w:cs="Times New Roman"/>
        </w:rPr>
        <w:t>,</w:t>
      </w:r>
      <w:r w:rsidR="005B4A07" w:rsidRPr="005935B7">
        <w:rPr>
          <w:rFonts w:eastAsia="Times New Roman" w:cs="Times New Roman"/>
        </w:rPr>
        <w:t xml:space="preserve"> mens vinklen mellem hofterne bør være mellem 10 og 20 grader. Denne position kan bedst opnås såfremt begge parter sidder på en drejelig stol. </w:t>
      </w:r>
    </w:p>
    <w:p w14:paraId="2A7E64BC"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Flere af de taktile deltagere beskrev et tegnrum</w:t>
      </w:r>
      <w:r w:rsidR="00374D56" w:rsidRPr="005935B7">
        <w:rPr>
          <w:rFonts w:eastAsia="Times New Roman" w:cs="Times New Roman"/>
        </w:rPr>
        <w:t xml:space="preserve">, der ligner det </w:t>
      </w:r>
      <w:r w:rsidR="00A8357D" w:rsidRPr="005935B7">
        <w:rPr>
          <w:rFonts w:eastAsia="Times New Roman" w:cs="Times New Roman"/>
        </w:rPr>
        <w:t>t</w:t>
      </w:r>
      <w:r w:rsidR="00CE0647" w:rsidRPr="005935B7">
        <w:rPr>
          <w:rFonts w:eastAsia="Times New Roman" w:cs="Times New Roman"/>
        </w:rPr>
        <w:t xml:space="preserve">egnrum </w:t>
      </w:r>
      <w:r w:rsidR="00374D56" w:rsidRPr="005935B7">
        <w:rPr>
          <w:rFonts w:eastAsia="Times New Roman" w:cs="Times New Roman"/>
        </w:rPr>
        <w:t xml:space="preserve">beskrevet af </w:t>
      </w:r>
      <w:r w:rsidR="0072388C" w:rsidRPr="005935B7">
        <w:rPr>
          <w:rFonts w:eastAsia="Times New Roman" w:cs="Times New Roman"/>
        </w:rPr>
        <w:t xml:space="preserve">tegnsprogsbrugerne med nedsat syn [se afsnittet </w:t>
      </w:r>
      <w:r w:rsidR="0072388C" w:rsidRPr="005935B7">
        <w:rPr>
          <w:rFonts w:eastAsia="Times New Roman" w:cs="Times New Roman"/>
          <w:i/>
        </w:rPr>
        <w:t>Tegnrum</w:t>
      </w:r>
      <w:r w:rsidR="0072388C" w:rsidRPr="005935B7">
        <w:rPr>
          <w:rFonts w:eastAsia="Times New Roman" w:cs="Times New Roman"/>
        </w:rPr>
        <w:t>]</w:t>
      </w:r>
      <w:r w:rsidRPr="005935B7">
        <w:rPr>
          <w:rFonts w:eastAsia="Times New Roman" w:cs="Times New Roman"/>
        </w:rPr>
        <w:t>, men en smule mindre. I disse beskrivelser er tegnrummet på ydersiden af skuldrene</w:t>
      </w:r>
      <w:r w:rsidR="00CE0647" w:rsidRPr="005935B7">
        <w:rPr>
          <w:rFonts w:eastAsia="Times New Roman" w:cs="Times New Roman"/>
        </w:rPr>
        <w:t>,</w:t>
      </w:r>
      <w:r w:rsidRPr="005935B7">
        <w:rPr>
          <w:rFonts w:eastAsia="Times New Roman" w:cs="Times New Roman"/>
        </w:rPr>
        <w:t xml:space="preserve"> hvad der svarer til</w:t>
      </w:r>
      <w:r w:rsidR="00CE0647" w:rsidRPr="005935B7">
        <w:rPr>
          <w:rFonts w:eastAsia="Times New Roman" w:cs="Times New Roman"/>
        </w:rPr>
        <w:t>,</w:t>
      </w:r>
      <w:r w:rsidRPr="005935B7">
        <w:rPr>
          <w:rFonts w:eastAsia="Times New Roman" w:cs="Times New Roman"/>
        </w:rPr>
        <w:t xml:space="preserve"> at albueleddet maksimalt er bøjet 45 grader. Det er uklart</w:t>
      </w:r>
      <w:r w:rsidR="00CE0647" w:rsidRPr="005935B7">
        <w:rPr>
          <w:rFonts w:eastAsia="Times New Roman" w:cs="Times New Roman"/>
        </w:rPr>
        <w:t>,</w:t>
      </w:r>
      <w:r w:rsidRPr="005935B7">
        <w:rPr>
          <w:rFonts w:eastAsia="Times New Roman" w:cs="Times New Roman"/>
        </w:rPr>
        <w:t xml:space="preserve"> om tegnrummet er ud for den døvblinde, ud for tolken eller et delt tegnrum mellem de to. Sidstnævnte må antages for mest logisk, således at tolkens aktive hånd i neutral position befinder sig midt i tegnrummet. </w:t>
      </w:r>
    </w:p>
    <w:p w14:paraId="4DEB5723"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I forbindelse med beskrivelse af t</w:t>
      </w:r>
      <w:r w:rsidR="00D22B04" w:rsidRPr="005935B7">
        <w:rPr>
          <w:rFonts w:eastAsia="Times New Roman" w:cs="Times New Roman"/>
        </w:rPr>
        <w:t xml:space="preserve">egnrummet, </w:t>
      </w:r>
      <w:r w:rsidR="003A31CC" w:rsidRPr="005935B7">
        <w:rPr>
          <w:rFonts w:eastAsia="Times New Roman" w:cs="Times New Roman"/>
        </w:rPr>
        <w:t>fortalte</w:t>
      </w:r>
      <w:r w:rsidR="00D22B04" w:rsidRPr="005935B7">
        <w:rPr>
          <w:rFonts w:eastAsia="Times New Roman" w:cs="Times New Roman"/>
        </w:rPr>
        <w:t xml:space="preserve"> Dagmar</w:t>
      </w:r>
      <w:r w:rsidR="006F385D">
        <w:rPr>
          <w:rFonts w:eastAsia="Times New Roman" w:cs="Times New Roman"/>
        </w:rPr>
        <w:t xml:space="preserve">: </w:t>
      </w:r>
      <w:r w:rsidR="00CE0647" w:rsidRPr="005935B7">
        <w:rPr>
          <w:rFonts w:eastAsia="Times New Roman" w:cs="Times New Roman"/>
        </w:rPr>
        <w:t>”</w:t>
      </w:r>
      <w:r w:rsidR="006F385D">
        <w:rPr>
          <w:rFonts w:eastAsia="Times New Roman" w:cs="Times New Roman"/>
        </w:rPr>
        <w:t>N</w:t>
      </w:r>
      <w:r w:rsidR="00CE0647" w:rsidRPr="005935B7">
        <w:rPr>
          <w:rFonts w:eastAsia="Times New Roman" w:cs="Times New Roman"/>
        </w:rPr>
        <w:t xml:space="preserve">år tolkene hænger i luften, </w:t>
      </w:r>
      <w:r w:rsidR="00A8357D" w:rsidRPr="005935B7">
        <w:rPr>
          <w:rFonts w:eastAsia="Times New Roman" w:cs="Times New Roman"/>
        </w:rPr>
        <w:t>er det meget anstrengende</w:t>
      </w:r>
      <w:r w:rsidR="006F385D">
        <w:rPr>
          <w:rFonts w:eastAsia="Times New Roman" w:cs="Times New Roman"/>
        </w:rPr>
        <w:t>. (…)</w:t>
      </w:r>
      <w:r w:rsidR="00A8357D" w:rsidRPr="005935B7">
        <w:rPr>
          <w:rFonts w:eastAsia="Times New Roman" w:cs="Times New Roman"/>
        </w:rPr>
        <w:t xml:space="preserve"> </w:t>
      </w:r>
      <w:r w:rsidRPr="005935B7">
        <w:rPr>
          <w:rFonts w:eastAsia="Times New Roman" w:cs="Times New Roman"/>
        </w:rPr>
        <w:t>Det betyder</w:t>
      </w:r>
      <w:r w:rsidR="00A8357D" w:rsidRPr="005935B7">
        <w:rPr>
          <w:rFonts w:eastAsia="Times New Roman" w:cs="Times New Roman"/>
        </w:rPr>
        <w:t>,</w:t>
      </w:r>
      <w:r w:rsidRPr="005935B7">
        <w:rPr>
          <w:rFonts w:eastAsia="Times New Roman" w:cs="Times New Roman"/>
        </w:rPr>
        <w:t xml:space="preserve"> at jeg mangler hvile</w:t>
      </w:r>
      <w:r w:rsidR="00CE0647" w:rsidRPr="005935B7">
        <w:rPr>
          <w:rFonts w:eastAsia="Times New Roman" w:cs="Times New Roman"/>
        </w:rPr>
        <w:t>,</w:t>
      </w:r>
      <w:r w:rsidRPr="005935B7">
        <w:rPr>
          <w:rFonts w:eastAsia="Times New Roman" w:cs="Times New Roman"/>
        </w:rPr>
        <w:t xml:space="preserve"> og det gør ondt i mine arme.” Det er derfor essentielt</w:t>
      </w:r>
      <w:r w:rsidR="00CE0647" w:rsidRPr="005935B7">
        <w:rPr>
          <w:rFonts w:eastAsia="Times New Roman" w:cs="Times New Roman"/>
        </w:rPr>
        <w:t>,</w:t>
      </w:r>
      <w:r w:rsidRPr="005935B7">
        <w:rPr>
          <w:rFonts w:eastAsia="Times New Roman" w:cs="Times New Roman"/>
        </w:rPr>
        <w:t xml:space="preserve"> at t</w:t>
      </w:r>
      <w:r w:rsidR="00A8357D" w:rsidRPr="005935B7">
        <w:rPr>
          <w:rFonts w:eastAsia="Times New Roman" w:cs="Times New Roman"/>
        </w:rPr>
        <w:t>olke er opmærksomme på ikke at ’</w:t>
      </w:r>
      <w:r w:rsidRPr="005935B7">
        <w:rPr>
          <w:rFonts w:eastAsia="Times New Roman" w:cs="Times New Roman"/>
        </w:rPr>
        <w:t>lytte</w:t>
      </w:r>
      <w:r w:rsidR="00A8357D" w:rsidRPr="005935B7">
        <w:rPr>
          <w:rFonts w:eastAsia="Times New Roman" w:cs="Times New Roman"/>
        </w:rPr>
        <w:t>’</w:t>
      </w:r>
      <w:r w:rsidRPr="005935B7">
        <w:rPr>
          <w:rFonts w:eastAsia="Times New Roman" w:cs="Times New Roman"/>
        </w:rPr>
        <w:t xml:space="preserve"> med hænderne hængende i luften, men i stedet udøve en </w:t>
      </w:r>
      <w:r w:rsidR="005B5176" w:rsidRPr="005935B7">
        <w:rPr>
          <w:rFonts w:eastAsia="Times New Roman" w:cs="Times New Roman"/>
        </w:rPr>
        <w:t>procestid [</w:t>
      </w:r>
      <w:r w:rsidRPr="005935B7">
        <w:rPr>
          <w:rFonts w:eastAsia="Times New Roman" w:cs="Times New Roman"/>
        </w:rPr>
        <w:t>forskydningstid</w:t>
      </w:r>
      <w:r w:rsidR="005B5176" w:rsidRPr="005935B7">
        <w:rPr>
          <w:rFonts w:eastAsia="Times New Roman" w:cs="Times New Roman"/>
        </w:rPr>
        <w:t>]</w:t>
      </w:r>
      <w:r w:rsidRPr="005935B7">
        <w:rPr>
          <w:rFonts w:eastAsia="Times New Roman" w:cs="Times New Roman"/>
        </w:rPr>
        <w:t>, der afstedkommer</w:t>
      </w:r>
      <w:r w:rsidR="00CE0647" w:rsidRPr="005935B7">
        <w:rPr>
          <w:rFonts w:eastAsia="Times New Roman" w:cs="Times New Roman"/>
        </w:rPr>
        <w:t>,</w:t>
      </w:r>
      <w:r w:rsidRPr="005935B7">
        <w:rPr>
          <w:rFonts w:eastAsia="Times New Roman" w:cs="Times New Roman"/>
        </w:rPr>
        <w:t xml:space="preserve"> at tolkningen kan foretages i en flydende sætningskonstruktion og herefter udlægge en pausemarkør, hvor hænderne føres til låret. </w:t>
      </w:r>
    </w:p>
    <w:p w14:paraId="587AC78F" w14:textId="77777777" w:rsidR="006D2955" w:rsidRPr="005935B7" w:rsidRDefault="006D2955" w:rsidP="009021D1">
      <w:pPr>
        <w:spacing w:before="100" w:beforeAutospacing="1" w:after="100" w:afterAutospacing="1" w:line="300" w:lineRule="atLeast"/>
        <w:rPr>
          <w:rFonts w:eastAsia="Times New Roman" w:cs="Times New Roman"/>
        </w:rPr>
      </w:pPr>
      <w:r w:rsidRPr="005935B7">
        <w:rPr>
          <w:rFonts w:cs="Times New Roman"/>
        </w:rPr>
        <w:t xml:space="preserve">For </w:t>
      </w:r>
      <w:r w:rsidR="006F385D">
        <w:rPr>
          <w:rFonts w:cs="Times New Roman"/>
        </w:rPr>
        <w:t xml:space="preserve">de </w:t>
      </w:r>
      <w:r w:rsidRPr="005935B7">
        <w:rPr>
          <w:rFonts w:cs="Times New Roman"/>
        </w:rPr>
        <w:t xml:space="preserve">deltagere, der bruger visuelt tegnsprog, beskrives placering i forhold til lysforhold som fundamentalt for at få tilstrækkeligt udbytte af tolkningen. Poul </w:t>
      </w:r>
      <w:r w:rsidR="003A31CC" w:rsidRPr="005935B7">
        <w:rPr>
          <w:rFonts w:cs="Times New Roman"/>
        </w:rPr>
        <w:t>forklarede</w:t>
      </w:r>
      <w:r w:rsidRPr="005935B7">
        <w:rPr>
          <w:rFonts w:cs="Times New Roman"/>
        </w:rPr>
        <w:t xml:space="preserve">: </w:t>
      </w:r>
      <w:r w:rsidRPr="005935B7">
        <w:rPr>
          <w:rFonts w:eastAsia="Times New Roman" w:cs="Times New Roman"/>
        </w:rPr>
        <w:t>“Jeg bruger mange ressourcer, hvis der for eksempel er baggrundslys</w:t>
      </w:r>
      <w:r w:rsidR="006F385D">
        <w:rPr>
          <w:rFonts w:eastAsia="Times New Roman" w:cs="Times New Roman"/>
        </w:rPr>
        <w:t>. (</w:t>
      </w:r>
      <w:r w:rsidRPr="005935B7">
        <w:rPr>
          <w:rFonts w:eastAsia="Times New Roman" w:cs="Times New Roman"/>
        </w:rPr>
        <w:t>...</w:t>
      </w:r>
      <w:r w:rsidR="006F385D">
        <w:rPr>
          <w:rFonts w:eastAsia="Times New Roman" w:cs="Times New Roman"/>
        </w:rPr>
        <w:t>)</w:t>
      </w:r>
      <w:r w:rsidRPr="005935B7">
        <w:rPr>
          <w:rFonts w:eastAsia="Times New Roman" w:cs="Times New Roman"/>
        </w:rPr>
        <w:t xml:space="preserve"> Jeg skal komme i god tid </w:t>
      </w:r>
      <w:r w:rsidRPr="006F385D">
        <w:t>for at sikre mig en plads på vinduessiden. Hvis tolken får den plads, kæmper jeg virkelig med at aflæse. For en døv gør det ikke så meget. Det er ikke alle tolke, der er opmærksomme på det, og selvom jeg har sagt det mange gange</w:t>
      </w:r>
      <w:r w:rsidRPr="005935B7">
        <w:rPr>
          <w:rFonts w:eastAsia="Times New Roman" w:cs="Times New Roman"/>
        </w:rPr>
        <w:t>, sidder de sommetider på den forkerte side, hvis de kommer før mig. Lysforholdene har stor indvirkning på</w:t>
      </w:r>
      <w:r w:rsidR="006F385D">
        <w:rPr>
          <w:rFonts w:eastAsia="Times New Roman" w:cs="Times New Roman"/>
        </w:rPr>
        <w:t>,</w:t>
      </w:r>
      <w:r w:rsidRPr="005935B7">
        <w:rPr>
          <w:rFonts w:eastAsia="Times New Roman" w:cs="Times New Roman"/>
        </w:rPr>
        <w:t xml:space="preserve"> hvor mange ressourcer jeg bruger.”</w:t>
      </w:r>
    </w:p>
    <w:p w14:paraId="79469DB9" w14:textId="77777777" w:rsidR="006D2955" w:rsidRPr="005935B7" w:rsidRDefault="006D2955" w:rsidP="006F385D">
      <w:r w:rsidRPr="005935B7">
        <w:rPr>
          <w:rFonts w:cs="Times New Roman"/>
        </w:rPr>
        <w:lastRenderedPageBreak/>
        <w:t>Bruno bemærke</w:t>
      </w:r>
      <w:r w:rsidR="006F385D">
        <w:rPr>
          <w:rFonts w:cs="Times New Roman"/>
        </w:rPr>
        <w:t>de</w:t>
      </w:r>
      <w:r w:rsidRPr="005935B7">
        <w:rPr>
          <w:rFonts w:cs="Times New Roman"/>
        </w:rPr>
        <w:t xml:space="preserve">, at ”modlys gør tolkens ansigt helt sort”. </w:t>
      </w:r>
      <w:r w:rsidR="006F385D">
        <w:t>Dette</w:t>
      </w:r>
      <w:r w:rsidR="004F74F6" w:rsidRPr="005935B7">
        <w:t xml:space="preserve"> </w:t>
      </w:r>
      <w:r w:rsidR="00BE05AD" w:rsidRPr="005935B7">
        <w:t>er og</w:t>
      </w:r>
      <w:r w:rsidR="00A55719" w:rsidRPr="005935B7">
        <w:t>så</w:t>
      </w:r>
      <w:r w:rsidR="00BE05AD" w:rsidRPr="005935B7">
        <w:t xml:space="preserve"> beskrevet</w:t>
      </w:r>
      <w:r w:rsidR="00246416">
        <w:t xml:space="preserve"> i pjecen </w:t>
      </w:r>
      <w:r w:rsidR="004F74F6" w:rsidRPr="005935B7">
        <w:t xml:space="preserve">Veje til kommunikation med nedsat syn og hørelse </w:t>
      </w:r>
      <w:r w:rsidR="004F74F6" w:rsidRPr="005935B7">
        <w:fldChar w:fldCharType="begin" w:fldLock="1"/>
      </w:r>
      <w:r w:rsidR="002F47B5">
        <w:instrText>ADDIN CSL_CITATION {"citationItems":[{"id":"ITEM-1","itemData":{"author":[{"dropping-particle":"","family":"Foreningen Danske Døvblinde - synshørehæmmede","given":"","non-dropping-particle":"","parse-names":false,"suffix":""}],"id":"ITEM-1","issued":{"date-parts":[["2013"]]},"page":"16","title":"Veje til kommunikation med nedsat syn og hørelse","type":"article"},"uris":["http://www.mendeley.com/documents/?uuid=f103982b-ef59-4424-a7a9-48eed7cb8282"]}],"mendeley":{"formattedCitation":"(Foreningen Danske Døvblinde - synshørehæmmede, 2013)","manualFormatting":"(Foreningen Danske DøvBlinde, 2013)","plainTextFormattedCitation":"(Foreningen Danske Døvblinde - synshørehæmmede, 2013)","previouslyFormattedCitation":"(Foreningen Danske Døvblinde - synshørehæmmede, 2013)"},"properties":{"noteIndex":0},"schema":"https://github.com/citation-style-language/schema/raw/master/csl-citation.json"}</w:instrText>
      </w:r>
      <w:r w:rsidR="004F74F6" w:rsidRPr="005935B7">
        <w:fldChar w:fldCharType="separate"/>
      </w:r>
      <w:r w:rsidR="00C257C3">
        <w:rPr>
          <w:noProof/>
        </w:rPr>
        <w:t>(Foreningen Danske Døv</w:t>
      </w:r>
      <w:r w:rsidR="006F385D">
        <w:rPr>
          <w:noProof/>
        </w:rPr>
        <w:t>B</w:t>
      </w:r>
      <w:r w:rsidR="00C257C3">
        <w:rPr>
          <w:noProof/>
        </w:rPr>
        <w:t>linde</w:t>
      </w:r>
      <w:r w:rsidR="004F74F6" w:rsidRPr="005935B7">
        <w:rPr>
          <w:noProof/>
        </w:rPr>
        <w:t>, 2013)</w:t>
      </w:r>
      <w:r w:rsidR="004F74F6" w:rsidRPr="005935B7">
        <w:fldChar w:fldCharType="end"/>
      </w:r>
      <w:r w:rsidR="00BE05AD" w:rsidRPr="005935B7">
        <w:t>.</w:t>
      </w:r>
    </w:p>
    <w:p w14:paraId="3D1E6FE5" w14:textId="77777777" w:rsidR="00A00B4C" w:rsidRDefault="006D2955" w:rsidP="00A00B4C">
      <w:pPr>
        <w:rPr>
          <w:rFonts w:cs="Times New Roman"/>
        </w:rPr>
      </w:pPr>
      <w:r w:rsidRPr="005935B7">
        <w:rPr>
          <w:rFonts w:cs="Times New Roman"/>
        </w:rPr>
        <w:t xml:space="preserve">Der skal være et godt lys på tolken, men det </w:t>
      </w:r>
      <w:r w:rsidR="00A55719" w:rsidRPr="005935B7">
        <w:rPr>
          <w:rFonts w:cs="Times New Roman"/>
        </w:rPr>
        <w:t xml:space="preserve">blev </w:t>
      </w:r>
      <w:r w:rsidR="00A8357D" w:rsidRPr="005935B7">
        <w:rPr>
          <w:rFonts w:cs="Times New Roman"/>
        </w:rPr>
        <w:t>nævnt</w:t>
      </w:r>
      <w:r w:rsidRPr="005935B7">
        <w:rPr>
          <w:rFonts w:cs="Times New Roman"/>
        </w:rPr>
        <w:t xml:space="preserve"> af deltagerne</w:t>
      </w:r>
      <w:r w:rsidR="00CE0647" w:rsidRPr="005935B7">
        <w:rPr>
          <w:rFonts w:cs="Times New Roman"/>
        </w:rPr>
        <w:t>,</w:t>
      </w:r>
      <w:r w:rsidRPr="005935B7">
        <w:rPr>
          <w:rFonts w:cs="Times New Roman"/>
        </w:rPr>
        <w:t xml:space="preserve"> at lyset heller ikke må være for kraftigt, da det kan give genskin og virke skarpt i øjnene på modtageren. Ligeledes </w:t>
      </w:r>
      <w:r w:rsidR="00C567FB" w:rsidRPr="005935B7">
        <w:rPr>
          <w:rFonts w:cs="Times New Roman"/>
        </w:rPr>
        <w:t>gengav</w:t>
      </w:r>
      <w:r w:rsidRPr="005935B7">
        <w:rPr>
          <w:rFonts w:cs="Times New Roman"/>
        </w:rPr>
        <w:t xml:space="preserve"> Alexandra, hvordan hun nærmest bliver blændet af tolkens arme og ansigt</w:t>
      </w:r>
      <w:r w:rsidR="00A8357D" w:rsidRPr="005935B7">
        <w:rPr>
          <w:rFonts w:cs="Times New Roman"/>
        </w:rPr>
        <w:t>,</w:t>
      </w:r>
      <w:r w:rsidRPr="005935B7">
        <w:rPr>
          <w:rFonts w:cs="Times New Roman"/>
        </w:rPr>
        <w:t xml:space="preserve"> hvis denne har meget lys [nærmest hvid] hud. Hun ønsker derfor en tolk, der har en mørkere teint. </w:t>
      </w:r>
      <w:r w:rsidR="00A55719" w:rsidRPr="005935B7">
        <w:rPr>
          <w:rFonts w:cs="Times New Roman"/>
        </w:rPr>
        <w:t>Baggrunden skal</w:t>
      </w:r>
      <w:r w:rsidRPr="005935B7">
        <w:rPr>
          <w:rFonts w:cs="Times New Roman"/>
        </w:rPr>
        <w:t xml:space="preserve"> være ensfarvet</w:t>
      </w:r>
      <w:r w:rsidR="00246416">
        <w:rPr>
          <w:rFonts w:cs="Times New Roman"/>
        </w:rPr>
        <w:t>,</w:t>
      </w:r>
      <w:r w:rsidRPr="005935B7">
        <w:rPr>
          <w:rFonts w:cs="Times New Roman"/>
        </w:rPr>
        <w:t xml:space="preserve"> såfremt det er muligt. </w:t>
      </w:r>
    </w:p>
    <w:p w14:paraId="40009AE0" w14:textId="77777777" w:rsidR="00A00B4C" w:rsidRDefault="00A00B4C" w:rsidP="00A00B4C">
      <w:pPr>
        <w:rPr>
          <w:rFonts w:cs="Times New Roman"/>
        </w:rPr>
      </w:pPr>
    </w:p>
    <w:p w14:paraId="037B5384" w14:textId="53B77497" w:rsidR="006D2955" w:rsidRPr="005935B7" w:rsidRDefault="00A00B4C" w:rsidP="00A00B4C">
      <w:pPr>
        <w:rPr>
          <w:rFonts w:cs="Times New Roman"/>
        </w:rPr>
      </w:pPr>
      <w:r>
        <w:rPr>
          <w:rFonts w:cs="Times New Roman"/>
        </w:rPr>
        <w:t>A</w:t>
      </w:r>
      <w:r w:rsidR="006D2955" w:rsidRPr="005935B7">
        <w:rPr>
          <w:rFonts w:cs="Times New Roman"/>
        </w:rPr>
        <w:t>fstanden mellem døvblind o</w:t>
      </w:r>
      <w:r w:rsidR="00A55719" w:rsidRPr="005935B7">
        <w:rPr>
          <w:rFonts w:cs="Times New Roman"/>
        </w:rPr>
        <w:t>g tolk er beskrevet i afsnittet</w:t>
      </w:r>
      <w:r w:rsidR="00CE0647" w:rsidRPr="005935B7">
        <w:rPr>
          <w:rFonts w:cs="Times New Roman"/>
        </w:rPr>
        <w:t xml:space="preserve"> </w:t>
      </w:r>
      <w:r w:rsidR="006D2955" w:rsidRPr="005935B7">
        <w:rPr>
          <w:rFonts w:cs="Times New Roman"/>
          <w:i/>
        </w:rPr>
        <w:t>tegnrum</w:t>
      </w:r>
      <w:r w:rsidR="006D2955" w:rsidRPr="005935B7">
        <w:rPr>
          <w:rFonts w:cs="Times New Roman"/>
        </w:rPr>
        <w:t xml:space="preserve">. </w:t>
      </w:r>
    </w:p>
    <w:p w14:paraId="2D3FA727" w14:textId="77777777" w:rsidR="006D2955" w:rsidRPr="005935B7" w:rsidRDefault="006D2955" w:rsidP="009021D1">
      <w:pPr>
        <w:spacing w:before="100" w:beforeAutospacing="1" w:after="100" w:afterAutospacing="1" w:line="300" w:lineRule="atLeast"/>
        <w:rPr>
          <w:rFonts w:cs="Times New Roman"/>
        </w:rPr>
      </w:pPr>
      <w:r w:rsidRPr="005935B7">
        <w:rPr>
          <w:rFonts w:cs="Times New Roman"/>
        </w:rPr>
        <w:t>De svært hørehæmmede talebrugere i fokusgruppen for talebrugere s</w:t>
      </w:r>
      <w:r w:rsidR="00357A97" w:rsidRPr="005935B7">
        <w:rPr>
          <w:rFonts w:cs="Times New Roman"/>
        </w:rPr>
        <w:t>kildrede ønsket om,</w:t>
      </w:r>
      <w:r w:rsidRPr="005935B7">
        <w:rPr>
          <w:rFonts w:cs="Times New Roman"/>
        </w:rPr>
        <w:t xml:space="preserve"> at tolkens ansigt helst skal være rettet mod talebrugeren, således at lyden </w:t>
      </w:r>
      <w:r w:rsidRPr="005935B7">
        <w:rPr>
          <w:rFonts w:eastAsia="Times New Roman" w:cs="Times New Roman"/>
        </w:rPr>
        <w:t>projiceres i den retning. Derfor skal placeringen af tolken nøje overvejes, specielt hvis tolken skal aflæse en tegnsprogsbruger. Placering til venstre eller højre for talebrugeren kan afhænge af</w:t>
      </w:r>
      <w:r w:rsidR="00357A97" w:rsidRPr="005935B7">
        <w:rPr>
          <w:rFonts w:eastAsia="Times New Roman" w:cs="Times New Roman"/>
        </w:rPr>
        <w:t>,</w:t>
      </w:r>
      <w:r w:rsidRPr="005935B7">
        <w:rPr>
          <w:rFonts w:eastAsia="Times New Roman" w:cs="Times New Roman"/>
        </w:rPr>
        <w:t xml:space="preserve"> om hørelsen er bedre på den ene side frem for den anden. </w:t>
      </w:r>
    </w:p>
    <w:p w14:paraId="7DFC3F7B" w14:textId="77777777" w:rsidR="006D2955" w:rsidRPr="005935B7" w:rsidRDefault="006D2955" w:rsidP="009021D1">
      <w:pPr>
        <w:spacing w:before="100" w:beforeAutospacing="1" w:after="100" w:afterAutospacing="1" w:line="300" w:lineRule="atLeast"/>
        <w:rPr>
          <w:rFonts w:cs="Times New Roman"/>
        </w:rPr>
      </w:pPr>
    </w:p>
    <w:p w14:paraId="511C5A5A" w14:textId="77777777" w:rsidR="006D2955" w:rsidRPr="005935B7" w:rsidRDefault="006D2955" w:rsidP="009021D1">
      <w:pPr>
        <w:pStyle w:val="Overskrift3"/>
        <w:spacing w:before="100" w:beforeAutospacing="1" w:after="100" w:afterAutospacing="1" w:line="300" w:lineRule="atLeast"/>
        <w:rPr>
          <w:rFonts w:eastAsia="Times New Roman"/>
        </w:rPr>
      </w:pPr>
      <w:bookmarkStart w:id="23" w:name="_Toc442966748"/>
      <w:r w:rsidRPr="005935B7">
        <w:t>Tolkens fysiske kendetegn, påklædning mm.</w:t>
      </w:r>
      <w:bookmarkEnd w:id="23"/>
    </w:p>
    <w:p w14:paraId="47C31486" w14:textId="72424AEE"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Deltagerne i de taktile grupper beskr</w:t>
      </w:r>
      <w:r w:rsidR="00357A97" w:rsidRPr="005935B7">
        <w:rPr>
          <w:rFonts w:eastAsia="Times New Roman" w:cs="Times New Roman"/>
        </w:rPr>
        <w:t>ev,</w:t>
      </w:r>
      <w:r w:rsidRPr="005935B7">
        <w:rPr>
          <w:rFonts w:eastAsia="Times New Roman" w:cs="Times New Roman"/>
        </w:rPr>
        <w:t xml:space="preserve"> hvordan tolkens fysiske </w:t>
      </w:r>
      <w:r w:rsidR="00246416">
        <w:rPr>
          <w:rFonts w:eastAsia="Times New Roman" w:cs="Times New Roman"/>
        </w:rPr>
        <w:t>karakteristika</w:t>
      </w:r>
      <w:r w:rsidRPr="005935B7">
        <w:rPr>
          <w:rFonts w:eastAsia="Times New Roman" w:cs="Times New Roman"/>
        </w:rPr>
        <w:t xml:space="preserve"> kan have indvirkning på tolkningen. Blandt andet beskr</w:t>
      </w:r>
      <w:r w:rsidR="00357A97" w:rsidRPr="005935B7">
        <w:rPr>
          <w:rFonts w:eastAsia="Times New Roman" w:cs="Times New Roman"/>
        </w:rPr>
        <w:t>ev</w:t>
      </w:r>
      <w:r w:rsidRPr="005935B7">
        <w:rPr>
          <w:rFonts w:eastAsia="Times New Roman" w:cs="Times New Roman"/>
        </w:rPr>
        <w:t xml:space="preserve"> tre deltager</w:t>
      </w:r>
      <w:r w:rsidR="00246416">
        <w:rPr>
          <w:rFonts w:eastAsia="Times New Roman" w:cs="Times New Roman"/>
        </w:rPr>
        <w:t xml:space="preserve">e fra </w:t>
      </w:r>
      <w:r w:rsidR="00A00B4C">
        <w:rPr>
          <w:rFonts w:eastAsia="Times New Roman" w:cs="Times New Roman"/>
        </w:rPr>
        <w:t xml:space="preserve">to </w:t>
      </w:r>
      <w:r w:rsidR="00246416">
        <w:rPr>
          <w:rFonts w:eastAsia="Times New Roman" w:cs="Times New Roman"/>
        </w:rPr>
        <w:t xml:space="preserve">forskellige fokusgrupper: </w:t>
      </w:r>
      <w:r w:rsidRPr="005935B7">
        <w:rPr>
          <w:rFonts w:eastAsia="Times New Roman" w:cs="Times New Roman"/>
        </w:rPr>
        <w:t>“Hvis tolken er for høj, kan det også give mig ondt i skulderen, fordi mine arme hele tiden løftes højt op”</w:t>
      </w:r>
      <w:r w:rsidR="00246416">
        <w:rPr>
          <w:rFonts w:eastAsia="Times New Roman" w:cs="Times New Roman"/>
        </w:rPr>
        <w:t xml:space="preserve">. </w:t>
      </w:r>
      <w:r w:rsidR="009B2D22" w:rsidRPr="005935B7">
        <w:rPr>
          <w:rFonts w:eastAsia="Times New Roman" w:cs="Times New Roman"/>
        </w:rPr>
        <w:t xml:space="preserve">Jacob </w:t>
      </w:r>
      <w:r w:rsidR="00246416">
        <w:rPr>
          <w:rFonts w:eastAsia="Times New Roman" w:cs="Times New Roman"/>
        </w:rPr>
        <w:t xml:space="preserve">forklarede: </w:t>
      </w:r>
      <w:r w:rsidR="00357A97" w:rsidRPr="005935B7">
        <w:rPr>
          <w:rFonts w:eastAsia="Times New Roman" w:cs="Times New Roman"/>
        </w:rPr>
        <w:t>“</w:t>
      </w:r>
      <w:r w:rsidR="00246416">
        <w:rPr>
          <w:rFonts w:eastAsia="Times New Roman" w:cs="Times New Roman"/>
        </w:rPr>
        <w:t>T</w:t>
      </w:r>
      <w:r w:rsidRPr="005935B7">
        <w:rPr>
          <w:rFonts w:eastAsia="Times New Roman" w:cs="Times New Roman"/>
        </w:rPr>
        <w:t xml:space="preserve">olkens skuldre skal være nogenlunde samme højde som mine skuldre.” Det </w:t>
      </w:r>
      <w:r w:rsidR="00357A97" w:rsidRPr="005935B7">
        <w:rPr>
          <w:rFonts w:eastAsia="Times New Roman" w:cs="Times New Roman"/>
        </w:rPr>
        <w:t xml:space="preserve">blev også nævnt, </w:t>
      </w:r>
      <w:r w:rsidRPr="005935B7">
        <w:rPr>
          <w:rFonts w:eastAsia="Times New Roman" w:cs="Times New Roman"/>
        </w:rPr>
        <w:t xml:space="preserve">at hvis tolken sidder for lavt, </w:t>
      </w:r>
      <w:r w:rsidR="009B2D22" w:rsidRPr="005935B7">
        <w:rPr>
          <w:rFonts w:eastAsia="Times New Roman" w:cs="Times New Roman"/>
        </w:rPr>
        <w:t>vil det give smerter</w:t>
      </w:r>
      <w:r w:rsidR="00357A97" w:rsidRPr="005935B7">
        <w:rPr>
          <w:rFonts w:eastAsia="Times New Roman" w:cs="Times New Roman"/>
        </w:rPr>
        <w:t xml:space="preserve"> i tolkens skuldre, </w:t>
      </w:r>
      <w:r w:rsidR="00FA63EE" w:rsidRPr="005935B7">
        <w:rPr>
          <w:rFonts w:eastAsia="Times New Roman" w:cs="Times New Roman"/>
        </w:rPr>
        <w:t xml:space="preserve">og </w:t>
      </w:r>
      <w:r w:rsidR="00357A97" w:rsidRPr="005935B7">
        <w:rPr>
          <w:rFonts w:eastAsia="Times New Roman" w:cs="Times New Roman"/>
        </w:rPr>
        <w:t>l</w:t>
      </w:r>
      <w:r w:rsidRPr="005935B7">
        <w:rPr>
          <w:rFonts w:eastAsia="Times New Roman" w:cs="Times New Roman"/>
        </w:rPr>
        <w:t>igesom det er vigtigt, at begge parter har en dre</w:t>
      </w:r>
      <w:r w:rsidR="006D2955" w:rsidRPr="005935B7">
        <w:rPr>
          <w:rFonts w:eastAsia="Times New Roman" w:cs="Times New Roman"/>
        </w:rPr>
        <w:t>jelig stol, er det også</w:t>
      </w:r>
      <w:r w:rsidRPr="005935B7">
        <w:rPr>
          <w:rFonts w:eastAsia="Times New Roman" w:cs="Times New Roman"/>
        </w:rPr>
        <w:t xml:space="preserve"> centralt</w:t>
      </w:r>
      <w:r w:rsidR="00357A97" w:rsidRPr="005935B7">
        <w:rPr>
          <w:rFonts w:eastAsia="Times New Roman" w:cs="Times New Roman"/>
        </w:rPr>
        <w:t>,</w:t>
      </w:r>
      <w:r w:rsidRPr="005935B7">
        <w:rPr>
          <w:rFonts w:eastAsia="Times New Roman" w:cs="Times New Roman"/>
        </w:rPr>
        <w:t xml:space="preserve"> at stolene kan indstilles i højden. </w:t>
      </w:r>
    </w:p>
    <w:p w14:paraId="21F72CC0" w14:textId="7E99DB48"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Andre udfordringer i forhold til tolkens fysiske </w:t>
      </w:r>
      <w:r w:rsidR="00246416">
        <w:rPr>
          <w:rFonts w:eastAsia="Times New Roman" w:cs="Times New Roman"/>
        </w:rPr>
        <w:t>karakteristika</w:t>
      </w:r>
      <w:r w:rsidRPr="005935B7">
        <w:rPr>
          <w:rFonts w:eastAsia="Times New Roman" w:cs="Times New Roman"/>
        </w:rPr>
        <w:t xml:space="preserve"> kan være</w:t>
      </w:r>
      <w:r w:rsidR="00357A97" w:rsidRPr="005935B7">
        <w:rPr>
          <w:rFonts w:eastAsia="Times New Roman" w:cs="Times New Roman"/>
        </w:rPr>
        <w:t>,</w:t>
      </w:r>
      <w:r w:rsidRPr="005935B7">
        <w:rPr>
          <w:rFonts w:eastAsia="Times New Roman" w:cs="Times New Roman"/>
        </w:rPr>
        <w:t xml:space="preserve"> </w:t>
      </w:r>
      <w:r w:rsidR="00246416">
        <w:rPr>
          <w:rFonts w:eastAsia="Times New Roman" w:cs="Times New Roman"/>
        </w:rPr>
        <w:t>hvis</w:t>
      </w:r>
      <w:r w:rsidRPr="005935B7">
        <w:rPr>
          <w:rFonts w:eastAsia="Times New Roman" w:cs="Times New Roman"/>
        </w:rPr>
        <w:t xml:space="preserve"> tolken har lange arme</w:t>
      </w:r>
      <w:r w:rsidR="00357A97" w:rsidRPr="005935B7">
        <w:rPr>
          <w:rFonts w:eastAsia="Times New Roman" w:cs="Times New Roman"/>
        </w:rPr>
        <w:t>.</w:t>
      </w:r>
      <w:r w:rsidRPr="005935B7">
        <w:rPr>
          <w:rFonts w:eastAsia="Times New Roman" w:cs="Times New Roman"/>
        </w:rPr>
        <w:t xml:space="preserve"> </w:t>
      </w:r>
      <w:r w:rsidR="00357A97" w:rsidRPr="005935B7">
        <w:rPr>
          <w:rFonts w:eastAsia="Times New Roman" w:cs="Times New Roman"/>
        </w:rPr>
        <w:t>D</w:t>
      </w:r>
      <w:r w:rsidRPr="005935B7">
        <w:rPr>
          <w:rFonts w:eastAsia="Times New Roman" w:cs="Times New Roman"/>
        </w:rPr>
        <w:t xml:space="preserve">ermed </w:t>
      </w:r>
      <w:r w:rsidR="00357A97" w:rsidRPr="005935B7">
        <w:rPr>
          <w:rFonts w:eastAsia="Times New Roman" w:cs="Times New Roman"/>
        </w:rPr>
        <w:t xml:space="preserve">kan </w:t>
      </w:r>
      <w:r w:rsidRPr="005935B7">
        <w:rPr>
          <w:rFonts w:eastAsia="Times New Roman" w:cs="Times New Roman"/>
        </w:rPr>
        <w:t xml:space="preserve">bevægelserne </w:t>
      </w:r>
      <w:r w:rsidR="00357A97" w:rsidRPr="005935B7">
        <w:rPr>
          <w:rFonts w:eastAsia="Times New Roman" w:cs="Times New Roman"/>
        </w:rPr>
        <w:t xml:space="preserve">risikere at blive for </w:t>
      </w:r>
      <w:r w:rsidR="004961C9" w:rsidRPr="005935B7">
        <w:rPr>
          <w:rFonts w:eastAsia="Times New Roman" w:cs="Times New Roman"/>
        </w:rPr>
        <w:t>store</w:t>
      </w:r>
      <w:r w:rsidRPr="005935B7">
        <w:rPr>
          <w:rFonts w:eastAsia="Times New Roman" w:cs="Times New Roman"/>
        </w:rPr>
        <w:t>. En taktilgruppe drøftede desuden konsekvenserne af en overvægtig tolk</w:t>
      </w:r>
      <w:r w:rsidR="00246416">
        <w:rPr>
          <w:rFonts w:eastAsia="Times New Roman" w:cs="Times New Roman"/>
        </w:rPr>
        <w:t xml:space="preserve">, hvor tolken fysisk kan risikere at </w:t>
      </w:r>
      <w:r w:rsidRPr="005935B7">
        <w:rPr>
          <w:rFonts w:eastAsia="Times New Roman" w:cs="Times New Roman"/>
        </w:rPr>
        <w:t xml:space="preserve">fylde </w:t>
      </w:r>
      <w:r w:rsidR="00246416">
        <w:rPr>
          <w:rFonts w:eastAsia="Times New Roman" w:cs="Times New Roman"/>
        </w:rPr>
        <w:t>så</w:t>
      </w:r>
      <w:r w:rsidRPr="005935B7">
        <w:rPr>
          <w:rFonts w:eastAsia="Times New Roman" w:cs="Times New Roman"/>
        </w:rPr>
        <w:t xml:space="preserve"> meget</w:t>
      </w:r>
      <w:r w:rsidR="00246416">
        <w:rPr>
          <w:rFonts w:eastAsia="Times New Roman" w:cs="Times New Roman"/>
        </w:rPr>
        <w:t>, at afstanden til den døvblinde er forøget.</w:t>
      </w:r>
      <w:r w:rsidRPr="005935B7">
        <w:rPr>
          <w:rFonts w:eastAsia="Times New Roman" w:cs="Times New Roman"/>
        </w:rPr>
        <w:t xml:space="preserve"> </w:t>
      </w:r>
      <w:r w:rsidR="00246416">
        <w:rPr>
          <w:rFonts w:eastAsia="Times New Roman" w:cs="Times New Roman"/>
        </w:rPr>
        <w:t>Det kan give smerte i skuldrene, hvis t</w:t>
      </w:r>
      <w:r w:rsidRPr="005935B7">
        <w:rPr>
          <w:rFonts w:eastAsia="Times New Roman" w:cs="Times New Roman"/>
        </w:rPr>
        <w:t xml:space="preserve">olken </w:t>
      </w:r>
      <w:r w:rsidR="00246416">
        <w:rPr>
          <w:rFonts w:eastAsia="Times New Roman" w:cs="Times New Roman"/>
        </w:rPr>
        <w:t>er</w:t>
      </w:r>
      <w:r w:rsidRPr="005935B7">
        <w:rPr>
          <w:rFonts w:eastAsia="Times New Roman" w:cs="Times New Roman"/>
        </w:rPr>
        <w:t xml:space="preserve"> placeret en sm</w:t>
      </w:r>
      <w:r w:rsidR="00400EAD">
        <w:rPr>
          <w:rFonts w:eastAsia="Times New Roman" w:cs="Times New Roman"/>
        </w:rPr>
        <w:t>ule længere væk, da</w:t>
      </w:r>
      <w:r w:rsidRPr="005935B7">
        <w:rPr>
          <w:rFonts w:eastAsia="Times New Roman" w:cs="Times New Roman"/>
        </w:rPr>
        <w:t xml:space="preserve"> den døvblindes arme og hænder </w:t>
      </w:r>
      <w:r w:rsidR="00246416">
        <w:rPr>
          <w:rFonts w:eastAsia="Times New Roman" w:cs="Times New Roman"/>
        </w:rPr>
        <w:t>skal bevæge</w:t>
      </w:r>
      <w:r w:rsidRPr="005935B7">
        <w:rPr>
          <w:rFonts w:eastAsia="Times New Roman" w:cs="Times New Roman"/>
        </w:rPr>
        <w:t xml:space="preserve"> sig inden</w:t>
      </w:r>
      <w:r w:rsidR="00357A97" w:rsidRPr="005935B7">
        <w:rPr>
          <w:rFonts w:eastAsia="Times New Roman" w:cs="Times New Roman"/>
        </w:rPr>
        <w:t xml:space="preserve"> </w:t>
      </w:r>
      <w:r w:rsidRPr="005935B7">
        <w:rPr>
          <w:rFonts w:eastAsia="Times New Roman" w:cs="Times New Roman"/>
        </w:rPr>
        <w:t>for et større tegnrum. I begge tilfælde er det vigtigt, at tolken er bevidst om dette og holder sig inden</w:t>
      </w:r>
      <w:r w:rsidR="00357A97" w:rsidRPr="005935B7">
        <w:rPr>
          <w:rFonts w:eastAsia="Times New Roman" w:cs="Times New Roman"/>
        </w:rPr>
        <w:t xml:space="preserve"> </w:t>
      </w:r>
      <w:r w:rsidRPr="005935B7">
        <w:rPr>
          <w:rFonts w:eastAsia="Times New Roman" w:cs="Times New Roman"/>
        </w:rPr>
        <w:t>for det tegnrum</w:t>
      </w:r>
      <w:r w:rsidR="00357A97" w:rsidRPr="005935B7">
        <w:rPr>
          <w:rFonts w:eastAsia="Times New Roman" w:cs="Times New Roman"/>
        </w:rPr>
        <w:t>, der er passende i for</w:t>
      </w:r>
      <w:r w:rsidRPr="005935B7">
        <w:rPr>
          <w:rFonts w:eastAsia="Times New Roman" w:cs="Times New Roman"/>
        </w:rPr>
        <w:t xml:space="preserve">hold til taktilbrugerens armlængde. </w:t>
      </w:r>
    </w:p>
    <w:p w14:paraId="227C93F3"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Andre udfordringer omkring tolkens fysiske </w:t>
      </w:r>
      <w:r w:rsidR="00142957">
        <w:rPr>
          <w:rFonts w:eastAsia="Times New Roman" w:cs="Times New Roman"/>
        </w:rPr>
        <w:t>karakteristika</w:t>
      </w:r>
      <w:r w:rsidRPr="005935B7">
        <w:rPr>
          <w:rFonts w:eastAsia="Times New Roman" w:cs="Times New Roman"/>
        </w:rPr>
        <w:t xml:space="preserve"> </w:t>
      </w:r>
      <w:r w:rsidR="00FA63EE" w:rsidRPr="005935B7">
        <w:rPr>
          <w:rFonts w:eastAsia="Times New Roman" w:cs="Times New Roman"/>
        </w:rPr>
        <w:t>kan være svedende hænder, der blev</w:t>
      </w:r>
      <w:r w:rsidRPr="005935B7">
        <w:rPr>
          <w:rFonts w:eastAsia="Times New Roman" w:cs="Times New Roman"/>
        </w:rPr>
        <w:t xml:space="preserve"> beskrevet af alle de</w:t>
      </w:r>
      <w:r w:rsidR="00A8357D" w:rsidRPr="005935B7">
        <w:rPr>
          <w:rFonts w:eastAsia="Times New Roman" w:cs="Times New Roman"/>
        </w:rPr>
        <w:t xml:space="preserve"> seks </w:t>
      </w:r>
      <w:r w:rsidRPr="005935B7">
        <w:rPr>
          <w:rFonts w:eastAsia="Times New Roman" w:cs="Times New Roman"/>
        </w:rPr>
        <w:t>taktile deltagere. ”Det forstyrrer, så det er svært at opfatte t</w:t>
      </w:r>
      <w:r w:rsidR="009B2D22" w:rsidRPr="005935B7">
        <w:rPr>
          <w:rFonts w:eastAsia="Times New Roman" w:cs="Times New Roman"/>
        </w:rPr>
        <w:t>olkningen</w:t>
      </w:r>
      <w:r w:rsidR="00142957">
        <w:rPr>
          <w:rFonts w:eastAsia="Times New Roman" w:cs="Times New Roman"/>
        </w:rPr>
        <w:t>,</w:t>
      </w:r>
      <w:r w:rsidR="009B2D22" w:rsidRPr="005935B7">
        <w:rPr>
          <w:rFonts w:eastAsia="Times New Roman" w:cs="Times New Roman"/>
        </w:rPr>
        <w:t xml:space="preserve">” </w:t>
      </w:r>
      <w:r w:rsidR="003A31CC" w:rsidRPr="005935B7">
        <w:rPr>
          <w:rFonts w:eastAsia="Times New Roman" w:cs="Times New Roman"/>
        </w:rPr>
        <w:t>forklarede</w:t>
      </w:r>
      <w:r w:rsidR="009B2D22" w:rsidRPr="005935B7">
        <w:rPr>
          <w:rFonts w:eastAsia="Times New Roman" w:cs="Times New Roman"/>
        </w:rPr>
        <w:t xml:space="preserve"> Bo</w:t>
      </w:r>
      <w:r w:rsidRPr="005935B7">
        <w:rPr>
          <w:rFonts w:eastAsia="Times New Roman" w:cs="Times New Roman"/>
        </w:rPr>
        <w:t xml:space="preserve">. </w:t>
      </w:r>
    </w:p>
    <w:p w14:paraId="20448EB9"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Tørre hænder beskrives som fysisk ubehageligt</w:t>
      </w:r>
      <w:r w:rsidR="00357A97" w:rsidRPr="005935B7">
        <w:rPr>
          <w:rFonts w:eastAsia="Times New Roman" w:cs="Times New Roman"/>
        </w:rPr>
        <w:t>,</w:t>
      </w:r>
      <w:r w:rsidRPr="005935B7">
        <w:rPr>
          <w:rFonts w:eastAsia="Times New Roman" w:cs="Times New Roman"/>
        </w:rPr>
        <w:t xml:space="preserve"> ligesom større udsmykning på hænderne i form af ringe eller lignende er f</w:t>
      </w:r>
      <w:r w:rsidR="00357A97" w:rsidRPr="005935B7">
        <w:rPr>
          <w:rFonts w:eastAsia="Times New Roman" w:cs="Times New Roman"/>
        </w:rPr>
        <w:t xml:space="preserve">orstyrrende. Almindelige ringe </w:t>
      </w:r>
      <w:r w:rsidR="00A55719" w:rsidRPr="005935B7">
        <w:rPr>
          <w:rFonts w:eastAsia="Times New Roman" w:cs="Times New Roman"/>
        </w:rPr>
        <w:t>som for eksempel vielsesringe</w:t>
      </w:r>
      <w:r w:rsidRPr="005935B7">
        <w:rPr>
          <w:rFonts w:eastAsia="Times New Roman" w:cs="Times New Roman"/>
        </w:rPr>
        <w:t xml:space="preserve"> </w:t>
      </w:r>
      <w:r w:rsidR="00142957">
        <w:rPr>
          <w:rFonts w:eastAsia="Times New Roman" w:cs="Times New Roman"/>
        </w:rPr>
        <w:t>opfattes</w:t>
      </w:r>
      <w:r w:rsidRPr="005935B7">
        <w:rPr>
          <w:rFonts w:eastAsia="Times New Roman" w:cs="Times New Roman"/>
        </w:rPr>
        <w:t xml:space="preserve"> ikke som forstyrrende, men </w:t>
      </w:r>
      <w:r w:rsidR="009B2D22" w:rsidRPr="005935B7">
        <w:rPr>
          <w:rFonts w:eastAsia="Times New Roman" w:cs="Times New Roman"/>
        </w:rPr>
        <w:t xml:space="preserve">som </w:t>
      </w:r>
      <w:r w:rsidRPr="005935B7">
        <w:rPr>
          <w:rFonts w:eastAsia="Times New Roman" w:cs="Times New Roman"/>
        </w:rPr>
        <w:t>en del af tolkens person, hvilket</w:t>
      </w:r>
      <w:r w:rsidR="00A55719" w:rsidRPr="005935B7">
        <w:rPr>
          <w:rFonts w:eastAsia="Times New Roman" w:cs="Times New Roman"/>
        </w:rPr>
        <w:t xml:space="preserve"> også</w:t>
      </w:r>
      <w:r w:rsidRPr="005935B7">
        <w:rPr>
          <w:rFonts w:eastAsia="Times New Roman" w:cs="Times New Roman"/>
        </w:rPr>
        <w:t xml:space="preserve"> giver taktilbrugeren en indikation på</w:t>
      </w:r>
      <w:r w:rsidR="00357A97" w:rsidRPr="005935B7">
        <w:rPr>
          <w:rFonts w:eastAsia="Times New Roman" w:cs="Times New Roman"/>
        </w:rPr>
        <w:t>,</w:t>
      </w:r>
      <w:r w:rsidR="00142957">
        <w:rPr>
          <w:rFonts w:eastAsia="Times New Roman" w:cs="Times New Roman"/>
        </w:rPr>
        <w:t xml:space="preserve"> om personen er gift</w:t>
      </w:r>
      <w:r w:rsidRPr="005935B7">
        <w:rPr>
          <w:rFonts w:eastAsia="Times New Roman" w:cs="Times New Roman"/>
        </w:rPr>
        <w:t xml:space="preserve">. </w:t>
      </w:r>
    </w:p>
    <w:p w14:paraId="01240097"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Det er ligeledes vigtigt, at tolken ikke har madrester på hænderne ved kommunikation</w:t>
      </w:r>
      <w:r w:rsidR="00357A97" w:rsidRPr="005935B7">
        <w:rPr>
          <w:rFonts w:eastAsia="Times New Roman" w:cs="Times New Roman"/>
        </w:rPr>
        <w:t>,</w:t>
      </w:r>
      <w:r w:rsidRPr="005935B7">
        <w:rPr>
          <w:rFonts w:eastAsia="Times New Roman" w:cs="Times New Roman"/>
        </w:rPr>
        <w:t xml:space="preserve"> og at god håndhygiejne </w:t>
      </w:r>
      <w:r w:rsidR="00357A97" w:rsidRPr="005935B7">
        <w:rPr>
          <w:rFonts w:eastAsia="Times New Roman" w:cs="Times New Roman"/>
        </w:rPr>
        <w:t xml:space="preserve">generelt </w:t>
      </w:r>
      <w:r w:rsidRPr="005935B7">
        <w:rPr>
          <w:rFonts w:eastAsia="Times New Roman" w:cs="Times New Roman"/>
        </w:rPr>
        <w:t xml:space="preserve">opretholdes, både ved at tolken </w:t>
      </w:r>
      <w:r w:rsidR="009B2D22" w:rsidRPr="005935B7">
        <w:rPr>
          <w:rFonts w:eastAsia="Times New Roman" w:cs="Times New Roman"/>
        </w:rPr>
        <w:t>jævnligt vasker hænder, men eventuelt</w:t>
      </w:r>
      <w:r w:rsidRPr="005935B7">
        <w:rPr>
          <w:rFonts w:eastAsia="Times New Roman" w:cs="Times New Roman"/>
        </w:rPr>
        <w:t xml:space="preserve"> også medbringer håndsprit.</w:t>
      </w:r>
    </w:p>
    <w:p w14:paraId="5D3748DE"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lastRenderedPageBreak/>
        <w:t>Alle deltagerne i fokusgruppen for tegnsprogsbrugere med nedsat syn var enige om, at påklædningen skal være ensfarvet, enk</w:t>
      </w:r>
      <w:r w:rsidR="004A20B2" w:rsidRPr="005935B7">
        <w:rPr>
          <w:rFonts w:cs="Times New Roman"/>
        </w:rPr>
        <w:t>el og i en mørkere nuance for eksempel</w:t>
      </w:r>
      <w:r w:rsidR="00357A97" w:rsidRPr="005935B7">
        <w:rPr>
          <w:rFonts w:cs="Times New Roman"/>
        </w:rPr>
        <w:t xml:space="preserve"> </w:t>
      </w:r>
      <w:r w:rsidRPr="005935B7">
        <w:rPr>
          <w:rFonts w:cs="Times New Roman"/>
        </w:rPr>
        <w:t xml:space="preserve">mørkeblå, vinrød </w:t>
      </w:r>
      <w:r w:rsidR="00357A97" w:rsidRPr="005935B7">
        <w:rPr>
          <w:rFonts w:cs="Times New Roman"/>
        </w:rPr>
        <w:t>eller</w:t>
      </w:r>
      <w:r w:rsidRPr="005935B7">
        <w:rPr>
          <w:rFonts w:cs="Times New Roman"/>
        </w:rPr>
        <w:t xml:space="preserve"> mørk lilla. Sort er acceptabelt, men kan sommetider blive for mørk. </w:t>
      </w:r>
    </w:p>
    <w:p w14:paraId="2CF34657"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Gruppen havde desuden en drøftelse af blusens udskæring, hvor </w:t>
      </w:r>
      <w:r w:rsidR="007326C0" w:rsidRPr="005935B7">
        <w:rPr>
          <w:rFonts w:cs="Times New Roman"/>
        </w:rPr>
        <w:t>Lars blandt andet gav</w:t>
      </w:r>
      <w:r w:rsidRPr="005935B7">
        <w:rPr>
          <w:rFonts w:cs="Times New Roman"/>
        </w:rPr>
        <w:t xml:space="preserve"> udtryk for </w:t>
      </w:r>
      <w:r w:rsidR="007326C0" w:rsidRPr="005935B7">
        <w:rPr>
          <w:rFonts w:cs="Times New Roman"/>
        </w:rPr>
        <w:t>udfordringer med aflæsning</w:t>
      </w:r>
      <w:r w:rsidR="00357A97" w:rsidRPr="005935B7">
        <w:rPr>
          <w:rFonts w:cs="Times New Roman"/>
        </w:rPr>
        <w:t>en: ”M</w:t>
      </w:r>
      <w:r w:rsidRPr="005935B7">
        <w:rPr>
          <w:rFonts w:cs="Times New Roman"/>
        </w:rPr>
        <w:t>ange af de unge kvindelige tolke har nedringede bluser på</w:t>
      </w:r>
      <w:r w:rsidR="00357A97" w:rsidRPr="005935B7">
        <w:rPr>
          <w:rFonts w:cs="Times New Roman"/>
        </w:rPr>
        <w:t>,</w:t>
      </w:r>
      <w:r w:rsidRPr="005935B7">
        <w:rPr>
          <w:rFonts w:cs="Times New Roman"/>
        </w:rPr>
        <w:t xml:space="preserve"> og jeg må indrømme, at det er så svært at aflæse dem.” V-skæring blev også nævnt som forstyrrende. Der var konsensus i gruppen om</w:t>
      </w:r>
      <w:r w:rsidR="007326C0" w:rsidRPr="005935B7">
        <w:rPr>
          <w:rFonts w:cs="Times New Roman"/>
        </w:rPr>
        <w:t>,</w:t>
      </w:r>
      <w:r w:rsidRPr="005935B7">
        <w:rPr>
          <w:rFonts w:cs="Times New Roman"/>
        </w:rPr>
        <w:t xml:space="preserve"> at en almindelig rund hals henover kravebenet er tilstrækkelig, men at det i visse situationer kan kræve en højere hals.</w:t>
      </w:r>
      <w:r w:rsidR="00142957">
        <w:rPr>
          <w:rFonts w:cs="Times New Roman"/>
        </w:rPr>
        <w:t xml:space="preserve"> </w:t>
      </w:r>
      <w:r w:rsidRPr="005935B7">
        <w:rPr>
          <w:rFonts w:cs="Times New Roman"/>
        </w:rPr>
        <w:t xml:space="preserve">Der var ikke et entydigt ønske til længden af ærmer, </w:t>
      </w:r>
      <w:r w:rsidR="007326C0" w:rsidRPr="005935B7">
        <w:rPr>
          <w:rFonts w:cs="Times New Roman"/>
        </w:rPr>
        <w:t xml:space="preserve">da det for nogle ikke har nogen betydning. Eksempler </w:t>
      </w:r>
      <w:r w:rsidRPr="005935B7">
        <w:rPr>
          <w:rFonts w:cs="Times New Roman"/>
        </w:rPr>
        <w:t>varierede fra korte, ¾ ærmer til lange ærmer.</w:t>
      </w:r>
      <w:r w:rsidR="00142957">
        <w:rPr>
          <w:rFonts w:cs="Times New Roman"/>
        </w:rPr>
        <w:t xml:space="preserve"> </w:t>
      </w:r>
      <w:r w:rsidRPr="005935B7">
        <w:rPr>
          <w:rFonts w:cs="Times New Roman"/>
        </w:rPr>
        <w:t>Ydermere blev der givet udtryk for, at der kan være andre visuelle forstyrrende elementer, hvor neglelak og ure var eksempler. Hvis tolken skal have neglelak på, skal farven være så afdæmpet</w:t>
      </w:r>
      <w:r w:rsidR="00357A97" w:rsidRPr="005935B7">
        <w:rPr>
          <w:rFonts w:cs="Times New Roman"/>
        </w:rPr>
        <w:t>,</w:t>
      </w:r>
      <w:r w:rsidRPr="005935B7">
        <w:rPr>
          <w:rFonts w:cs="Times New Roman"/>
        </w:rPr>
        <w:t xml:space="preserve"> at man ikke lægger mærke til den. </w:t>
      </w:r>
    </w:p>
    <w:p w14:paraId="1F57C9B6" w14:textId="77777777" w:rsidR="00400EAD" w:rsidRDefault="00FA63EE" w:rsidP="009021D1">
      <w:pPr>
        <w:spacing w:before="100" w:beforeAutospacing="1" w:after="100" w:afterAutospacing="1" w:line="300" w:lineRule="atLeast"/>
        <w:rPr>
          <w:rFonts w:cs="Times New Roman"/>
        </w:rPr>
      </w:pPr>
      <w:r w:rsidRPr="005935B7">
        <w:rPr>
          <w:rFonts w:cs="Times New Roman"/>
        </w:rPr>
        <w:t>Tolkens tolke</w:t>
      </w:r>
      <w:r w:rsidR="005B4A07" w:rsidRPr="005935B7">
        <w:rPr>
          <w:rFonts w:cs="Times New Roman"/>
        </w:rPr>
        <w:t xml:space="preserve">skilt var et større emne i gruppen af tegnsprogsbrugere med nedsat syn. Alle i gruppen </w:t>
      </w:r>
      <w:r w:rsidR="00357A97" w:rsidRPr="005935B7">
        <w:rPr>
          <w:rFonts w:cs="Times New Roman"/>
        </w:rPr>
        <w:t xml:space="preserve">udtrykte, at de ikke ønsker, </w:t>
      </w:r>
      <w:r w:rsidR="005B4A07" w:rsidRPr="005935B7">
        <w:rPr>
          <w:rFonts w:cs="Times New Roman"/>
        </w:rPr>
        <w:t>at tolken</w:t>
      </w:r>
      <w:r w:rsidR="007326C0" w:rsidRPr="005935B7">
        <w:rPr>
          <w:rFonts w:cs="Times New Roman"/>
        </w:rPr>
        <w:t xml:space="preserve"> som udgangspunkt,</w:t>
      </w:r>
      <w:r w:rsidR="00357A97" w:rsidRPr="005935B7">
        <w:rPr>
          <w:rFonts w:cs="Times New Roman"/>
        </w:rPr>
        <w:t xml:space="preserve"> bærer</w:t>
      </w:r>
      <w:r w:rsidR="007326C0" w:rsidRPr="005935B7">
        <w:rPr>
          <w:rFonts w:cs="Times New Roman"/>
        </w:rPr>
        <w:t xml:space="preserve"> skilt</w:t>
      </w:r>
      <w:r w:rsidR="005B4A07" w:rsidRPr="005935B7">
        <w:rPr>
          <w:rFonts w:cs="Times New Roman"/>
        </w:rPr>
        <w:t xml:space="preserve">, men </w:t>
      </w:r>
      <w:r w:rsidR="007326C0" w:rsidRPr="005935B7">
        <w:rPr>
          <w:rFonts w:cs="Times New Roman"/>
        </w:rPr>
        <w:t>er bevidste omkring</w:t>
      </w:r>
      <w:r w:rsidR="00357A97" w:rsidRPr="005935B7">
        <w:rPr>
          <w:rFonts w:cs="Times New Roman"/>
        </w:rPr>
        <w:t>,</w:t>
      </w:r>
      <w:r w:rsidR="007326C0" w:rsidRPr="005935B7">
        <w:rPr>
          <w:rFonts w:cs="Times New Roman"/>
        </w:rPr>
        <w:t xml:space="preserve"> at </w:t>
      </w:r>
      <w:r w:rsidR="005B4A07" w:rsidRPr="005935B7">
        <w:rPr>
          <w:rFonts w:cs="Times New Roman"/>
        </w:rPr>
        <w:t>der kan være situationer, hvor det er en fordel</w:t>
      </w:r>
      <w:r w:rsidR="00357A97" w:rsidRPr="005935B7">
        <w:rPr>
          <w:rFonts w:cs="Times New Roman"/>
        </w:rPr>
        <w:t>,</w:t>
      </w:r>
      <w:r w:rsidR="005B4A07" w:rsidRPr="005935B7">
        <w:rPr>
          <w:rFonts w:cs="Times New Roman"/>
        </w:rPr>
        <w:t xml:space="preserve"> at man kan se</w:t>
      </w:r>
      <w:r w:rsidR="00142957">
        <w:rPr>
          <w:rFonts w:cs="Times New Roman"/>
        </w:rPr>
        <w:t>,</w:t>
      </w:r>
      <w:r w:rsidR="005B4A07" w:rsidRPr="005935B7">
        <w:rPr>
          <w:rFonts w:cs="Times New Roman"/>
        </w:rPr>
        <w:t xml:space="preserve"> hvem tolken er. Tolkens navneskilt </w:t>
      </w:r>
      <w:r w:rsidR="007326C0" w:rsidRPr="005935B7">
        <w:rPr>
          <w:rFonts w:cs="Times New Roman"/>
        </w:rPr>
        <w:t>blev beskrevet som</w:t>
      </w:r>
      <w:r w:rsidR="00A8357D" w:rsidRPr="005935B7">
        <w:rPr>
          <w:rFonts w:cs="Times New Roman"/>
        </w:rPr>
        <w:t xml:space="preserve"> </w:t>
      </w:r>
      <w:r w:rsidR="00686057" w:rsidRPr="005935B7">
        <w:rPr>
          <w:rFonts w:cs="Times New Roman"/>
        </w:rPr>
        <w:t>”</w:t>
      </w:r>
      <w:r w:rsidR="00A8357D" w:rsidRPr="005935B7">
        <w:rPr>
          <w:rFonts w:cs="Times New Roman"/>
        </w:rPr>
        <w:t>en blitz der forstyrrer</w:t>
      </w:r>
      <w:r w:rsidR="00686057" w:rsidRPr="005935B7">
        <w:rPr>
          <w:rFonts w:cs="Times New Roman"/>
        </w:rPr>
        <w:t>”</w:t>
      </w:r>
      <w:r w:rsidR="005B4A07" w:rsidRPr="005935B7">
        <w:rPr>
          <w:rFonts w:cs="Times New Roman"/>
        </w:rPr>
        <w:t xml:space="preserve"> og genskin i tolkeskilte, der ofte er blanke, blev skildret so</w:t>
      </w:r>
      <w:r w:rsidR="00400EAD">
        <w:rPr>
          <w:rFonts w:cs="Times New Roman"/>
        </w:rPr>
        <w:t xml:space="preserve">m forstyrrende for aflæsningen. </w:t>
      </w:r>
    </w:p>
    <w:p w14:paraId="29CB10E4" w14:textId="05E212FA" w:rsidR="00400EAD" w:rsidRDefault="005B4A07" w:rsidP="009021D1">
      <w:pPr>
        <w:spacing w:before="100" w:beforeAutospacing="1" w:after="100" w:afterAutospacing="1" w:line="300" w:lineRule="atLeast"/>
        <w:rPr>
          <w:rFonts w:cs="Times New Roman"/>
        </w:rPr>
      </w:pPr>
      <w:r w:rsidRPr="005935B7">
        <w:rPr>
          <w:rFonts w:cs="Times New Roman"/>
        </w:rPr>
        <w:t>Gruppen var enige om, at i situationer, hvor andre deltagere ikke kender til tolkning</w:t>
      </w:r>
      <w:r w:rsidR="00357A97" w:rsidRPr="005935B7">
        <w:rPr>
          <w:rFonts w:cs="Times New Roman"/>
        </w:rPr>
        <w:t>,</w:t>
      </w:r>
      <w:r w:rsidRPr="005935B7">
        <w:rPr>
          <w:rFonts w:cs="Times New Roman"/>
        </w:rPr>
        <w:t xml:space="preserve"> er det nødvendig</w:t>
      </w:r>
      <w:r w:rsidR="00357A97" w:rsidRPr="005935B7">
        <w:rPr>
          <w:rFonts w:cs="Times New Roman"/>
        </w:rPr>
        <w:t>t,</w:t>
      </w:r>
      <w:r w:rsidRPr="005935B7">
        <w:rPr>
          <w:rFonts w:cs="Times New Roman"/>
        </w:rPr>
        <w:t xml:space="preserve"> at tolkeskiltet er</w:t>
      </w:r>
      <w:r w:rsidR="007326C0" w:rsidRPr="005935B7">
        <w:rPr>
          <w:rFonts w:cs="Times New Roman"/>
        </w:rPr>
        <w:t xml:space="preserve"> placeret synligt. Lars</w:t>
      </w:r>
      <w:r w:rsidRPr="005935B7">
        <w:rPr>
          <w:rFonts w:cs="Times New Roman"/>
        </w:rPr>
        <w:t xml:space="preserve"> begrun</w:t>
      </w:r>
      <w:r w:rsidR="00357A97" w:rsidRPr="005935B7">
        <w:rPr>
          <w:rFonts w:cs="Times New Roman"/>
        </w:rPr>
        <w:t>dede</w:t>
      </w:r>
      <w:r w:rsidRPr="005935B7">
        <w:rPr>
          <w:rFonts w:cs="Times New Roman"/>
        </w:rPr>
        <w:t xml:space="preserve"> det med at</w:t>
      </w:r>
      <w:r w:rsidR="00357A97" w:rsidRPr="005935B7">
        <w:rPr>
          <w:rFonts w:cs="Times New Roman"/>
        </w:rPr>
        <w:t>:</w:t>
      </w:r>
      <w:r w:rsidRPr="005935B7">
        <w:rPr>
          <w:rFonts w:cs="Times New Roman"/>
        </w:rPr>
        <w:t xml:space="preserve"> </w:t>
      </w:r>
      <w:r w:rsidRPr="005935B7">
        <w:rPr>
          <w:rFonts w:eastAsia="Times New Roman" w:cs="Times New Roman"/>
        </w:rPr>
        <w:t>“</w:t>
      </w:r>
      <w:r w:rsidR="00357A97" w:rsidRPr="005935B7">
        <w:rPr>
          <w:rFonts w:eastAsia="Times New Roman" w:cs="Times New Roman"/>
        </w:rPr>
        <w:t>Ved</w:t>
      </w:r>
      <w:r w:rsidRPr="005935B7">
        <w:rPr>
          <w:rFonts w:eastAsia="Times New Roman" w:cs="Times New Roman"/>
        </w:rPr>
        <w:t xml:space="preserve"> større familiefester, for eksempel min nevøs konfirmation, kend</w:t>
      </w:r>
      <w:r w:rsidR="00A91803">
        <w:rPr>
          <w:rFonts w:eastAsia="Times New Roman" w:cs="Times New Roman"/>
        </w:rPr>
        <w:t>er</w:t>
      </w:r>
      <w:r w:rsidRPr="005935B7">
        <w:rPr>
          <w:rFonts w:eastAsia="Times New Roman" w:cs="Times New Roman"/>
        </w:rPr>
        <w:t xml:space="preserve"> folk ikke til tolk</w:t>
      </w:r>
      <w:r w:rsidR="00357A97" w:rsidRPr="005935B7">
        <w:rPr>
          <w:rFonts w:eastAsia="Times New Roman" w:cs="Times New Roman"/>
        </w:rPr>
        <w:t xml:space="preserve">, og de </w:t>
      </w:r>
      <w:r w:rsidR="00A91803">
        <w:rPr>
          <w:rFonts w:eastAsia="Times New Roman" w:cs="Times New Roman"/>
        </w:rPr>
        <w:t>tror</w:t>
      </w:r>
      <w:r w:rsidR="00357A97" w:rsidRPr="005935B7">
        <w:rPr>
          <w:rFonts w:eastAsia="Times New Roman" w:cs="Times New Roman"/>
        </w:rPr>
        <w:t xml:space="preserve"> </w:t>
      </w:r>
      <w:r w:rsidRPr="005935B7">
        <w:rPr>
          <w:rFonts w:eastAsia="Times New Roman" w:cs="Times New Roman"/>
        </w:rPr>
        <w:t>nærmest</w:t>
      </w:r>
      <w:r w:rsidR="00A8357D" w:rsidRPr="005935B7">
        <w:rPr>
          <w:rFonts w:eastAsia="Times New Roman" w:cs="Times New Roman"/>
        </w:rPr>
        <w:t>,</w:t>
      </w:r>
      <w:r w:rsidRPr="005935B7">
        <w:rPr>
          <w:rFonts w:eastAsia="Times New Roman" w:cs="Times New Roman"/>
        </w:rPr>
        <w:t xml:space="preserve"> at det </w:t>
      </w:r>
      <w:r w:rsidR="00A91803">
        <w:rPr>
          <w:rFonts w:eastAsia="Times New Roman" w:cs="Times New Roman"/>
        </w:rPr>
        <w:t>er</w:t>
      </w:r>
      <w:r w:rsidRPr="005935B7">
        <w:rPr>
          <w:rFonts w:eastAsia="Times New Roman" w:cs="Times New Roman"/>
        </w:rPr>
        <w:t xml:space="preserve"> en slags støttepædagog</w:t>
      </w:r>
      <w:r w:rsidR="00357A97" w:rsidRPr="005935B7">
        <w:rPr>
          <w:rFonts w:eastAsia="Times New Roman" w:cs="Times New Roman"/>
        </w:rPr>
        <w:t>. I</w:t>
      </w:r>
      <w:r w:rsidRPr="005935B7">
        <w:rPr>
          <w:rFonts w:eastAsia="Times New Roman" w:cs="Times New Roman"/>
        </w:rPr>
        <w:t xml:space="preserve"> sådan en situation er det vigtigt</w:t>
      </w:r>
      <w:r w:rsidR="00A8357D" w:rsidRPr="005935B7">
        <w:rPr>
          <w:rFonts w:eastAsia="Times New Roman" w:cs="Times New Roman"/>
        </w:rPr>
        <w:t>,</w:t>
      </w:r>
      <w:r w:rsidRPr="005935B7">
        <w:rPr>
          <w:rFonts w:eastAsia="Times New Roman" w:cs="Times New Roman"/>
        </w:rPr>
        <w:t xml:space="preserve"> at tolken har skilt på, men jeg må virkelig bide det i mig, for det </w:t>
      </w:r>
      <w:r w:rsidR="00E94C0D" w:rsidRPr="005935B7">
        <w:rPr>
          <w:rFonts w:eastAsia="Times New Roman" w:cs="Times New Roman"/>
        </w:rPr>
        <w:t>e</w:t>
      </w:r>
      <w:r w:rsidR="00357A97" w:rsidRPr="005935B7">
        <w:rPr>
          <w:rFonts w:eastAsia="Times New Roman" w:cs="Times New Roman"/>
        </w:rPr>
        <w:t xml:space="preserve">r forstyrrende.” </w:t>
      </w:r>
    </w:p>
    <w:p w14:paraId="1C82ECE9" w14:textId="6E53C920" w:rsidR="00357A97" w:rsidRPr="00400EAD" w:rsidRDefault="00357A97" w:rsidP="009021D1">
      <w:pPr>
        <w:spacing w:before="100" w:beforeAutospacing="1" w:after="100" w:afterAutospacing="1" w:line="300" w:lineRule="atLeast"/>
        <w:rPr>
          <w:rFonts w:cs="Times New Roman"/>
        </w:rPr>
      </w:pPr>
      <w:r w:rsidRPr="005935B7">
        <w:rPr>
          <w:rFonts w:eastAsia="Times New Roman" w:cs="Times New Roman"/>
        </w:rPr>
        <w:t>Alexandra sagde:</w:t>
      </w:r>
      <w:r w:rsidR="005B4A07" w:rsidRPr="005935B7">
        <w:rPr>
          <w:rFonts w:eastAsia="Times New Roman" w:cs="Times New Roman"/>
        </w:rPr>
        <w:t xml:space="preserve"> “Jeg synes</w:t>
      </w:r>
      <w:r w:rsidRPr="005935B7">
        <w:rPr>
          <w:rFonts w:eastAsia="Times New Roman" w:cs="Times New Roman"/>
        </w:rPr>
        <w:t>,</w:t>
      </w:r>
      <w:r w:rsidR="005B4A07" w:rsidRPr="005935B7">
        <w:rPr>
          <w:rFonts w:eastAsia="Times New Roman" w:cs="Times New Roman"/>
        </w:rPr>
        <w:t xml:space="preserve"> tolken kan have skilt på, hvis det er ukendte steder, på hospitalet eller lignende. Men hvis det er kendte steder, for eksempel i døvblinderegi, bør tolken tage skiltet af, så det er lettere for mig at aflæse tolkningen.” </w:t>
      </w:r>
    </w:p>
    <w:p w14:paraId="65C76608" w14:textId="77777777" w:rsidR="005B4A07" w:rsidRPr="005935B7" w:rsidRDefault="005B4A07" w:rsidP="009021D1">
      <w:pPr>
        <w:spacing w:before="100" w:beforeAutospacing="1" w:after="100" w:afterAutospacing="1" w:line="300" w:lineRule="atLeast"/>
        <w:rPr>
          <w:rFonts w:cs="Times New Roman"/>
        </w:rPr>
      </w:pPr>
      <w:r w:rsidRPr="005935B7">
        <w:rPr>
          <w:rFonts w:eastAsia="Times New Roman" w:cs="Times New Roman"/>
        </w:rPr>
        <w:t>Der var også forslag om, at hvis tolken tolker længere sekvenser et sted, hvor an</w:t>
      </w:r>
      <w:r w:rsidR="00E94C0D" w:rsidRPr="005935B7">
        <w:rPr>
          <w:rFonts w:eastAsia="Times New Roman" w:cs="Times New Roman"/>
        </w:rPr>
        <w:t xml:space="preserve">dre ikke er bekendte med </w:t>
      </w:r>
      <w:r w:rsidR="00357A97" w:rsidRPr="005935B7">
        <w:rPr>
          <w:rFonts w:eastAsia="Times New Roman" w:cs="Times New Roman"/>
        </w:rPr>
        <w:t xml:space="preserve">at </w:t>
      </w:r>
      <w:r w:rsidR="00E94C0D" w:rsidRPr="005935B7">
        <w:rPr>
          <w:rFonts w:eastAsia="Times New Roman" w:cs="Times New Roman"/>
        </w:rPr>
        <w:t>kommunikere gennem</w:t>
      </w:r>
      <w:r w:rsidRPr="005935B7">
        <w:rPr>
          <w:rFonts w:eastAsia="Times New Roman" w:cs="Times New Roman"/>
        </w:rPr>
        <w:t xml:space="preserve"> tolk, så kan tolken tage skiltet af i disse sekvenser og tage skiltet på </w:t>
      </w:r>
      <w:r w:rsidR="00E94C0D" w:rsidRPr="005935B7">
        <w:rPr>
          <w:rFonts w:eastAsia="Times New Roman" w:cs="Times New Roman"/>
        </w:rPr>
        <w:t>i pauser</w:t>
      </w:r>
      <w:r w:rsidR="00357A97" w:rsidRPr="005935B7">
        <w:rPr>
          <w:rFonts w:eastAsia="Times New Roman" w:cs="Times New Roman"/>
        </w:rPr>
        <w:t>,</w:t>
      </w:r>
      <w:r w:rsidR="00E94C0D" w:rsidRPr="005935B7">
        <w:rPr>
          <w:rFonts w:eastAsia="Times New Roman" w:cs="Times New Roman"/>
        </w:rPr>
        <w:t xml:space="preserve"> eller </w:t>
      </w:r>
      <w:r w:rsidRPr="005935B7">
        <w:rPr>
          <w:rFonts w:eastAsia="Times New Roman" w:cs="Times New Roman"/>
        </w:rPr>
        <w:t>når der igen er behov for at marke</w:t>
      </w:r>
      <w:r w:rsidR="00E94C0D" w:rsidRPr="005935B7">
        <w:rPr>
          <w:rFonts w:eastAsia="Times New Roman" w:cs="Times New Roman"/>
        </w:rPr>
        <w:t>re</w:t>
      </w:r>
      <w:r w:rsidR="00357A97" w:rsidRPr="005935B7">
        <w:rPr>
          <w:rFonts w:eastAsia="Times New Roman" w:cs="Times New Roman"/>
        </w:rPr>
        <w:t>,</w:t>
      </w:r>
      <w:r w:rsidR="00E94C0D" w:rsidRPr="005935B7">
        <w:rPr>
          <w:rFonts w:eastAsia="Times New Roman" w:cs="Times New Roman"/>
        </w:rPr>
        <w:t xml:space="preserve"> at man er tolk</w:t>
      </w:r>
      <w:r w:rsidRPr="005935B7">
        <w:rPr>
          <w:rFonts w:eastAsia="Times New Roman" w:cs="Times New Roman"/>
        </w:rPr>
        <w:t xml:space="preserve">. </w:t>
      </w:r>
      <w:r w:rsidRPr="005935B7">
        <w:rPr>
          <w:rFonts w:cs="Times New Roman"/>
        </w:rPr>
        <w:t>Gruppen undrede sig over, hvorfor kun få tolke bruger matte skilte</w:t>
      </w:r>
      <w:r w:rsidR="00357A97" w:rsidRPr="005935B7">
        <w:rPr>
          <w:rFonts w:cs="Times New Roman"/>
        </w:rPr>
        <w:t>,</w:t>
      </w:r>
      <w:r w:rsidRPr="005935B7">
        <w:rPr>
          <w:rFonts w:cs="Times New Roman"/>
        </w:rPr>
        <w:t xml:space="preserve"> og flere forklarede, at de ofte beder tolken om at tage skiltet af. Der var forslag om, at tolken bærer skiltet, eventuelt et større end de traditionelle mindre tolkeskilte, nederst på blusen eller klipset på bukselommen. </w:t>
      </w:r>
    </w:p>
    <w:p w14:paraId="2DA2345F" w14:textId="77777777" w:rsidR="005B4A07" w:rsidRPr="005935B7" w:rsidRDefault="005B4A07" w:rsidP="009021D1">
      <w:pPr>
        <w:spacing w:before="100" w:beforeAutospacing="1" w:after="100" w:afterAutospacing="1" w:line="300" w:lineRule="atLeast"/>
        <w:rPr>
          <w:rFonts w:cs="Times New Roman"/>
          <w:u w:val="single"/>
        </w:rPr>
      </w:pPr>
    </w:p>
    <w:p w14:paraId="42BFF6D4" w14:textId="77777777" w:rsidR="005B4A07" w:rsidRPr="005935B7" w:rsidRDefault="005B4A07" w:rsidP="009021D1">
      <w:pPr>
        <w:pStyle w:val="Overskrift3"/>
        <w:spacing w:before="100" w:beforeAutospacing="1" w:after="100" w:afterAutospacing="1" w:line="300" w:lineRule="atLeast"/>
      </w:pPr>
      <w:bookmarkStart w:id="24" w:name="_Toc442966749"/>
      <w:r w:rsidRPr="005935B7">
        <w:t>Tegnsprog</w:t>
      </w:r>
      <w:bookmarkEnd w:id="24"/>
    </w:p>
    <w:p w14:paraId="596D0672"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Alle 11 tegnsprogsbrugere </w:t>
      </w:r>
      <w:r w:rsidR="00F65CCC" w:rsidRPr="005935B7">
        <w:rPr>
          <w:rFonts w:cs="Times New Roman"/>
        </w:rPr>
        <w:t>gav</w:t>
      </w:r>
      <w:r w:rsidRPr="005935B7">
        <w:rPr>
          <w:rFonts w:cs="Times New Roman"/>
        </w:rPr>
        <w:t xml:space="preserve"> udtryk for, at de generelt ønsker en tolkning, der har tegnsprogssyntaks. Alle </w:t>
      </w:r>
      <w:r w:rsidR="00F65CCC" w:rsidRPr="005935B7">
        <w:rPr>
          <w:rFonts w:cs="Times New Roman"/>
        </w:rPr>
        <w:t>fortalte</w:t>
      </w:r>
      <w:r w:rsidRPr="005935B7">
        <w:rPr>
          <w:rFonts w:cs="Times New Roman"/>
        </w:rPr>
        <w:t xml:space="preserve">, at </w:t>
      </w:r>
      <w:r w:rsidR="00F65CCC" w:rsidRPr="005935B7">
        <w:rPr>
          <w:rFonts w:cs="Times New Roman"/>
        </w:rPr>
        <w:t xml:space="preserve">der ofte tolkes </w:t>
      </w:r>
      <w:r w:rsidRPr="005935B7">
        <w:rPr>
          <w:rFonts w:cs="Times New Roman"/>
        </w:rPr>
        <w:t>til en dansk syntaks, hvilket betyder</w:t>
      </w:r>
      <w:r w:rsidR="00F65CCC" w:rsidRPr="005935B7">
        <w:rPr>
          <w:rFonts w:cs="Times New Roman"/>
        </w:rPr>
        <w:t>,</w:t>
      </w:r>
      <w:r w:rsidRPr="005935B7">
        <w:rPr>
          <w:rFonts w:cs="Times New Roman"/>
        </w:rPr>
        <w:t xml:space="preserve"> at der skal bruges mange ressourcer på at afkode betydningen. Dette gælder for såvel taktilbrugere og tegnsprogsbrugere med en synsrest. </w:t>
      </w:r>
    </w:p>
    <w:p w14:paraId="469D1EAD"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cs="Times New Roman"/>
        </w:rPr>
        <w:t>Nogle</w:t>
      </w:r>
      <w:r w:rsidRPr="005935B7">
        <w:rPr>
          <w:rFonts w:eastAsia="Times New Roman" w:cs="Times New Roman"/>
        </w:rPr>
        <w:t xml:space="preserve"> af de taktile deltagere beskrev tolkninger fra dansk til taktil tegnsprog som meget </w:t>
      </w:r>
      <w:r w:rsidR="00C1187E" w:rsidRPr="005935B7">
        <w:rPr>
          <w:rFonts w:eastAsia="Times New Roman" w:cs="Times New Roman"/>
        </w:rPr>
        <w:t>”</w:t>
      </w:r>
      <w:r w:rsidRPr="005935B7">
        <w:rPr>
          <w:rFonts w:eastAsia="Times New Roman" w:cs="Times New Roman"/>
        </w:rPr>
        <w:t>langtrukne</w:t>
      </w:r>
      <w:r w:rsidR="00C1187E" w:rsidRPr="005935B7">
        <w:rPr>
          <w:rFonts w:eastAsia="Times New Roman" w:cs="Times New Roman"/>
        </w:rPr>
        <w:t>”</w:t>
      </w:r>
      <w:r w:rsidRPr="005935B7">
        <w:rPr>
          <w:rFonts w:eastAsia="Times New Roman" w:cs="Times New Roman"/>
        </w:rPr>
        <w:t xml:space="preserve">, </w:t>
      </w:r>
      <w:r w:rsidR="00C1187E" w:rsidRPr="005935B7">
        <w:rPr>
          <w:rFonts w:eastAsia="Times New Roman" w:cs="Times New Roman"/>
        </w:rPr>
        <w:t>”</w:t>
      </w:r>
      <w:r w:rsidRPr="005935B7">
        <w:rPr>
          <w:rFonts w:eastAsia="Times New Roman" w:cs="Times New Roman"/>
        </w:rPr>
        <w:t>monotone</w:t>
      </w:r>
      <w:r w:rsidR="00C1187E" w:rsidRPr="005935B7">
        <w:rPr>
          <w:rFonts w:eastAsia="Times New Roman" w:cs="Times New Roman"/>
        </w:rPr>
        <w:t>”</w:t>
      </w:r>
      <w:r w:rsidRPr="005935B7">
        <w:rPr>
          <w:rFonts w:eastAsia="Times New Roman" w:cs="Times New Roman"/>
        </w:rPr>
        <w:t xml:space="preserve"> og </w:t>
      </w:r>
      <w:r w:rsidR="00C1187E" w:rsidRPr="005935B7">
        <w:rPr>
          <w:rFonts w:eastAsia="Times New Roman" w:cs="Times New Roman"/>
        </w:rPr>
        <w:t>”</w:t>
      </w:r>
      <w:r w:rsidRPr="005935B7">
        <w:rPr>
          <w:rFonts w:eastAsia="Times New Roman" w:cs="Times New Roman"/>
        </w:rPr>
        <w:t>svære at følge med i</w:t>
      </w:r>
      <w:r w:rsidR="00C1187E" w:rsidRPr="005935B7">
        <w:rPr>
          <w:rFonts w:eastAsia="Times New Roman" w:cs="Times New Roman"/>
        </w:rPr>
        <w:t>”</w:t>
      </w:r>
      <w:r w:rsidRPr="005935B7">
        <w:rPr>
          <w:rFonts w:eastAsia="Times New Roman" w:cs="Times New Roman"/>
        </w:rPr>
        <w:t xml:space="preserve">. </w:t>
      </w:r>
    </w:p>
    <w:p w14:paraId="14AEB5D5" w14:textId="77777777" w:rsidR="00C1187E" w:rsidRPr="005935B7" w:rsidRDefault="00C1187E" w:rsidP="009021D1">
      <w:pPr>
        <w:spacing w:before="100" w:beforeAutospacing="1" w:after="100" w:afterAutospacing="1" w:line="300" w:lineRule="atLeast"/>
        <w:rPr>
          <w:rFonts w:cs="Times New Roman"/>
        </w:rPr>
      </w:pPr>
      <w:r w:rsidRPr="005935B7">
        <w:rPr>
          <w:rFonts w:cs="Times New Roman"/>
        </w:rPr>
        <w:lastRenderedPageBreak/>
        <w:t>Flere nævn</w:t>
      </w:r>
      <w:r w:rsidR="000150DC" w:rsidRPr="005935B7">
        <w:rPr>
          <w:rFonts w:cs="Times New Roman"/>
        </w:rPr>
        <w:t>te</w:t>
      </w:r>
      <w:r w:rsidRPr="005935B7">
        <w:rPr>
          <w:rFonts w:cs="Times New Roman"/>
        </w:rPr>
        <w:t xml:space="preserve"> formidling af budskabet som et ønske</w:t>
      </w:r>
      <w:r w:rsidR="000150DC" w:rsidRPr="005935B7">
        <w:rPr>
          <w:rFonts w:cs="Times New Roman"/>
        </w:rPr>
        <w:t>,</w:t>
      </w:r>
      <w:r w:rsidRPr="005935B7">
        <w:rPr>
          <w:rFonts w:cs="Times New Roman"/>
        </w:rPr>
        <w:t xml:space="preserve"> frem for at der tolkes ord for ord. Det falder i tråd med teorien om </w:t>
      </w:r>
      <w:proofErr w:type="spellStart"/>
      <w:r w:rsidRPr="005935B7">
        <w:rPr>
          <w:rFonts w:cs="Times New Roman"/>
        </w:rPr>
        <w:t>Skopos</w:t>
      </w:r>
      <w:proofErr w:type="spellEnd"/>
      <w:r w:rsidRPr="005935B7">
        <w:rPr>
          <w:rFonts w:cs="Times New Roman"/>
        </w:rPr>
        <w:t>, hvor fokus ligger på at formidle målet</w:t>
      </w:r>
      <w:r w:rsidR="006C5821" w:rsidRPr="005935B7">
        <w:rPr>
          <w:rFonts w:cs="Times New Roman"/>
        </w:rPr>
        <w:t xml:space="preserve"> og budskabet med udgangssproget</w:t>
      </w:r>
      <w:r w:rsidR="00EF3687" w:rsidRPr="005935B7">
        <w:rPr>
          <w:rFonts w:cs="Times New Roman"/>
        </w:rPr>
        <w:t>. H</w:t>
      </w:r>
      <w:r w:rsidRPr="005935B7">
        <w:rPr>
          <w:rFonts w:cs="Times New Roman"/>
        </w:rPr>
        <w:t>vad der siges</w:t>
      </w:r>
      <w:r w:rsidR="00EF3687" w:rsidRPr="005935B7">
        <w:rPr>
          <w:rFonts w:cs="Times New Roman"/>
        </w:rPr>
        <w:t xml:space="preserve"> er dermed</w:t>
      </w:r>
      <w:r w:rsidRPr="005935B7">
        <w:rPr>
          <w:rFonts w:cs="Times New Roman"/>
        </w:rPr>
        <w:t xml:space="preserve"> ikke i højsæde</w:t>
      </w:r>
      <w:r w:rsidR="00EF3687" w:rsidRPr="005935B7">
        <w:rPr>
          <w:rFonts w:cs="Times New Roman"/>
        </w:rPr>
        <w:t xml:space="preserve">t, </w:t>
      </w:r>
      <w:r w:rsidR="000150DC" w:rsidRPr="005935B7">
        <w:rPr>
          <w:rFonts w:cs="Times New Roman"/>
        </w:rPr>
        <w:t>men snarere</w:t>
      </w:r>
      <w:r w:rsidR="006C5821" w:rsidRPr="005935B7">
        <w:rPr>
          <w:rFonts w:cs="Times New Roman"/>
        </w:rPr>
        <w:t xml:space="preserve"> hvad der menes </w:t>
      </w:r>
      <w:r w:rsidR="00EF3687" w:rsidRPr="005935B7">
        <w:rPr>
          <w:rFonts w:cs="Times New Roman"/>
          <w:noProof/>
        </w:rPr>
        <w:t>(Vermeer, 1989/2000)</w:t>
      </w:r>
      <w:r w:rsidR="00EF3687" w:rsidRPr="005935B7">
        <w:rPr>
          <w:rFonts w:cs="Times New Roman"/>
        </w:rPr>
        <w:t>.</w:t>
      </w:r>
    </w:p>
    <w:p w14:paraId="0D825DD6" w14:textId="63742C7A" w:rsidR="00A17DE4" w:rsidRPr="005935B7" w:rsidRDefault="002C1CBB" w:rsidP="009021D1">
      <w:pPr>
        <w:spacing w:before="100" w:beforeAutospacing="1" w:after="100" w:afterAutospacing="1" w:line="300" w:lineRule="atLeast"/>
        <w:rPr>
          <w:rFonts w:cs="Times New Roman"/>
        </w:rPr>
      </w:pPr>
      <w:r w:rsidRPr="005935B7">
        <w:rPr>
          <w:rFonts w:cs="Times New Roman"/>
        </w:rPr>
        <w:t>Enkelte deltagere bemærkede, at det ikke er resume-</w:t>
      </w:r>
      <w:r w:rsidR="00A17DE4" w:rsidRPr="005935B7">
        <w:rPr>
          <w:rFonts w:cs="Times New Roman"/>
        </w:rPr>
        <w:t>tolkning de ønsker, men at de ønsker d</w:t>
      </w:r>
      <w:r w:rsidR="00400EAD">
        <w:rPr>
          <w:rFonts w:cs="Times New Roman"/>
        </w:rPr>
        <w:t xml:space="preserve">et fulde udbytte. Det er </w:t>
      </w:r>
      <w:proofErr w:type="spellStart"/>
      <w:r w:rsidR="00400EAD">
        <w:rPr>
          <w:rFonts w:cs="Times New Roman"/>
        </w:rPr>
        <w:t>Skopos</w:t>
      </w:r>
      <w:proofErr w:type="spellEnd"/>
      <w:r w:rsidR="00400EAD">
        <w:rPr>
          <w:rFonts w:cs="Times New Roman"/>
        </w:rPr>
        <w:t xml:space="preserve"> </w:t>
      </w:r>
      <w:r w:rsidR="00A17DE4" w:rsidRPr="005935B7">
        <w:rPr>
          <w:rFonts w:cs="Times New Roman"/>
        </w:rPr>
        <w:t xml:space="preserve">teorien dog ikke begrænset af. </w:t>
      </w:r>
    </w:p>
    <w:p w14:paraId="5D5689B9" w14:textId="77777777" w:rsidR="002C1CBB"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Den ene taktilgruppe samt gruppen om tolkning til visuelt tegnsprog beskr</w:t>
      </w:r>
      <w:r w:rsidR="002C1CBB" w:rsidRPr="005935B7">
        <w:rPr>
          <w:rFonts w:eastAsia="Times New Roman" w:cs="Times New Roman"/>
        </w:rPr>
        <w:t>ev</w:t>
      </w:r>
      <w:r w:rsidRPr="005935B7">
        <w:rPr>
          <w:rFonts w:eastAsia="Times New Roman" w:cs="Times New Roman"/>
        </w:rPr>
        <w:t xml:space="preserve"> begge, at mimik og brug af kroppen er vigtigt for forståelsen af bu</w:t>
      </w:r>
      <w:r w:rsidR="00EF3687" w:rsidRPr="005935B7">
        <w:rPr>
          <w:rFonts w:eastAsia="Times New Roman" w:cs="Times New Roman"/>
        </w:rPr>
        <w:t>dskabet. Alexandra, der har</w:t>
      </w:r>
      <w:r w:rsidR="002C1CBB" w:rsidRPr="005935B7">
        <w:rPr>
          <w:rFonts w:eastAsia="Times New Roman" w:cs="Times New Roman"/>
        </w:rPr>
        <w:t xml:space="preserve"> nedsat syn</w:t>
      </w:r>
      <w:r w:rsidR="00686057" w:rsidRPr="005935B7">
        <w:rPr>
          <w:rFonts w:eastAsia="Times New Roman" w:cs="Times New Roman"/>
        </w:rPr>
        <w:t>,</w:t>
      </w:r>
      <w:r w:rsidR="002C1CBB" w:rsidRPr="005935B7">
        <w:rPr>
          <w:rFonts w:eastAsia="Times New Roman" w:cs="Times New Roman"/>
        </w:rPr>
        <w:t xml:space="preserve"> </w:t>
      </w:r>
      <w:r w:rsidR="003A31CC" w:rsidRPr="005935B7">
        <w:rPr>
          <w:rFonts w:eastAsia="Times New Roman" w:cs="Times New Roman"/>
        </w:rPr>
        <w:t>sagde</w:t>
      </w:r>
      <w:r w:rsidR="002C1CBB" w:rsidRPr="005935B7">
        <w:rPr>
          <w:rFonts w:eastAsia="Times New Roman" w:cs="Times New Roman"/>
        </w:rPr>
        <w:t xml:space="preserve">: </w:t>
      </w:r>
      <w:r w:rsidRPr="005935B7">
        <w:rPr>
          <w:rFonts w:eastAsia="Times New Roman" w:cs="Times New Roman"/>
        </w:rPr>
        <w:t>”Mange tolke har ikke meget mimik</w:t>
      </w:r>
      <w:r w:rsidR="002C1CBB" w:rsidRPr="005935B7">
        <w:rPr>
          <w:rFonts w:eastAsia="Times New Roman" w:cs="Times New Roman"/>
        </w:rPr>
        <w:t>,</w:t>
      </w:r>
      <w:r w:rsidRPr="005935B7">
        <w:rPr>
          <w:rFonts w:eastAsia="Times New Roman" w:cs="Times New Roman"/>
        </w:rPr>
        <w:t xml:space="preserve"> og de bliv</w:t>
      </w:r>
      <w:r w:rsidR="00EF3687" w:rsidRPr="005935B7">
        <w:rPr>
          <w:rFonts w:eastAsia="Times New Roman" w:cs="Times New Roman"/>
        </w:rPr>
        <w:t xml:space="preserve">er danske i deres tolkning.” </w:t>
      </w:r>
    </w:p>
    <w:p w14:paraId="5BEE53C6" w14:textId="77777777" w:rsidR="005B4A07" w:rsidRPr="005935B7" w:rsidRDefault="00EF3687" w:rsidP="009021D1">
      <w:r w:rsidRPr="005935B7">
        <w:t xml:space="preserve">Dagmar, der er </w:t>
      </w:r>
      <w:r w:rsidR="005B4A07" w:rsidRPr="005935B7">
        <w:t>taktilbruger med en lille synsrest</w:t>
      </w:r>
      <w:r w:rsidR="002C1CBB" w:rsidRPr="005935B7">
        <w:t>,</w:t>
      </w:r>
      <w:r w:rsidR="005B4A07" w:rsidRPr="005935B7">
        <w:t xml:space="preserve"> </w:t>
      </w:r>
      <w:r w:rsidR="003A31CC" w:rsidRPr="005935B7">
        <w:t>berettede</w:t>
      </w:r>
      <w:r w:rsidR="003D38AD" w:rsidRPr="005935B7">
        <w:t xml:space="preserve"> om en situation: “Det er v</w:t>
      </w:r>
      <w:r w:rsidR="005B4A07" w:rsidRPr="005935B7">
        <w:t>igtigt at t</w:t>
      </w:r>
      <w:r w:rsidR="003D38AD" w:rsidRPr="005935B7">
        <w:t>olkene også bruger kropssprog. Jeg h</w:t>
      </w:r>
      <w:r w:rsidR="005B4A07" w:rsidRPr="005935B7">
        <w:t>avde for nylig en ny tolk til et møde, der ikke brugte kropsprog</w:t>
      </w:r>
      <w:r w:rsidR="002C1CBB" w:rsidRPr="005935B7">
        <w:t>,</w:t>
      </w:r>
      <w:r w:rsidR="005B4A07" w:rsidRPr="005935B7">
        <w:t xml:space="preserve"> og jeg forstod ingenting og måtte hele tiden spørge til hendes tolkning. Hun brugte heller ikke mundbevægelser, hvilket er vigtigt for mig, da jeg har en lille bitte synsrest, så jeg kan se nogle af mundbevægelserne.”</w:t>
      </w:r>
    </w:p>
    <w:p w14:paraId="6110BD67" w14:textId="77777777" w:rsidR="00A17DE4" w:rsidRDefault="00EF3687" w:rsidP="009021D1">
      <w:r w:rsidRPr="005935B7">
        <w:t>Dagmar</w:t>
      </w:r>
      <w:r w:rsidR="005B4A07" w:rsidRPr="005935B7">
        <w:t xml:space="preserve"> </w:t>
      </w:r>
      <w:r w:rsidR="003A31CC" w:rsidRPr="005935B7">
        <w:t>beskrev</w:t>
      </w:r>
      <w:r w:rsidR="0036631A">
        <w:t xml:space="preserve">: </w:t>
      </w:r>
      <w:r w:rsidR="005B4A07" w:rsidRPr="005935B7">
        <w:t xml:space="preserve">“Nogle tolke er meget stive i </w:t>
      </w:r>
      <w:r w:rsidR="00A17DE4" w:rsidRPr="005935B7">
        <w:t xml:space="preserve">armene og kroppen, endda selvom </w:t>
      </w:r>
      <w:r w:rsidR="005B4A07" w:rsidRPr="005935B7">
        <w:t xml:space="preserve">de sidder på </w:t>
      </w:r>
      <w:r w:rsidR="009021D1">
        <w:t>k</w:t>
      </w:r>
      <w:r w:rsidR="005B4A07" w:rsidRPr="005935B7">
        <w:t>ontorstole, som om de er usikre. De skal have mere bløde bevægelser. Nogle tolke klemmer om min hånd</w:t>
      </w:r>
      <w:r w:rsidR="002C1CBB" w:rsidRPr="005935B7">
        <w:t>,</w:t>
      </w:r>
      <w:r w:rsidR="005B4A07" w:rsidRPr="005935B7">
        <w:t xml:space="preserve"> og jeg prøver at sige til dem</w:t>
      </w:r>
      <w:r w:rsidR="0036631A">
        <w:t>,</w:t>
      </w:r>
      <w:r w:rsidR="005B4A07" w:rsidRPr="005935B7">
        <w:t xml:space="preserve"> at de skal slappe af. Det er som om</w:t>
      </w:r>
      <w:r w:rsidR="002C1CBB" w:rsidRPr="005935B7">
        <w:t>,</w:t>
      </w:r>
      <w:r w:rsidR="005B4A07" w:rsidRPr="005935B7">
        <w:t xml:space="preserve"> de er bange for at tabe min hånd.” Situationen </w:t>
      </w:r>
      <w:r w:rsidR="00686057" w:rsidRPr="005935B7">
        <w:t xml:space="preserve">blev </w:t>
      </w:r>
      <w:r w:rsidR="005B4A07" w:rsidRPr="005935B7">
        <w:t>genkend</w:t>
      </w:r>
      <w:r w:rsidR="00686057" w:rsidRPr="005935B7">
        <w:t>t</w:t>
      </w:r>
      <w:r w:rsidR="005B4A07" w:rsidRPr="005935B7">
        <w:t xml:space="preserve"> af de andre i den taktile fokusgruppe</w:t>
      </w:r>
      <w:r w:rsidR="002C1CBB" w:rsidRPr="005935B7">
        <w:t>,</w:t>
      </w:r>
      <w:r w:rsidR="005B4A07" w:rsidRPr="005935B7">
        <w:t xml:space="preserve"> og en anden deltager </w:t>
      </w:r>
      <w:r w:rsidR="003A31CC" w:rsidRPr="005935B7">
        <w:t>beskrev</w:t>
      </w:r>
      <w:r w:rsidR="005B4A07" w:rsidRPr="005935B7">
        <w:t xml:space="preserve"> </w:t>
      </w:r>
      <w:r w:rsidR="009021D1">
        <w:t>d</w:t>
      </w:r>
      <w:r w:rsidR="005B4A07" w:rsidRPr="005935B7">
        <w:t xml:space="preserve">et som </w:t>
      </w:r>
      <w:r w:rsidRPr="005935B7">
        <w:t>”</w:t>
      </w:r>
      <w:r w:rsidR="005B4A07" w:rsidRPr="005935B7">
        <w:t>væmmeligt</w:t>
      </w:r>
      <w:r w:rsidRPr="005935B7">
        <w:t>”</w:t>
      </w:r>
      <w:r w:rsidR="002C1CBB" w:rsidRPr="005935B7">
        <w:t>,</w:t>
      </w:r>
      <w:r w:rsidR="005B4A07" w:rsidRPr="005935B7">
        <w:t xml:space="preserve"> når tolke klemmer om hendes hånd. </w:t>
      </w:r>
    </w:p>
    <w:p w14:paraId="5A3EF687" w14:textId="77777777" w:rsidR="0036631A" w:rsidRPr="005935B7" w:rsidRDefault="0036631A" w:rsidP="009021D1"/>
    <w:p w14:paraId="3C847847" w14:textId="77777777" w:rsidR="005B4A07" w:rsidRPr="005935B7" w:rsidRDefault="00FE6BD1" w:rsidP="009021D1">
      <w:r w:rsidRPr="005935B7">
        <w:t>De tre</w:t>
      </w:r>
      <w:r w:rsidR="00A17DE4" w:rsidRPr="005935B7">
        <w:t xml:space="preserve"> tegnsprogstalende</w:t>
      </w:r>
      <w:r w:rsidR="005B4A07" w:rsidRPr="005935B7">
        <w:t xml:space="preserve"> fokusgrupper diskuterede tempo. Blandt taktilbrugerne blev det nævnt af flere, at tempoet ikke må være for hurtigt, da det </w:t>
      </w:r>
      <w:r w:rsidRPr="005935B7">
        <w:t>kan være</w:t>
      </w:r>
      <w:r w:rsidR="005B4A07" w:rsidRPr="005935B7">
        <w:t xml:space="preserve"> svært at følge med. </w:t>
      </w:r>
      <w:r w:rsidR="00A17DE4" w:rsidRPr="005935B7">
        <w:t>”</w:t>
      </w:r>
      <w:r w:rsidR="005B4A07" w:rsidRPr="005935B7">
        <w:t>Udmattende</w:t>
      </w:r>
      <w:r w:rsidR="00A17DE4" w:rsidRPr="005935B7">
        <w:t>”</w:t>
      </w:r>
      <w:r w:rsidR="005B4A07" w:rsidRPr="005935B7">
        <w:t xml:space="preserve"> </w:t>
      </w:r>
      <w:r w:rsidR="003A31CC" w:rsidRPr="005935B7">
        <w:t>beskrev</w:t>
      </w:r>
      <w:r w:rsidR="005B4A07" w:rsidRPr="005935B7">
        <w:t xml:space="preserve"> </w:t>
      </w:r>
      <w:r w:rsidR="00A17DE4" w:rsidRPr="005935B7">
        <w:t>Ellen det som</w:t>
      </w:r>
      <w:r w:rsidR="005B4A07" w:rsidRPr="005935B7">
        <w:t xml:space="preserve">. </w:t>
      </w:r>
    </w:p>
    <w:p w14:paraId="41071076"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cs="Times New Roman"/>
        </w:rPr>
        <w:t>I de</w:t>
      </w:r>
      <w:r w:rsidR="00FE6BD1" w:rsidRPr="005935B7">
        <w:rPr>
          <w:rFonts w:cs="Times New Roman"/>
        </w:rPr>
        <w:t>n forbindelse diskuterede alle tre</w:t>
      </w:r>
      <w:r w:rsidRPr="005935B7">
        <w:rPr>
          <w:rFonts w:cs="Times New Roman"/>
        </w:rPr>
        <w:t xml:space="preserve"> grupper også tolkning udført af døve tegnsprogstolke og gav her udtryk for</w:t>
      </w:r>
      <w:r w:rsidR="0036631A">
        <w:rPr>
          <w:rFonts w:cs="Times New Roman"/>
        </w:rPr>
        <w:t>,</w:t>
      </w:r>
      <w:r w:rsidRPr="005935B7">
        <w:rPr>
          <w:rFonts w:cs="Times New Roman"/>
        </w:rPr>
        <w:t xml:space="preserve"> at </w:t>
      </w:r>
      <w:r w:rsidRPr="005935B7">
        <w:rPr>
          <w:rFonts w:eastAsia="Times New Roman" w:cs="Times New Roman"/>
        </w:rPr>
        <w:t>det er lettere at følge med i tolkninger i dø</w:t>
      </w:r>
      <w:r w:rsidR="00A17DE4" w:rsidRPr="005935B7">
        <w:rPr>
          <w:rFonts w:eastAsia="Times New Roman" w:cs="Times New Roman"/>
        </w:rPr>
        <w:t>veforeningerne, hvor udgangs</w:t>
      </w:r>
      <w:r w:rsidRPr="005935B7">
        <w:rPr>
          <w:rFonts w:eastAsia="Times New Roman" w:cs="Times New Roman"/>
        </w:rPr>
        <w:t>sproget er tegnsprog, også selvom tolkningerne til tider kan foregå i meget hurtigt tempo. ”Det er meget lettere at danne et billede i mit hoved under tolkningen, hvis der tolkes til tegnsprog [af en døv tegnsp</w:t>
      </w:r>
      <w:r w:rsidR="00A17DE4" w:rsidRPr="005935B7">
        <w:rPr>
          <w:rFonts w:eastAsia="Times New Roman" w:cs="Times New Roman"/>
        </w:rPr>
        <w:t>rogstolk]”</w:t>
      </w:r>
      <w:r w:rsidR="0036631A">
        <w:rPr>
          <w:rFonts w:eastAsia="Times New Roman" w:cs="Times New Roman"/>
        </w:rPr>
        <w:t>,</w:t>
      </w:r>
      <w:r w:rsidR="00A17DE4" w:rsidRPr="005935B7">
        <w:rPr>
          <w:rFonts w:eastAsia="Times New Roman" w:cs="Times New Roman"/>
        </w:rPr>
        <w:t xml:space="preserve"> </w:t>
      </w:r>
      <w:r w:rsidR="003A31CC" w:rsidRPr="005935B7">
        <w:rPr>
          <w:rFonts w:eastAsia="Times New Roman" w:cs="Times New Roman"/>
        </w:rPr>
        <w:t>sagde</w:t>
      </w:r>
      <w:r w:rsidR="00A17DE4" w:rsidRPr="005935B7">
        <w:rPr>
          <w:rFonts w:eastAsia="Times New Roman" w:cs="Times New Roman"/>
        </w:rPr>
        <w:t xml:space="preserve"> Bo</w:t>
      </w:r>
      <w:r w:rsidRPr="005935B7">
        <w:rPr>
          <w:rFonts w:eastAsia="Times New Roman" w:cs="Times New Roman"/>
        </w:rPr>
        <w:t xml:space="preserve">.  </w:t>
      </w:r>
    </w:p>
    <w:p w14:paraId="470F6272" w14:textId="77777777" w:rsidR="005B4A07" w:rsidRPr="005935B7" w:rsidRDefault="00A17DE4" w:rsidP="009021D1">
      <w:pPr>
        <w:spacing w:before="100" w:beforeAutospacing="1" w:after="100" w:afterAutospacing="1" w:line="300" w:lineRule="atLeast"/>
        <w:rPr>
          <w:rFonts w:eastAsia="Times New Roman" w:cs="Times New Roman"/>
        </w:rPr>
      </w:pPr>
      <w:r w:rsidRPr="005935B7">
        <w:rPr>
          <w:rFonts w:eastAsia="Times New Roman" w:cs="Times New Roman"/>
        </w:rPr>
        <w:t>Dagmar f</w:t>
      </w:r>
      <w:r w:rsidR="005B4A07" w:rsidRPr="005935B7">
        <w:rPr>
          <w:rFonts w:eastAsia="Times New Roman" w:cs="Times New Roman"/>
        </w:rPr>
        <w:t>remstille</w:t>
      </w:r>
      <w:r w:rsidR="00FE6BD1" w:rsidRPr="005935B7">
        <w:rPr>
          <w:rFonts w:eastAsia="Times New Roman" w:cs="Times New Roman"/>
        </w:rPr>
        <w:t>de</w:t>
      </w:r>
      <w:r w:rsidR="005B4A07" w:rsidRPr="005935B7">
        <w:rPr>
          <w:rFonts w:eastAsia="Times New Roman" w:cs="Times New Roman"/>
        </w:rPr>
        <w:t xml:space="preserve"> det på denne måde, hvorefter de andre i fokusgruppen udtryk</w:t>
      </w:r>
      <w:r w:rsidR="00FE6BD1" w:rsidRPr="005935B7">
        <w:rPr>
          <w:rFonts w:eastAsia="Times New Roman" w:cs="Times New Roman"/>
        </w:rPr>
        <w:t>te</w:t>
      </w:r>
      <w:r w:rsidR="005B4A07" w:rsidRPr="005935B7">
        <w:rPr>
          <w:rFonts w:eastAsia="Times New Roman" w:cs="Times New Roman"/>
        </w:rPr>
        <w:t xml:space="preserve"> enighed: ”Døvetolken formår at formidle budskabet på samme spændende måde som udgangssproget, fordi det er på flydende tegnsprog, mens hørendes tegnsprog bliver staccato og ikke flydende på samme måde. Så bliver jeg også usikker og går lidt i stå. Det flydende og fuldendte tegnsprog gør det meget mere interessant at følge med”</w:t>
      </w:r>
      <w:r w:rsidR="0036631A">
        <w:rPr>
          <w:rFonts w:eastAsia="Times New Roman" w:cs="Times New Roman"/>
        </w:rPr>
        <w:t>.</w:t>
      </w:r>
    </w:p>
    <w:p w14:paraId="3440989D"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Det </w:t>
      </w:r>
      <w:r w:rsidR="0036631A">
        <w:rPr>
          <w:rFonts w:eastAsia="Times New Roman" w:cs="Times New Roman"/>
        </w:rPr>
        <w:t xml:space="preserve">blev </w:t>
      </w:r>
      <w:r w:rsidRPr="005935B7">
        <w:rPr>
          <w:rFonts w:eastAsia="Times New Roman" w:cs="Times New Roman"/>
        </w:rPr>
        <w:t>nævn</w:t>
      </w:r>
      <w:r w:rsidR="0036631A">
        <w:rPr>
          <w:rFonts w:eastAsia="Times New Roman" w:cs="Times New Roman"/>
        </w:rPr>
        <w:t>t</w:t>
      </w:r>
      <w:r w:rsidRPr="005935B7">
        <w:rPr>
          <w:rFonts w:eastAsia="Times New Roman" w:cs="Times New Roman"/>
        </w:rPr>
        <w:t xml:space="preserve">, at døve tegnsprogstolke stadig mangler specifik viden omkring tolkning for døvblinde, herunder </w:t>
      </w:r>
      <w:proofErr w:type="spellStart"/>
      <w:r w:rsidRPr="005935B7">
        <w:rPr>
          <w:rFonts w:eastAsia="Times New Roman" w:cs="Times New Roman"/>
        </w:rPr>
        <w:t>haptiske</w:t>
      </w:r>
      <w:proofErr w:type="spellEnd"/>
      <w:r w:rsidRPr="005935B7">
        <w:rPr>
          <w:rFonts w:eastAsia="Times New Roman" w:cs="Times New Roman"/>
        </w:rPr>
        <w:t xml:space="preserve"> signaler, hvilket </w:t>
      </w:r>
      <w:r w:rsidR="00D534C3" w:rsidRPr="005935B7">
        <w:rPr>
          <w:rFonts w:eastAsia="Times New Roman" w:cs="Times New Roman"/>
        </w:rPr>
        <w:t xml:space="preserve">den ene taktilgruppe </w:t>
      </w:r>
      <w:r w:rsidR="00A93CAE" w:rsidRPr="005935B7">
        <w:rPr>
          <w:rFonts w:eastAsia="Times New Roman" w:cs="Times New Roman"/>
        </w:rPr>
        <w:t>mente</w:t>
      </w:r>
      <w:r w:rsidRPr="005935B7">
        <w:rPr>
          <w:rFonts w:eastAsia="Times New Roman" w:cs="Times New Roman"/>
        </w:rPr>
        <w:t xml:space="preserve"> døve tegnsprogstolke ikke gør meget brug af. I den forbindelse blev der efterlyst kurser i døvblindetolkning for såvel hørende som døve tegnsprogstolke. </w:t>
      </w:r>
    </w:p>
    <w:p w14:paraId="2D2B99C6"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Tolken skal kunne tolke til et levende tegnsprog med de pausemarkører, der hører sig til sproget. Pausemarkører er meget vigtige for de teg</w:t>
      </w:r>
      <w:r w:rsidR="00297DFA" w:rsidRPr="005935B7">
        <w:rPr>
          <w:rFonts w:eastAsia="Times New Roman" w:cs="Times New Roman"/>
        </w:rPr>
        <w:t>nsprogstalende</w:t>
      </w:r>
      <w:r w:rsidRPr="005935B7">
        <w:rPr>
          <w:rFonts w:eastAsia="Times New Roman" w:cs="Times New Roman"/>
        </w:rPr>
        <w:t xml:space="preserve"> deltagere</w:t>
      </w:r>
      <w:r w:rsidR="0036631A">
        <w:rPr>
          <w:rFonts w:eastAsia="Times New Roman" w:cs="Times New Roman"/>
        </w:rPr>
        <w:t>. B</w:t>
      </w:r>
      <w:r w:rsidRPr="005935B7">
        <w:rPr>
          <w:rFonts w:eastAsia="Times New Roman" w:cs="Times New Roman"/>
        </w:rPr>
        <w:t xml:space="preserve">ruges de forkert, kan det lede til en forkert opfattelse af budskabet eller kræve flere ressourcer af den døvblinde </w:t>
      </w:r>
      <w:r w:rsidR="0036631A">
        <w:rPr>
          <w:rFonts w:eastAsia="Times New Roman" w:cs="Times New Roman"/>
        </w:rPr>
        <w:t xml:space="preserve">for </w:t>
      </w:r>
      <w:r w:rsidRPr="005935B7">
        <w:rPr>
          <w:rFonts w:eastAsia="Times New Roman" w:cs="Times New Roman"/>
        </w:rPr>
        <w:t>at opfatte budskabet korrekt.</w:t>
      </w:r>
      <w:r w:rsidR="0036631A">
        <w:rPr>
          <w:rFonts w:eastAsia="Times New Roman" w:cs="Times New Roman"/>
        </w:rPr>
        <w:t xml:space="preserve"> </w:t>
      </w:r>
      <w:r w:rsidRPr="005935B7">
        <w:rPr>
          <w:rFonts w:cs="Times New Roman"/>
        </w:rPr>
        <w:t xml:space="preserve">Tolkene skal </w:t>
      </w:r>
      <w:r w:rsidR="003D38AD" w:rsidRPr="005935B7">
        <w:rPr>
          <w:rFonts w:cs="Times New Roman"/>
        </w:rPr>
        <w:t xml:space="preserve">ligeledes </w:t>
      </w:r>
      <w:r w:rsidRPr="005935B7">
        <w:rPr>
          <w:rFonts w:cs="Times New Roman"/>
        </w:rPr>
        <w:t xml:space="preserve">have en bevidsthed omkring tegnsprogets fonemer og hvilke der i konteksten skal tydeligøres eller produceres i et langsommere tempo. </w:t>
      </w:r>
      <w:r w:rsidRPr="005935B7">
        <w:rPr>
          <w:rFonts w:eastAsia="Times New Roman" w:cs="Times New Roman"/>
        </w:rPr>
        <w:t xml:space="preserve">Her </w:t>
      </w:r>
      <w:r w:rsidR="003A31CC" w:rsidRPr="005935B7">
        <w:rPr>
          <w:rFonts w:eastAsia="Times New Roman" w:cs="Times New Roman"/>
        </w:rPr>
        <w:t>nævnte</w:t>
      </w:r>
      <w:r w:rsidRPr="005935B7">
        <w:rPr>
          <w:rFonts w:eastAsia="Times New Roman" w:cs="Times New Roman"/>
        </w:rPr>
        <w:t xml:space="preserve"> de taktile deltagere blandt andet</w:t>
      </w:r>
      <w:r w:rsidR="00FE6BD1" w:rsidRPr="005935B7">
        <w:rPr>
          <w:rFonts w:eastAsia="Times New Roman" w:cs="Times New Roman"/>
        </w:rPr>
        <w:t>,</w:t>
      </w:r>
      <w:r w:rsidRPr="005935B7">
        <w:rPr>
          <w:rFonts w:eastAsia="Times New Roman" w:cs="Times New Roman"/>
        </w:rPr>
        <w:t xml:space="preserve"> at tegnets </w:t>
      </w:r>
      <w:r w:rsidR="00297DFA" w:rsidRPr="005935B7">
        <w:rPr>
          <w:rFonts w:eastAsia="Times New Roman" w:cs="Times New Roman"/>
        </w:rPr>
        <w:t>artikulationssted</w:t>
      </w:r>
      <w:r w:rsidRPr="005935B7">
        <w:rPr>
          <w:rFonts w:eastAsia="Times New Roman" w:cs="Times New Roman"/>
        </w:rPr>
        <w:t xml:space="preserve"> skal være tydeligt, hvis det kan forveksles med andre tegn eller bruges i en kontekst</w:t>
      </w:r>
      <w:r w:rsidR="0036631A">
        <w:rPr>
          <w:rFonts w:eastAsia="Times New Roman" w:cs="Times New Roman"/>
        </w:rPr>
        <w:t>,</w:t>
      </w:r>
      <w:r w:rsidRPr="005935B7">
        <w:rPr>
          <w:rFonts w:eastAsia="Times New Roman" w:cs="Times New Roman"/>
        </w:rPr>
        <w:t xml:space="preserve"> der kan være svær at opfatte</w:t>
      </w:r>
      <w:r w:rsidR="00297DFA" w:rsidRPr="005935B7">
        <w:rPr>
          <w:rFonts w:eastAsia="Times New Roman" w:cs="Times New Roman"/>
        </w:rPr>
        <w:t>.</w:t>
      </w:r>
      <w:r w:rsidR="00737BE4" w:rsidRPr="005935B7">
        <w:rPr>
          <w:rFonts w:eastAsia="Times New Roman" w:cs="Times New Roman"/>
        </w:rPr>
        <w:t xml:space="preserve"> </w:t>
      </w:r>
    </w:p>
    <w:p w14:paraId="7CB7197E"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Ydermere kan visse håndformer gengives i et langsommere tempo, specielt i forbindelse med brug af håndalfabetet</w:t>
      </w:r>
      <w:r w:rsidR="00302D4E" w:rsidRPr="005935B7">
        <w:rPr>
          <w:rFonts w:eastAsia="Times New Roman" w:cs="Times New Roman"/>
        </w:rPr>
        <w:t xml:space="preserve"> [HA]</w:t>
      </w:r>
      <w:r w:rsidRPr="005935B7">
        <w:rPr>
          <w:rFonts w:eastAsia="Times New Roman" w:cs="Times New Roman"/>
        </w:rPr>
        <w:t>. At taktilbrugere skal bruge mere tid til at mærke efter en specifik håndform kommer formentlig ikke som en overraskelse for de fleste, me</w:t>
      </w:r>
      <w:r w:rsidR="003D38AD" w:rsidRPr="005935B7">
        <w:rPr>
          <w:rFonts w:eastAsia="Times New Roman" w:cs="Times New Roman"/>
        </w:rPr>
        <w:t>n tempo i udførelsen af HA viste</w:t>
      </w:r>
      <w:r w:rsidRPr="005935B7">
        <w:rPr>
          <w:rFonts w:eastAsia="Times New Roman" w:cs="Times New Roman"/>
        </w:rPr>
        <w:t xml:space="preserve"> sig også at være relevant for gruppen af tegnsprogsbru</w:t>
      </w:r>
      <w:r w:rsidR="00302D4E" w:rsidRPr="005935B7">
        <w:rPr>
          <w:rFonts w:eastAsia="Times New Roman" w:cs="Times New Roman"/>
        </w:rPr>
        <w:t>gere med nedsat syn. Poul</w:t>
      </w:r>
      <w:r w:rsidR="0036631A">
        <w:rPr>
          <w:rFonts w:eastAsia="Times New Roman" w:cs="Times New Roman"/>
        </w:rPr>
        <w:t xml:space="preserve"> fremstillede</w:t>
      </w:r>
      <w:r w:rsidRPr="005935B7">
        <w:rPr>
          <w:rFonts w:eastAsia="Times New Roman" w:cs="Times New Roman"/>
        </w:rPr>
        <w:t xml:space="preserve"> det således</w:t>
      </w:r>
      <w:r w:rsidR="0036631A">
        <w:rPr>
          <w:rFonts w:eastAsia="Times New Roman" w:cs="Times New Roman"/>
        </w:rPr>
        <w:t>:</w:t>
      </w:r>
      <w:r w:rsidRPr="005935B7">
        <w:rPr>
          <w:rFonts w:eastAsia="Times New Roman" w:cs="Times New Roman"/>
        </w:rPr>
        <w:t xml:space="preserve"> “Hvis man har </w:t>
      </w:r>
      <w:proofErr w:type="spellStart"/>
      <w:r w:rsidRPr="005935B7">
        <w:rPr>
          <w:rFonts w:eastAsia="Times New Roman" w:cs="Times New Roman"/>
        </w:rPr>
        <w:t>Usher</w:t>
      </w:r>
      <w:proofErr w:type="spellEnd"/>
      <w:r w:rsidRPr="005935B7">
        <w:rPr>
          <w:rFonts w:eastAsia="Times New Roman" w:cs="Times New Roman"/>
        </w:rPr>
        <w:t xml:space="preserve">, så opfatter man tegn langsommere end døve med et normalt syn. For eksempel kan det være enormt svært at aflæse meget hurtigt stavet </w:t>
      </w:r>
      <w:r w:rsidR="00306EFA">
        <w:rPr>
          <w:rFonts w:eastAsia="Times New Roman" w:cs="Times New Roman"/>
        </w:rPr>
        <w:t>håndalfabet</w:t>
      </w:r>
      <w:r w:rsidRPr="005935B7">
        <w:rPr>
          <w:rFonts w:eastAsia="Times New Roman" w:cs="Times New Roman"/>
        </w:rPr>
        <w:t xml:space="preserve">. Jeg oplever, at hvis </w:t>
      </w:r>
      <w:r w:rsidR="00306EFA">
        <w:rPr>
          <w:rFonts w:eastAsia="Times New Roman" w:cs="Times New Roman"/>
        </w:rPr>
        <w:t>alfabetet</w:t>
      </w:r>
      <w:r w:rsidRPr="005935B7">
        <w:rPr>
          <w:rFonts w:eastAsia="Times New Roman" w:cs="Times New Roman"/>
        </w:rPr>
        <w:t xml:space="preserve"> er blot en lille smule langsommere</w:t>
      </w:r>
      <w:r w:rsidR="00FE6BD1" w:rsidRPr="005935B7">
        <w:rPr>
          <w:rFonts w:eastAsia="Times New Roman" w:cs="Times New Roman"/>
        </w:rPr>
        <w:t>,</w:t>
      </w:r>
      <w:r w:rsidRPr="005935B7">
        <w:rPr>
          <w:rFonts w:eastAsia="Times New Roman" w:cs="Times New Roman"/>
        </w:rPr>
        <w:t xml:space="preserve"> er det lettere for mig at aflæse. Derfor er det også svært for mig, hvis tolken bare japper derudaf. De behøver ikke </w:t>
      </w:r>
      <w:r w:rsidR="00FE6BD1" w:rsidRPr="005935B7">
        <w:rPr>
          <w:rFonts w:eastAsia="Times New Roman" w:cs="Times New Roman"/>
        </w:rPr>
        <w:t xml:space="preserve">at </w:t>
      </w:r>
      <w:r w:rsidRPr="005935B7">
        <w:rPr>
          <w:rFonts w:eastAsia="Times New Roman" w:cs="Times New Roman"/>
        </w:rPr>
        <w:t>medtage alle detaljer, men kan godt udføre noget resume, så det bliver tydeligere. Det oplever jeg, at der er nogle tolke</w:t>
      </w:r>
      <w:r w:rsidR="00306EFA">
        <w:rPr>
          <w:rFonts w:eastAsia="Times New Roman" w:cs="Times New Roman"/>
        </w:rPr>
        <w:t>,</w:t>
      </w:r>
      <w:r w:rsidRPr="005935B7">
        <w:rPr>
          <w:rFonts w:eastAsia="Times New Roman" w:cs="Times New Roman"/>
        </w:rPr>
        <w:t xml:space="preserve"> der kan.”</w:t>
      </w:r>
    </w:p>
    <w:p w14:paraId="1759EB71"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I en snak om tegnvalg i fokusgruppen for tolke til/fra tegnsprog, beskrev </w:t>
      </w:r>
      <w:r w:rsidR="00FE6BD1" w:rsidRPr="005935B7">
        <w:rPr>
          <w:rFonts w:cs="Times New Roman"/>
        </w:rPr>
        <w:t xml:space="preserve">tolken Lisbeth, at valg af tegn nogle gange afgøres af, om det </w:t>
      </w:r>
      <w:r w:rsidRPr="005935B7">
        <w:rPr>
          <w:rFonts w:cs="Times New Roman"/>
        </w:rPr>
        <w:t xml:space="preserve">let kan aflæses taktilt. ”Jeg kan </w:t>
      </w:r>
      <w:r w:rsidR="004B6D0C" w:rsidRPr="005935B7">
        <w:rPr>
          <w:rFonts w:cs="Times New Roman"/>
        </w:rPr>
        <w:t xml:space="preserve">for eksempel </w:t>
      </w:r>
      <w:r w:rsidRPr="005935B7">
        <w:rPr>
          <w:rFonts w:cs="Times New Roman"/>
        </w:rPr>
        <w:t>godt vælge et mindre udbredt tegn, hvis jeg mener</w:t>
      </w:r>
      <w:r w:rsidR="00306EFA">
        <w:rPr>
          <w:rFonts w:cs="Times New Roman"/>
        </w:rPr>
        <w:t>,</w:t>
      </w:r>
      <w:r w:rsidRPr="005935B7">
        <w:rPr>
          <w:rFonts w:cs="Times New Roman"/>
        </w:rPr>
        <w:t xml:space="preserve"> det er lettere at aflæse taktilt</w:t>
      </w:r>
      <w:r w:rsidR="00306EFA">
        <w:rPr>
          <w:rFonts w:cs="Times New Roman"/>
        </w:rPr>
        <w:t>,</w:t>
      </w:r>
      <w:r w:rsidRPr="005935B7">
        <w:rPr>
          <w:rFonts w:cs="Times New Roman"/>
        </w:rPr>
        <w:t xml:space="preserve">” </w:t>
      </w:r>
      <w:r w:rsidR="003A31CC" w:rsidRPr="005935B7">
        <w:rPr>
          <w:rFonts w:cs="Times New Roman"/>
        </w:rPr>
        <w:t>sagde</w:t>
      </w:r>
      <w:r w:rsidRPr="005935B7">
        <w:rPr>
          <w:rFonts w:cs="Times New Roman"/>
        </w:rPr>
        <w:t xml:space="preserve"> hun. </w:t>
      </w:r>
    </w:p>
    <w:p w14:paraId="6FA9FA7B"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Ligeledes </w:t>
      </w:r>
      <w:r w:rsidR="00A93CAE" w:rsidRPr="005935B7">
        <w:rPr>
          <w:rFonts w:cs="Times New Roman"/>
        </w:rPr>
        <w:t>mente</w:t>
      </w:r>
      <w:r w:rsidRPr="005935B7">
        <w:rPr>
          <w:rFonts w:cs="Times New Roman"/>
        </w:rPr>
        <w:t xml:space="preserve"> tolkene, at det er vigtigt at bruge </w:t>
      </w:r>
      <w:proofErr w:type="spellStart"/>
      <w:r w:rsidRPr="005935B7">
        <w:rPr>
          <w:rFonts w:cs="Times New Roman"/>
        </w:rPr>
        <w:t>hyperonymer</w:t>
      </w:r>
      <w:proofErr w:type="spellEnd"/>
      <w:r w:rsidRPr="005935B7">
        <w:rPr>
          <w:rFonts w:cs="Times New Roman"/>
        </w:rPr>
        <w:t xml:space="preserve"> [ords overbegreb]</w:t>
      </w:r>
      <w:r w:rsidR="00835F67" w:rsidRPr="005935B7">
        <w:rPr>
          <w:rFonts w:cs="Times New Roman"/>
        </w:rPr>
        <w:t>,</w:t>
      </w:r>
      <w:r w:rsidRPr="005935B7">
        <w:rPr>
          <w:rFonts w:cs="Times New Roman"/>
        </w:rPr>
        <w:t xml:space="preserve"> såfremt der er usikkerhed om</w:t>
      </w:r>
      <w:r w:rsidR="00835F67" w:rsidRPr="005935B7">
        <w:rPr>
          <w:rFonts w:cs="Times New Roman"/>
        </w:rPr>
        <w:t>,</w:t>
      </w:r>
      <w:r w:rsidRPr="005935B7">
        <w:rPr>
          <w:rFonts w:cs="Times New Roman"/>
        </w:rPr>
        <w:t xml:space="preserve"> hvad et tegn betyder. </w:t>
      </w:r>
      <w:proofErr w:type="spellStart"/>
      <w:r w:rsidRPr="005935B7">
        <w:rPr>
          <w:rFonts w:cs="Times New Roman"/>
        </w:rPr>
        <w:t>Hyperonymer</w:t>
      </w:r>
      <w:proofErr w:type="spellEnd"/>
      <w:r w:rsidRPr="005935B7">
        <w:rPr>
          <w:rFonts w:cs="Times New Roman"/>
        </w:rPr>
        <w:t xml:space="preserve"> gør det lettere for en døvblind, der kommunikerer på taktil tegnsprog, at bruge sine ressourcer de rette steder. Tolkene eksemplificerede det ved </w:t>
      </w:r>
      <w:proofErr w:type="spellStart"/>
      <w:r w:rsidRPr="005935B7">
        <w:rPr>
          <w:rFonts w:cs="Times New Roman"/>
        </w:rPr>
        <w:t>hyperonymet</w:t>
      </w:r>
      <w:proofErr w:type="spellEnd"/>
      <w:r w:rsidRPr="005935B7">
        <w:rPr>
          <w:rFonts w:cs="Times New Roman"/>
        </w:rPr>
        <w:t xml:space="preserve"> FARVE og </w:t>
      </w:r>
      <w:proofErr w:type="spellStart"/>
      <w:r w:rsidRPr="005935B7">
        <w:rPr>
          <w:rFonts w:cs="Times New Roman"/>
        </w:rPr>
        <w:t>hyponymet</w:t>
      </w:r>
      <w:proofErr w:type="spellEnd"/>
      <w:r w:rsidRPr="005935B7">
        <w:rPr>
          <w:rFonts w:cs="Times New Roman"/>
        </w:rPr>
        <w:t xml:space="preserve"> HVID samt BY og KALUNDBORG.</w:t>
      </w:r>
    </w:p>
    <w:p w14:paraId="66FB35DF"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Pernille </w:t>
      </w:r>
      <w:r w:rsidR="003A31CC" w:rsidRPr="005935B7">
        <w:rPr>
          <w:rFonts w:cs="Times New Roman"/>
        </w:rPr>
        <w:t>beskrev</w:t>
      </w:r>
      <w:r w:rsidRPr="005935B7">
        <w:rPr>
          <w:rFonts w:cs="Times New Roman"/>
        </w:rPr>
        <w:t xml:space="preserve"> endvidere</w:t>
      </w:r>
      <w:r w:rsidR="00306EFA">
        <w:rPr>
          <w:rFonts w:cs="Times New Roman"/>
        </w:rPr>
        <w:t>:</w:t>
      </w:r>
      <w:r w:rsidRPr="005935B7">
        <w:rPr>
          <w:rFonts w:cs="Times New Roman"/>
        </w:rPr>
        <w:t xml:space="preserve"> ”For nogle døvblinde kan det være svært at følge med i udvikli</w:t>
      </w:r>
      <w:r w:rsidR="00306EFA">
        <w:rPr>
          <w:rFonts w:cs="Times New Roman"/>
        </w:rPr>
        <w:t xml:space="preserve">ngen af tegnsprog, så jeg synes, </w:t>
      </w:r>
      <w:r w:rsidRPr="005935B7">
        <w:rPr>
          <w:rFonts w:cs="Times New Roman"/>
        </w:rPr>
        <w:t>det er vigtigt</w:t>
      </w:r>
      <w:r w:rsidR="00306EFA">
        <w:rPr>
          <w:rFonts w:cs="Times New Roman"/>
        </w:rPr>
        <w:t>,</w:t>
      </w:r>
      <w:r w:rsidRPr="005935B7">
        <w:rPr>
          <w:rFonts w:cs="Times New Roman"/>
        </w:rPr>
        <w:t xml:space="preserve"> vi giver os tid til a</w:t>
      </w:r>
      <w:r w:rsidR="004B6D0C" w:rsidRPr="005935B7">
        <w:rPr>
          <w:rFonts w:cs="Times New Roman"/>
        </w:rPr>
        <w:t>t formidle nye tegn tydeligt. På</w:t>
      </w:r>
      <w:r w:rsidRPr="005935B7">
        <w:rPr>
          <w:rFonts w:cs="Times New Roman"/>
        </w:rPr>
        <w:t xml:space="preserve"> den måde bliver det lettere for døvblinde at bruge nye tolke, der måsk</w:t>
      </w:r>
      <w:r w:rsidR="004B6D0C" w:rsidRPr="005935B7">
        <w:rPr>
          <w:rFonts w:cs="Times New Roman"/>
        </w:rPr>
        <w:t xml:space="preserve">e ikke har samme overvejelser. </w:t>
      </w:r>
      <w:r w:rsidRPr="005935B7">
        <w:rPr>
          <w:rFonts w:cs="Times New Roman"/>
        </w:rPr>
        <w:t xml:space="preserve">Hvis der for eksempel siges </w:t>
      </w:r>
      <w:r w:rsidR="00142568">
        <w:rPr>
          <w:rFonts w:cs="Times New Roman"/>
        </w:rPr>
        <w:t>’</w:t>
      </w:r>
      <w:proofErr w:type="spellStart"/>
      <w:r w:rsidRPr="005935B7">
        <w:rPr>
          <w:rFonts w:cs="Times New Roman"/>
        </w:rPr>
        <w:t>app</w:t>
      </w:r>
      <w:proofErr w:type="spellEnd"/>
      <w:r w:rsidR="00142568">
        <w:rPr>
          <w:rFonts w:cs="Times New Roman"/>
        </w:rPr>
        <w:t>’</w:t>
      </w:r>
      <w:r w:rsidRPr="005935B7">
        <w:rPr>
          <w:rFonts w:cs="Times New Roman"/>
        </w:rPr>
        <w:t xml:space="preserve">, så staver jeg det først </w:t>
      </w:r>
      <w:r w:rsidR="00835F67" w:rsidRPr="005935B7">
        <w:rPr>
          <w:rFonts w:cs="Times New Roman"/>
        </w:rPr>
        <w:t xml:space="preserve">med </w:t>
      </w:r>
      <w:r w:rsidR="00306EFA">
        <w:rPr>
          <w:rFonts w:cs="Times New Roman"/>
        </w:rPr>
        <w:t>håndalfabet</w:t>
      </w:r>
      <w:r w:rsidRPr="005935B7">
        <w:rPr>
          <w:rFonts w:cs="Times New Roman"/>
        </w:rPr>
        <w:t>, hvorefter jeg udfører tegnet APP</w:t>
      </w:r>
      <w:r w:rsidR="00835F67" w:rsidRPr="005935B7">
        <w:rPr>
          <w:rFonts w:cs="Times New Roman"/>
        </w:rPr>
        <w:t>,</w:t>
      </w:r>
      <w:r w:rsidRPr="005935B7">
        <w:rPr>
          <w:rFonts w:cs="Times New Roman"/>
        </w:rPr>
        <w:t xml:space="preserve"> og derefter staver jeg det igen.”</w:t>
      </w:r>
    </w:p>
    <w:p w14:paraId="4E4E8926" w14:textId="77777777" w:rsidR="004B6D0C" w:rsidRPr="005935B7" w:rsidRDefault="004B6D0C" w:rsidP="009021D1">
      <w:pPr>
        <w:spacing w:before="100" w:beforeAutospacing="1" w:after="100" w:afterAutospacing="1" w:line="300" w:lineRule="atLeast"/>
        <w:rPr>
          <w:rFonts w:cs="Times New Roman"/>
        </w:rPr>
      </w:pPr>
      <w:r w:rsidRPr="005935B7">
        <w:rPr>
          <w:rFonts w:cs="Times New Roman"/>
        </w:rPr>
        <w:t xml:space="preserve">Pernille </w:t>
      </w:r>
      <w:r w:rsidR="003A31CC" w:rsidRPr="005935B7">
        <w:rPr>
          <w:rFonts w:cs="Times New Roman"/>
        </w:rPr>
        <w:t>beskrev</w:t>
      </w:r>
      <w:r w:rsidRPr="005935B7">
        <w:rPr>
          <w:rFonts w:cs="Times New Roman"/>
        </w:rPr>
        <w:t xml:space="preserve"> endvidere, at hun sommetider kan mærke en lille reaktion på den døvblindes hånd, der kan være et tegn på</w:t>
      </w:r>
      <w:r w:rsidR="00306EFA">
        <w:rPr>
          <w:rFonts w:cs="Times New Roman"/>
        </w:rPr>
        <w:t>,</w:t>
      </w:r>
      <w:r w:rsidRPr="005935B7">
        <w:rPr>
          <w:rFonts w:cs="Times New Roman"/>
        </w:rPr>
        <w:t xml:space="preserve"> at den døvblinde enten ikke kender tegnet eller ikke kan aflæse det.</w:t>
      </w:r>
    </w:p>
    <w:p w14:paraId="35F0482E"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Et hurtigt taletempo har indvirkning på tempoet i tolkningen, hvilket afleder forskellige konsekvenser for døvblinde. Alle de </w:t>
      </w:r>
      <w:r w:rsidR="0058419B" w:rsidRPr="005935B7">
        <w:rPr>
          <w:rFonts w:cs="Times New Roman"/>
        </w:rPr>
        <w:t>tegnsprogstalende</w:t>
      </w:r>
      <w:r w:rsidRPr="005935B7">
        <w:rPr>
          <w:rFonts w:cs="Times New Roman"/>
        </w:rPr>
        <w:t xml:space="preserve"> deltagere, såvel taktile- som visuelle tegnsprogsbrugere, debatterede sjusket tegnsprog, hvilket alle var enige om forekommer hos nogle tolke og er meget svært at aflæse. Det virker </w:t>
      </w:r>
      <w:r w:rsidR="00306EFA">
        <w:rPr>
          <w:rFonts w:cs="Times New Roman"/>
        </w:rPr>
        <w:t>som om,</w:t>
      </w:r>
      <w:r w:rsidRPr="005935B7">
        <w:rPr>
          <w:rFonts w:cs="Times New Roman"/>
        </w:rPr>
        <w:t xml:space="preserve"> der er to grene af diskussionen omkring sjusket tegnsprog. Den ene er på tegnniveau, hvilket kan relateres til ovenstående emne om fonemer</w:t>
      </w:r>
      <w:r w:rsidR="00835F67" w:rsidRPr="005935B7">
        <w:rPr>
          <w:rFonts w:cs="Times New Roman"/>
        </w:rPr>
        <w:t>,</w:t>
      </w:r>
      <w:r w:rsidRPr="005935B7">
        <w:rPr>
          <w:rFonts w:cs="Times New Roman"/>
        </w:rPr>
        <w:t xml:space="preserve"> og den anden er på sætningsniveau, men de to grene må naturligt ses som tæt forbundne. </w:t>
      </w:r>
    </w:p>
    <w:p w14:paraId="5E0DCA3A" w14:textId="77777777" w:rsidR="00835F67" w:rsidRPr="005935B7" w:rsidRDefault="005B4A07" w:rsidP="009021D1">
      <w:pPr>
        <w:spacing w:before="100" w:beforeAutospacing="1" w:after="100" w:afterAutospacing="1" w:line="300" w:lineRule="atLeast"/>
        <w:rPr>
          <w:rFonts w:cs="Times New Roman"/>
        </w:rPr>
      </w:pPr>
      <w:r w:rsidRPr="005935B7">
        <w:rPr>
          <w:rFonts w:cs="Times New Roman"/>
        </w:rPr>
        <w:t xml:space="preserve">På sætningsniveau </w:t>
      </w:r>
      <w:r w:rsidR="003A31CC" w:rsidRPr="005935B7">
        <w:rPr>
          <w:rFonts w:cs="Times New Roman"/>
        </w:rPr>
        <w:t>beskrev</w:t>
      </w:r>
      <w:r w:rsidRPr="005935B7">
        <w:rPr>
          <w:rFonts w:cs="Times New Roman"/>
        </w:rPr>
        <w:t xml:space="preserve"> deltagerne det </w:t>
      </w:r>
      <w:r w:rsidR="00306EFA">
        <w:rPr>
          <w:rFonts w:cs="Times New Roman"/>
        </w:rPr>
        <w:t>sådan</w:t>
      </w:r>
      <w:r w:rsidRPr="005935B7">
        <w:rPr>
          <w:rFonts w:cs="Times New Roman"/>
        </w:rPr>
        <w:t>: ”Jeg har oplevet tolke sjuske med tegn</w:t>
      </w:r>
      <w:r w:rsidR="00835F67" w:rsidRPr="005935B7">
        <w:rPr>
          <w:rFonts w:cs="Times New Roman"/>
        </w:rPr>
        <w:t>,</w:t>
      </w:r>
      <w:r w:rsidRPr="005935B7">
        <w:rPr>
          <w:rFonts w:cs="Times New Roman"/>
        </w:rPr>
        <w:t xml:space="preserve"> hvor jeg slet ikke følte</w:t>
      </w:r>
      <w:r w:rsidR="00306EFA">
        <w:rPr>
          <w:rFonts w:cs="Times New Roman"/>
        </w:rPr>
        <w:t>,</w:t>
      </w:r>
      <w:r w:rsidRPr="005935B7">
        <w:rPr>
          <w:rFonts w:cs="Times New Roman"/>
        </w:rPr>
        <w:t xml:space="preserve"> der var sammenhæng. Jeg forstod slet ikke</w:t>
      </w:r>
      <w:r w:rsidR="00835F67" w:rsidRPr="005935B7">
        <w:rPr>
          <w:rFonts w:cs="Times New Roman"/>
        </w:rPr>
        <w:t>, hvad der blev sagt.”</w:t>
      </w:r>
      <w:r w:rsidRPr="005935B7">
        <w:rPr>
          <w:rFonts w:cs="Times New Roman"/>
        </w:rPr>
        <w:t xml:space="preserve"> </w:t>
      </w:r>
    </w:p>
    <w:p w14:paraId="5213F1C7" w14:textId="77777777" w:rsidR="00306EFA" w:rsidRDefault="00835F67" w:rsidP="009021D1">
      <w:pPr>
        <w:spacing w:before="100" w:beforeAutospacing="1" w:after="100" w:afterAutospacing="1" w:line="300" w:lineRule="atLeast"/>
        <w:rPr>
          <w:rFonts w:cs="Times New Roman"/>
        </w:rPr>
      </w:pPr>
      <w:r w:rsidRPr="005935B7">
        <w:rPr>
          <w:rFonts w:cs="Times New Roman"/>
        </w:rPr>
        <w:t>Og</w:t>
      </w:r>
      <w:r w:rsidR="00306EFA">
        <w:rPr>
          <w:rFonts w:cs="Times New Roman"/>
        </w:rPr>
        <w:t>:</w:t>
      </w:r>
      <w:r w:rsidRPr="005935B7">
        <w:rPr>
          <w:rFonts w:cs="Times New Roman"/>
        </w:rPr>
        <w:t xml:space="preserve"> ”J</w:t>
      </w:r>
      <w:r w:rsidR="005B4A07" w:rsidRPr="005935B7">
        <w:rPr>
          <w:rFonts w:cs="Times New Roman"/>
        </w:rPr>
        <w:t>eg føler det, som om nogle tolke sjusker</w:t>
      </w:r>
      <w:r w:rsidRPr="005935B7">
        <w:rPr>
          <w:rFonts w:cs="Times New Roman"/>
        </w:rPr>
        <w:t>,</w:t>
      </w:r>
      <w:r w:rsidR="005B4A07" w:rsidRPr="005935B7">
        <w:rPr>
          <w:rFonts w:cs="Times New Roman"/>
        </w:rPr>
        <w:t xml:space="preserve"> og så går det hen over hovedet på mig. Det er som om, de går hurtigt igennem emnet.” </w:t>
      </w:r>
    </w:p>
    <w:p w14:paraId="622F4FE9" w14:textId="77777777" w:rsidR="005B4A07" w:rsidRPr="005935B7" w:rsidRDefault="00306EFA" w:rsidP="009021D1">
      <w:pPr>
        <w:spacing w:before="100" w:beforeAutospacing="1" w:after="100" w:afterAutospacing="1" w:line="300" w:lineRule="atLeast"/>
        <w:rPr>
          <w:rFonts w:eastAsia="Times New Roman" w:cs="Times New Roman"/>
        </w:rPr>
      </w:pPr>
      <w:r>
        <w:rPr>
          <w:rFonts w:cs="Times New Roman"/>
        </w:rPr>
        <w:t xml:space="preserve">En anden sagde: </w:t>
      </w:r>
      <w:r w:rsidR="005B4A07" w:rsidRPr="005935B7">
        <w:rPr>
          <w:rFonts w:eastAsia="Times New Roman" w:cs="Times New Roman"/>
        </w:rPr>
        <w:t>“I en situation hvor jeg ikke forstod tolken, følte jeg det</w:t>
      </w:r>
      <w:r w:rsidR="00835F67" w:rsidRPr="005935B7">
        <w:rPr>
          <w:rFonts w:eastAsia="Times New Roman" w:cs="Times New Roman"/>
        </w:rPr>
        <w:t>,</w:t>
      </w:r>
      <w:r w:rsidR="005B4A07" w:rsidRPr="005935B7">
        <w:rPr>
          <w:rFonts w:eastAsia="Times New Roman" w:cs="Times New Roman"/>
        </w:rPr>
        <w:t xml:space="preserve"> som om hun sjuskede. Jeg vil gerne have, at tolken taler ordenligt, klart og tydeligt, så er det nemmere for mig at forstå</w:t>
      </w:r>
      <w:r w:rsidR="00835F67" w:rsidRPr="005935B7">
        <w:rPr>
          <w:rFonts w:eastAsia="Times New Roman" w:cs="Times New Roman"/>
        </w:rPr>
        <w:t>,</w:t>
      </w:r>
      <w:r w:rsidR="005B4A07" w:rsidRPr="005935B7">
        <w:rPr>
          <w:rFonts w:eastAsia="Times New Roman" w:cs="Times New Roman"/>
        </w:rPr>
        <w:t xml:space="preserve"> hvad der bliver sagt. Nogle sjusker. Det kan også være</w:t>
      </w:r>
      <w:r w:rsidR="00835F67" w:rsidRPr="005935B7">
        <w:rPr>
          <w:rFonts w:eastAsia="Times New Roman" w:cs="Times New Roman"/>
        </w:rPr>
        <w:t>,</w:t>
      </w:r>
      <w:r w:rsidR="005B4A07" w:rsidRPr="005935B7">
        <w:rPr>
          <w:rFonts w:eastAsia="Times New Roman" w:cs="Times New Roman"/>
        </w:rPr>
        <w:t xml:space="preserve"> at tolken er lidt ligeglad med tolkningen</w:t>
      </w:r>
      <w:r w:rsidR="00835F67" w:rsidRPr="005935B7">
        <w:rPr>
          <w:rFonts w:eastAsia="Times New Roman" w:cs="Times New Roman"/>
        </w:rPr>
        <w:t>, og den bare skal overstås. De</w:t>
      </w:r>
      <w:r w:rsidR="005B4A07" w:rsidRPr="005935B7">
        <w:rPr>
          <w:rFonts w:eastAsia="Times New Roman" w:cs="Times New Roman"/>
        </w:rPr>
        <w:t>rfor er det meget afhængig</w:t>
      </w:r>
      <w:r w:rsidR="00835F67" w:rsidRPr="005935B7">
        <w:rPr>
          <w:rFonts w:eastAsia="Times New Roman" w:cs="Times New Roman"/>
        </w:rPr>
        <w:t>t</w:t>
      </w:r>
      <w:r w:rsidR="005B4A07" w:rsidRPr="005935B7">
        <w:rPr>
          <w:rFonts w:eastAsia="Times New Roman" w:cs="Times New Roman"/>
        </w:rPr>
        <w:t xml:space="preserve"> af</w:t>
      </w:r>
      <w:r w:rsidR="00835F67" w:rsidRPr="005935B7">
        <w:rPr>
          <w:rFonts w:eastAsia="Times New Roman" w:cs="Times New Roman"/>
        </w:rPr>
        <w:t>,</w:t>
      </w:r>
      <w:r w:rsidR="005B4A07" w:rsidRPr="005935B7">
        <w:rPr>
          <w:rFonts w:eastAsia="Times New Roman" w:cs="Times New Roman"/>
        </w:rPr>
        <w:t xml:space="preserve"> hvilken tolk man får. Nogle vil gerne involvere sig og snakke med </w:t>
      </w:r>
      <w:r w:rsidR="005B4A07" w:rsidRPr="005935B7">
        <w:rPr>
          <w:rFonts w:eastAsia="Times New Roman" w:cs="Times New Roman"/>
        </w:rPr>
        <w:lastRenderedPageBreak/>
        <w:t>døvblinde</w:t>
      </w:r>
      <w:r w:rsidR="00835F67" w:rsidRPr="005935B7">
        <w:rPr>
          <w:rFonts w:eastAsia="Times New Roman" w:cs="Times New Roman"/>
        </w:rPr>
        <w:t>,</w:t>
      </w:r>
      <w:r w:rsidR="005B4A07" w:rsidRPr="005935B7">
        <w:rPr>
          <w:rFonts w:eastAsia="Times New Roman" w:cs="Times New Roman"/>
        </w:rPr>
        <w:t xml:space="preserve"> og andre føler bare</w:t>
      </w:r>
      <w:r w:rsidR="00835F67" w:rsidRPr="005935B7">
        <w:rPr>
          <w:rFonts w:eastAsia="Times New Roman" w:cs="Times New Roman"/>
        </w:rPr>
        <w:t>,</w:t>
      </w:r>
      <w:r w:rsidR="005B4A07" w:rsidRPr="005935B7">
        <w:rPr>
          <w:rFonts w:eastAsia="Times New Roman" w:cs="Times New Roman"/>
        </w:rPr>
        <w:t xml:space="preserve"> det er et arbejde</w:t>
      </w:r>
      <w:r w:rsidR="00835F67" w:rsidRPr="005935B7">
        <w:rPr>
          <w:rFonts w:eastAsia="Times New Roman" w:cs="Times New Roman"/>
        </w:rPr>
        <w:t>,</w:t>
      </w:r>
      <w:r w:rsidR="005B4A07" w:rsidRPr="005935B7">
        <w:rPr>
          <w:rFonts w:eastAsia="Times New Roman" w:cs="Times New Roman"/>
        </w:rPr>
        <w:t xml:space="preserve"> der skal overstås</w:t>
      </w:r>
      <w:r w:rsidR="00835F67" w:rsidRPr="005935B7">
        <w:rPr>
          <w:rFonts w:eastAsia="Times New Roman" w:cs="Times New Roman"/>
        </w:rPr>
        <w:t>,</w:t>
      </w:r>
      <w:r w:rsidR="005B4A07" w:rsidRPr="005935B7">
        <w:rPr>
          <w:rFonts w:eastAsia="Times New Roman" w:cs="Times New Roman"/>
        </w:rPr>
        <w:t xml:space="preserve"> og så bliver det et hurtigt og sjusket resultat.”</w:t>
      </w:r>
    </w:p>
    <w:p w14:paraId="4C1977B5" w14:textId="08C76EFA" w:rsidR="005B4A07" w:rsidRPr="005935B7" w:rsidRDefault="006C0847" w:rsidP="009021D1">
      <w:pPr>
        <w:spacing w:before="100" w:beforeAutospacing="1" w:after="100" w:afterAutospacing="1" w:line="300" w:lineRule="atLeast"/>
        <w:rPr>
          <w:rFonts w:eastAsia="Times New Roman" w:cs="Times New Roman"/>
        </w:rPr>
      </w:pPr>
      <w:r w:rsidRPr="005935B7">
        <w:rPr>
          <w:rFonts w:eastAsia="Times New Roman" w:cs="Times New Roman"/>
        </w:rPr>
        <w:t>Det er muligt, at</w:t>
      </w:r>
      <w:r w:rsidR="00DA4528">
        <w:rPr>
          <w:rFonts w:eastAsia="Times New Roman" w:cs="Times New Roman"/>
        </w:rPr>
        <w:t xml:space="preserve"> et hurtigt taletempo resulterer</w:t>
      </w:r>
      <w:r w:rsidRPr="005935B7">
        <w:rPr>
          <w:rFonts w:eastAsia="Times New Roman" w:cs="Times New Roman"/>
        </w:rPr>
        <w:t xml:space="preserve"> i</w:t>
      </w:r>
      <w:r w:rsidR="00835F67" w:rsidRPr="005935B7">
        <w:rPr>
          <w:rFonts w:eastAsia="Times New Roman" w:cs="Times New Roman"/>
        </w:rPr>
        <w:t>,</w:t>
      </w:r>
      <w:r w:rsidRPr="005935B7">
        <w:rPr>
          <w:rFonts w:eastAsia="Times New Roman" w:cs="Times New Roman"/>
        </w:rPr>
        <w:t xml:space="preserve"> at tolken ikke får formidlet ikke-manuelle </w:t>
      </w:r>
      <w:proofErr w:type="spellStart"/>
      <w:r w:rsidRPr="005935B7">
        <w:rPr>
          <w:rFonts w:eastAsia="Times New Roman" w:cs="Times New Roman"/>
        </w:rPr>
        <w:t>artikulatorer</w:t>
      </w:r>
      <w:proofErr w:type="spellEnd"/>
      <w:r w:rsidRPr="005935B7">
        <w:rPr>
          <w:rFonts w:eastAsia="Times New Roman" w:cs="Times New Roman"/>
        </w:rPr>
        <w:t>, der forekommer simultant m</w:t>
      </w:r>
      <w:r w:rsidR="00306EFA">
        <w:rPr>
          <w:rFonts w:eastAsia="Times New Roman" w:cs="Times New Roman"/>
        </w:rPr>
        <w:t xml:space="preserve">ed tegnets fysiske udførelse. Det </w:t>
      </w:r>
      <w:r w:rsidRPr="005935B7">
        <w:rPr>
          <w:rFonts w:eastAsia="Times New Roman" w:cs="Times New Roman"/>
        </w:rPr>
        <w:t xml:space="preserve">giver komplikationer i forståelsen. Derudover </w:t>
      </w:r>
      <w:r w:rsidR="005B4A07" w:rsidRPr="005935B7">
        <w:rPr>
          <w:rFonts w:eastAsia="Times New Roman" w:cs="Times New Roman"/>
        </w:rPr>
        <w:t xml:space="preserve">kan </w:t>
      </w:r>
      <w:r w:rsidRPr="005935B7">
        <w:rPr>
          <w:rFonts w:eastAsia="Times New Roman" w:cs="Times New Roman"/>
        </w:rPr>
        <w:t xml:space="preserve">ovenstående udfordringer </w:t>
      </w:r>
      <w:r w:rsidR="005B4A07" w:rsidRPr="005935B7">
        <w:rPr>
          <w:rFonts w:eastAsia="Times New Roman" w:cs="Times New Roman"/>
        </w:rPr>
        <w:t>muligvis</w:t>
      </w:r>
      <w:r w:rsidRPr="005935B7">
        <w:rPr>
          <w:rFonts w:eastAsia="Times New Roman" w:cs="Times New Roman"/>
        </w:rPr>
        <w:t xml:space="preserve"> </w:t>
      </w:r>
      <w:r w:rsidR="005B4A07" w:rsidRPr="005935B7">
        <w:rPr>
          <w:rFonts w:eastAsia="Times New Roman" w:cs="Times New Roman"/>
        </w:rPr>
        <w:t>tillægges manglende kompetencer inden</w:t>
      </w:r>
      <w:r w:rsidR="00835F67" w:rsidRPr="005935B7">
        <w:rPr>
          <w:rFonts w:eastAsia="Times New Roman" w:cs="Times New Roman"/>
        </w:rPr>
        <w:t xml:space="preserve"> </w:t>
      </w:r>
      <w:r w:rsidR="005B4A07" w:rsidRPr="005935B7">
        <w:rPr>
          <w:rFonts w:eastAsia="Times New Roman" w:cs="Times New Roman"/>
        </w:rPr>
        <w:t>for forskydningstid og hukommelse, hvilket er et krav</w:t>
      </w:r>
      <w:r w:rsidR="00835F67" w:rsidRPr="005935B7">
        <w:rPr>
          <w:rFonts w:eastAsia="Times New Roman" w:cs="Times New Roman"/>
        </w:rPr>
        <w:t>,</w:t>
      </w:r>
      <w:r w:rsidR="005B4A07" w:rsidRPr="005935B7">
        <w:rPr>
          <w:rFonts w:eastAsia="Times New Roman" w:cs="Times New Roman"/>
        </w:rPr>
        <w:t xml:space="preserve"> hvis der skal tolkes til en tegnsprogssyntaks </w:t>
      </w:r>
      <w:r w:rsidR="008D67AF" w:rsidRPr="005935B7">
        <w:rPr>
          <w:rFonts w:eastAsia="Times New Roman" w:cs="Times New Roman"/>
          <w:noProof/>
        </w:rPr>
        <w:t>(Dohm, 2015; Isham, 1994)</w:t>
      </w:r>
      <w:r w:rsidR="008D67AF" w:rsidRPr="005935B7">
        <w:rPr>
          <w:rFonts w:eastAsia="Times New Roman" w:cs="Times New Roman"/>
        </w:rPr>
        <w:t>. Sidstnævnte</w:t>
      </w:r>
      <w:r w:rsidR="00737BE4" w:rsidRPr="005935B7">
        <w:rPr>
          <w:rFonts w:eastAsia="Times New Roman" w:cs="Times New Roman"/>
        </w:rPr>
        <w:t xml:space="preserve"> kommer Ellen</w:t>
      </w:r>
      <w:r w:rsidR="005B4A07" w:rsidRPr="005935B7">
        <w:rPr>
          <w:rFonts w:eastAsia="Times New Roman" w:cs="Times New Roman"/>
        </w:rPr>
        <w:t xml:space="preserve"> ogs</w:t>
      </w:r>
      <w:r w:rsidR="00737BE4" w:rsidRPr="005935B7">
        <w:rPr>
          <w:rFonts w:eastAsia="Times New Roman" w:cs="Times New Roman"/>
        </w:rPr>
        <w:t>å</w:t>
      </w:r>
      <w:r w:rsidR="005B4A07" w:rsidRPr="005935B7">
        <w:rPr>
          <w:rFonts w:eastAsia="Times New Roman" w:cs="Times New Roman"/>
        </w:rPr>
        <w:t xml:space="preserve"> ind på</w:t>
      </w:r>
      <w:r w:rsidR="00306EFA">
        <w:rPr>
          <w:rFonts w:eastAsia="Times New Roman" w:cs="Times New Roman"/>
        </w:rPr>
        <w:t xml:space="preserve">: </w:t>
      </w:r>
      <w:r w:rsidR="005B4A07" w:rsidRPr="005935B7">
        <w:rPr>
          <w:rFonts w:eastAsia="Times New Roman" w:cs="Times New Roman"/>
        </w:rPr>
        <w:t>”Måske er det sommetider svært for tolken at huske sammenhæng</w:t>
      </w:r>
      <w:r w:rsidR="00835F67" w:rsidRPr="005935B7">
        <w:rPr>
          <w:rFonts w:eastAsia="Times New Roman" w:cs="Times New Roman"/>
        </w:rPr>
        <w:t>,</w:t>
      </w:r>
      <w:r w:rsidR="005B4A07" w:rsidRPr="005935B7">
        <w:rPr>
          <w:rFonts w:eastAsia="Times New Roman" w:cs="Times New Roman"/>
        </w:rPr>
        <w:t xml:space="preserve"> hvis de k</w:t>
      </w:r>
      <w:r w:rsidRPr="005935B7">
        <w:rPr>
          <w:rFonts w:eastAsia="Times New Roman" w:cs="Times New Roman"/>
        </w:rPr>
        <w:t>ommer for langt bagud.” Bo</w:t>
      </w:r>
      <w:r w:rsidR="005B4A07" w:rsidRPr="005935B7">
        <w:rPr>
          <w:rFonts w:eastAsia="Times New Roman" w:cs="Times New Roman"/>
        </w:rPr>
        <w:t xml:space="preserve"> </w:t>
      </w:r>
      <w:r w:rsidR="00C567FB" w:rsidRPr="005935B7">
        <w:rPr>
          <w:rFonts w:eastAsia="Times New Roman" w:cs="Times New Roman"/>
        </w:rPr>
        <w:t>gengav</w:t>
      </w:r>
      <w:r w:rsidR="005B4A07" w:rsidRPr="005935B7">
        <w:rPr>
          <w:rFonts w:eastAsia="Times New Roman" w:cs="Times New Roman"/>
        </w:rPr>
        <w:t xml:space="preserve"> det på denne måde</w:t>
      </w:r>
      <w:r w:rsidR="00C567FB" w:rsidRPr="005935B7">
        <w:rPr>
          <w:rFonts w:eastAsia="Times New Roman" w:cs="Times New Roman"/>
        </w:rPr>
        <w:t>:</w:t>
      </w:r>
      <w:r w:rsidR="005B4A07" w:rsidRPr="005935B7">
        <w:rPr>
          <w:rFonts w:eastAsia="Times New Roman" w:cs="Times New Roman"/>
        </w:rPr>
        <w:t xml:space="preserve"> ”Tales der hurtig</w:t>
      </w:r>
      <w:r w:rsidR="00835F67" w:rsidRPr="005935B7">
        <w:rPr>
          <w:rFonts w:eastAsia="Times New Roman" w:cs="Times New Roman"/>
        </w:rPr>
        <w:t>t,</w:t>
      </w:r>
      <w:r w:rsidR="005B4A07" w:rsidRPr="005935B7">
        <w:rPr>
          <w:rFonts w:eastAsia="Times New Roman" w:cs="Times New Roman"/>
        </w:rPr>
        <w:t xml:space="preserve"> bliver tolkens tegnsprog meget småt og hurtigt. Dvs. at tolken faktisk ikke kan følge med i tolkningen. Det er også svært at følge med i</w:t>
      </w:r>
      <w:r w:rsidR="00835F67" w:rsidRPr="005935B7">
        <w:rPr>
          <w:rFonts w:eastAsia="Times New Roman" w:cs="Times New Roman"/>
        </w:rPr>
        <w:t>,</w:t>
      </w:r>
      <w:r w:rsidR="005B4A07" w:rsidRPr="005935B7">
        <w:rPr>
          <w:rFonts w:eastAsia="Times New Roman" w:cs="Times New Roman"/>
        </w:rPr>
        <w:t xml:space="preserve"> hvem det er som taler</w:t>
      </w:r>
      <w:r w:rsidR="00306EFA">
        <w:rPr>
          <w:rFonts w:eastAsia="Times New Roman" w:cs="Times New Roman"/>
        </w:rPr>
        <w:t xml:space="preserve">. Det </w:t>
      </w:r>
      <w:r w:rsidR="005B4A07" w:rsidRPr="005935B7">
        <w:rPr>
          <w:rFonts w:eastAsia="Times New Roman" w:cs="Times New Roman"/>
        </w:rPr>
        <w:t xml:space="preserve">er vigtigt, at </w:t>
      </w:r>
      <w:r w:rsidR="00835F67" w:rsidRPr="005935B7">
        <w:rPr>
          <w:rFonts w:eastAsia="Times New Roman" w:cs="Times New Roman"/>
        </w:rPr>
        <w:t xml:space="preserve">tolken får formidlet tydeligt, </w:t>
      </w:r>
      <w:r w:rsidR="005B4A07" w:rsidRPr="005935B7">
        <w:rPr>
          <w:rFonts w:eastAsia="Times New Roman" w:cs="Times New Roman"/>
        </w:rPr>
        <w:t xml:space="preserve">hvem der nu taler.” </w:t>
      </w:r>
    </w:p>
    <w:p w14:paraId="08124156" w14:textId="77777777" w:rsidR="005B4A07" w:rsidRPr="005935B7" w:rsidRDefault="00306EFA" w:rsidP="009021D1">
      <w:pPr>
        <w:spacing w:before="100" w:beforeAutospacing="1" w:after="100" w:afterAutospacing="1" w:line="300" w:lineRule="atLeast"/>
        <w:rPr>
          <w:rFonts w:eastAsia="Times New Roman" w:cs="Times New Roman"/>
        </w:rPr>
      </w:pPr>
      <w:r>
        <w:rPr>
          <w:rFonts w:eastAsia="Times New Roman" w:cs="Times New Roman"/>
        </w:rPr>
        <w:t xml:space="preserve">I forhold til </w:t>
      </w:r>
      <w:r w:rsidR="005B4A07" w:rsidRPr="005935B7">
        <w:rPr>
          <w:rFonts w:eastAsia="Times New Roman" w:cs="Times New Roman"/>
        </w:rPr>
        <w:t>sjuskede tegn på teg</w:t>
      </w:r>
      <w:r w:rsidR="008D67AF" w:rsidRPr="005935B7">
        <w:rPr>
          <w:rFonts w:eastAsia="Times New Roman" w:cs="Times New Roman"/>
        </w:rPr>
        <w:t xml:space="preserve">nniveau </w:t>
      </w:r>
      <w:r w:rsidR="00C567FB" w:rsidRPr="005935B7">
        <w:rPr>
          <w:rFonts w:eastAsia="Times New Roman" w:cs="Times New Roman"/>
        </w:rPr>
        <w:t>gengav</w:t>
      </w:r>
      <w:r w:rsidR="008D67AF" w:rsidRPr="005935B7">
        <w:rPr>
          <w:rFonts w:eastAsia="Times New Roman" w:cs="Times New Roman"/>
        </w:rPr>
        <w:t xml:space="preserve"> Dagmar</w:t>
      </w:r>
      <w:r>
        <w:rPr>
          <w:rFonts w:eastAsia="Times New Roman" w:cs="Times New Roman"/>
        </w:rPr>
        <w:t>: ”N</w:t>
      </w:r>
      <w:r w:rsidR="005B4A07" w:rsidRPr="005935B7">
        <w:rPr>
          <w:rFonts w:eastAsia="Times New Roman" w:cs="Times New Roman"/>
        </w:rPr>
        <w:t>ogle tolke har meget meget små bevægelser i fingrene, så jeg må hele tiden spørge til</w:t>
      </w:r>
      <w:r w:rsidR="00835F67" w:rsidRPr="005935B7">
        <w:rPr>
          <w:rFonts w:eastAsia="Times New Roman" w:cs="Times New Roman"/>
        </w:rPr>
        <w:t>,</w:t>
      </w:r>
      <w:r w:rsidR="005B4A07" w:rsidRPr="005935B7">
        <w:rPr>
          <w:rFonts w:eastAsia="Times New Roman" w:cs="Times New Roman"/>
        </w:rPr>
        <w:t xml:space="preserve"> h</w:t>
      </w:r>
      <w:r w:rsidR="008D67AF" w:rsidRPr="005935B7">
        <w:rPr>
          <w:rFonts w:eastAsia="Times New Roman" w:cs="Times New Roman"/>
        </w:rPr>
        <w:t>vad det tegn betyder.” Emma</w:t>
      </w:r>
      <w:r w:rsidR="00AC68E1" w:rsidRPr="005935B7">
        <w:rPr>
          <w:rFonts w:eastAsia="Times New Roman" w:cs="Times New Roman"/>
        </w:rPr>
        <w:t xml:space="preserve"> var</w:t>
      </w:r>
      <w:r w:rsidR="005B4A07" w:rsidRPr="005935B7">
        <w:rPr>
          <w:rFonts w:eastAsia="Times New Roman" w:cs="Times New Roman"/>
        </w:rPr>
        <w:t xml:space="preserve"> enig og </w:t>
      </w:r>
      <w:r w:rsidR="003A31CC" w:rsidRPr="005935B7">
        <w:rPr>
          <w:rFonts w:eastAsia="Times New Roman" w:cs="Times New Roman"/>
        </w:rPr>
        <w:t>beskrev</w:t>
      </w:r>
      <w:r w:rsidR="005B4A07" w:rsidRPr="005935B7">
        <w:rPr>
          <w:rFonts w:eastAsia="Times New Roman" w:cs="Times New Roman"/>
        </w:rPr>
        <w:t xml:space="preserve"> det som </w:t>
      </w:r>
      <w:r w:rsidR="008D67AF" w:rsidRPr="005935B7">
        <w:rPr>
          <w:rFonts w:eastAsia="Times New Roman" w:cs="Times New Roman"/>
        </w:rPr>
        <w:t>”</w:t>
      </w:r>
      <w:r w:rsidR="005B4A07" w:rsidRPr="005935B7">
        <w:rPr>
          <w:rFonts w:eastAsia="Times New Roman" w:cs="Times New Roman"/>
        </w:rPr>
        <w:t>meget forstyrrende</w:t>
      </w:r>
      <w:r w:rsidR="008D67AF" w:rsidRPr="005935B7">
        <w:rPr>
          <w:rFonts w:eastAsia="Times New Roman" w:cs="Times New Roman"/>
        </w:rPr>
        <w:t>”</w:t>
      </w:r>
      <w:r w:rsidR="005B4A07" w:rsidRPr="005935B7">
        <w:rPr>
          <w:rFonts w:eastAsia="Times New Roman" w:cs="Times New Roman"/>
        </w:rPr>
        <w:t xml:space="preserve">. </w:t>
      </w:r>
    </w:p>
    <w:p w14:paraId="3F6126E8" w14:textId="65F91CD9"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Tegnsprogsbrugerne </w:t>
      </w:r>
      <w:r w:rsidR="006D494E" w:rsidRPr="005935B7">
        <w:rPr>
          <w:rFonts w:eastAsia="Times New Roman" w:cs="Times New Roman"/>
        </w:rPr>
        <w:t>skildrede</w:t>
      </w:r>
      <w:r w:rsidRPr="005935B7">
        <w:rPr>
          <w:rFonts w:eastAsia="Times New Roman" w:cs="Times New Roman"/>
        </w:rPr>
        <w:t xml:space="preserve"> </w:t>
      </w:r>
      <w:r w:rsidR="00306EFA">
        <w:rPr>
          <w:rFonts w:eastAsia="Times New Roman" w:cs="Times New Roman"/>
        </w:rPr>
        <w:t>de sjuskede</w:t>
      </w:r>
      <w:r w:rsidR="00BE334D" w:rsidRPr="005935B7">
        <w:rPr>
          <w:rFonts w:eastAsia="Times New Roman" w:cs="Times New Roman"/>
        </w:rPr>
        <w:t xml:space="preserve"> tegn</w:t>
      </w:r>
      <w:r w:rsidR="008D67AF" w:rsidRPr="005935B7">
        <w:rPr>
          <w:rFonts w:eastAsia="Times New Roman" w:cs="Times New Roman"/>
        </w:rPr>
        <w:t xml:space="preserve">, som at </w:t>
      </w:r>
      <w:r w:rsidR="00306EFA">
        <w:rPr>
          <w:rFonts w:eastAsia="Times New Roman" w:cs="Times New Roman"/>
        </w:rPr>
        <w:t xml:space="preserve">et </w:t>
      </w:r>
      <w:r w:rsidR="008D67AF" w:rsidRPr="005935B7">
        <w:rPr>
          <w:rFonts w:eastAsia="Times New Roman" w:cs="Times New Roman"/>
        </w:rPr>
        <w:t>tegns artikulationssted</w:t>
      </w:r>
      <w:r w:rsidR="00306EFA">
        <w:rPr>
          <w:rFonts w:eastAsia="Times New Roman" w:cs="Times New Roman"/>
        </w:rPr>
        <w:t xml:space="preserve"> er fastlåst til </w:t>
      </w:r>
      <w:r w:rsidRPr="005935B7">
        <w:rPr>
          <w:rFonts w:eastAsia="Times New Roman" w:cs="Times New Roman"/>
        </w:rPr>
        <w:t>midt på tolkens overkrop</w:t>
      </w:r>
      <w:r w:rsidR="00835F67" w:rsidRPr="005935B7">
        <w:rPr>
          <w:rFonts w:eastAsia="Times New Roman" w:cs="Times New Roman"/>
        </w:rPr>
        <w:t>,</w:t>
      </w:r>
      <w:r w:rsidRPr="005935B7">
        <w:rPr>
          <w:rFonts w:eastAsia="Times New Roman" w:cs="Times New Roman"/>
        </w:rPr>
        <w:t xml:space="preserve"> og at det kun er fingrene</w:t>
      </w:r>
      <w:r w:rsidR="00306EFA">
        <w:rPr>
          <w:rFonts w:eastAsia="Times New Roman" w:cs="Times New Roman"/>
        </w:rPr>
        <w:t>,</w:t>
      </w:r>
      <w:r w:rsidRPr="005935B7">
        <w:rPr>
          <w:rFonts w:eastAsia="Times New Roman" w:cs="Times New Roman"/>
        </w:rPr>
        <w:t xml:space="preserve"> der bevæges.</w:t>
      </w:r>
      <w:r w:rsidR="004D24FB" w:rsidRPr="005935B7">
        <w:rPr>
          <w:rFonts w:eastAsia="Times New Roman" w:cs="Times New Roman"/>
        </w:rPr>
        <w:t xml:space="preserve"> </w:t>
      </w:r>
      <w:r w:rsidRPr="005935B7">
        <w:rPr>
          <w:rFonts w:eastAsia="Times New Roman" w:cs="Times New Roman"/>
        </w:rPr>
        <w:t xml:space="preserve">Flere </w:t>
      </w:r>
      <w:r w:rsidR="003A31CC" w:rsidRPr="005935B7">
        <w:rPr>
          <w:rFonts w:eastAsia="Times New Roman" w:cs="Times New Roman"/>
        </w:rPr>
        <w:t>beskrev</w:t>
      </w:r>
      <w:r w:rsidRPr="005935B7">
        <w:rPr>
          <w:rFonts w:eastAsia="Times New Roman" w:cs="Times New Roman"/>
        </w:rPr>
        <w:t xml:space="preserve"> det</w:t>
      </w:r>
      <w:r w:rsidR="00306EFA">
        <w:rPr>
          <w:rFonts w:eastAsia="Times New Roman" w:cs="Times New Roman"/>
        </w:rPr>
        <w:t>,</w:t>
      </w:r>
      <w:r w:rsidRPr="005935B7">
        <w:rPr>
          <w:rFonts w:eastAsia="Times New Roman" w:cs="Times New Roman"/>
        </w:rPr>
        <w:t xml:space="preserve"> som om tolken mumler eller taler med sig selv. Tegn skal i stedet bredes ud og adskilles, så de lettere kan distingveres. Tegnsprogsbrugerne </w:t>
      </w:r>
      <w:r w:rsidR="003A31CC" w:rsidRPr="005935B7">
        <w:rPr>
          <w:rFonts w:eastAsia="Times New Roman" w:cs="Times New Roman"/>
        </w:rPr>
        <w:t>beskrev</w:t>
      </w:r>
      <w:r w:rsidRPr="005935B7">
        <w:rPr>
          <w:rFonts w:eastAsia="Times New Roman" w:cs="Times New Roman"/>
        </w:rPr>
        <w:t xml:space="preserve"> dette som ”åbne tegn”. </w:t>
      </w:r>
    </w:p>
    <w:p w14:paraId="0D1E61A2" w14:textId="77777777" w:rsidR="004D24FB" w:rsidRPr="005935B7" w:rsidRDefault="00C567FB" w:rsidP="009021D1">
      <w:pPr>
        <w:spacing w:before="100" w:beforeAutospacing="1" w:after="100" w:afterAutospacing="1" w:line="300" w:lineRule="atLeast"/>
        <w:rPr>
          <w:rFonts w:eastAsia="Times New Roman" w:cs="Times New Roman"/>
        </w:rPr>
      </w:pPr>
      <w:r w:rsidRPr="005935B7">
        <w:rPr>
          <w:rFonts w:eastAsia="Times New Roman" w:cs="Times New Roman"/>
        </w:rPr>
        <w:t>Det skal understreges, at det var</w:t>
      </w:r>
      <w:r w:rsidR="008D67AF" w:rsidRPr="005935B7">
        <w:rPr>
          <w:rFonts w:eastAsia="Times New Roman" w:cs="Times New Roman"/>
        </w:rPr>
        <w:t xml:space="preserve"> alle tegnsprogsbrugerne, såvel de med synsrest og de som kommunikerer på taktilt tegnsprog, der</w:t>
      </w:r>
      <w:r w:rsidRPr="005935B7">
        <w:rPr>
          <w:rFonts w:eastAsia="Times New Roman" w:cs="Times New Roman"/>
        </w:rPr>
        <w:t xml:space="preserve"> efterlyste</w:t>
      </w:r>
      <w:r w:rsidR="004D24FB" w:rsidRPr="005935B7">
        <w:rPr>
          <w:rFonts w:eastAsia="Times New Roman" w:cs="Times New Roman"/>
        </w:rPr>
        <w:t xml:space="preserve"> mere ”åbne” tegn og et ikke for lille tegnrum [se afsnit om </w:t>
      </w:r>
      <w:r w:rsidR="004D24FB" w:rsidRPr="005935B7">
        <w:rPr>
          <w:rFonts w:eastAsia="Times New Roman" w:cs="Times New Roman"/>
          <w:i/>
        </w:rPr>
        <w:t>tegnrum</w:t>
      </w:r>
      <w:r w:rsidR="004D24FB" w:rsidRPr="005935B7">
        <w:rPr>
          <w:rFonts w:eastAsia="Times New Roman" w:cs="Times New Roman"/>
        </w:rPr>
        <w:t xml:space="preserve">]. </w:t>
      </w:r>
    </w:p>
    <w:p w14:paraId="6194450A" w14:textId="77777777" w:rsidR="005B4A07" w:rsidRPr="005935B7" w:rsidRDefault="005B4A07" w:rsidP="009021D1">
      <w:pPr>
        <w:spacing w:before="100" w:beforeAutospacing="1" w:after="100" w:afterAutospacing="1" w:line="300" w:lineRule="atLeast"/>
        <w:rPr>
          <w:rFonts w:cs="Times New Roman"/>
        </w:rPr>
      </w:pPr>
    </w:p>
    <w:p w14:paraId="10296B86" w14:textId="77777777" w:rsidR="005B4A07" w:rsidRPr="005935B7" w:rsidRDefault="005B4A07" w:rsidP="009021D1">
      <w:pPr>
        <w:pStyle w:val="Overskrift3"/>
        <w:spacing w:before="100" w:beforeAutospacing="1" w:after="100" w:afterAutospacing="1" w:line="300" w:lineRule="atLeast"/>
      </w:pPr>
      <w:bookmarkStart w:id="25" w:name="_Toc442966750"/>
      <w:r w:rsidRPr="005935B7">
        <w:t>Tegnrum</w:t>
      </w:r>
      <w:bookmarkEnd w:id="25"/>
    </w:p>
    <w:p w14:paraId="200EB3D2" w14:textId="77777777" w:rsidR="00362178" w:rsidRPr="005935B7" w:rsidRDefault="005B4A07" w:rsidP="009021D1">
      <w:pPr>
        <w:spacing w:before="100" w:beforeAutospacing="1" w:after="100" w:afterAutospacing="1" w:line="300" w:lineRule="atLeast"/>
        <w:rPr>
          <w:rFonts w:cs="Times New Roman"/>
        </w:rPr>
      </w:pPr>
      <w:r w:rsidRPr="005935B7">
        <w:rPr>
          <w:rFonts w:cs="Times New Roman"/>
        </w:rPr>
        <w:t>Den gængse opfattelse når man tolker til tegnsprogsta</w:t>
      </w:r>
      <w:r w:rsidR="00181E81" w:rsidRPr="005935B7">
        <w:rPr>
          <w:rFonts w:cs="Times New Roman"/>
        </w:rPr>
        <w:t>lende personer med et begrænset</w:t>
      </w:r>
      <w:r w:rsidRPr="005935B7">
        <w:rPr>
          <w:rFonts w:cs="Times New Roman"/>
        </w:rPr>
        <w:t xml:space="preserve"> synsfelt er og har været</w:t>
      </w:r>
      <w:r w:rsidR="00B23411" w:rsidRPr="005935B7">
        <w:rPr>
          <w:rFonts w:cs="Times New Roman"/>
        </w:rPr>
        <w:t>,</w:t>
      </w:r>
      <w:r w:rsidRPr="005935B7">
        <w:rPr>
          <w:rFonts w:cs="Times New Roman"/>
        </w:rPr>
        <w:t xml:space="preserve"> at man s</w:t>
      </w:r>
      <w:r w:rsidR="00362178" w:rsidRPr="005935B7">
        <w:rPr>
          <w:rFonts w:cs="Times New Roman"/>
        </w:rPr>
        <w:t xml:space="preserve">kal tolke til et lille tegnrum. </w:t>
      </w:r>
    </w:p>
    <w:p w14:paraId="6F154558"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Denne opfattelse g</w:t>
      </w:r>
      <w:r w:rsidR="00362178" w:rsidRPr="005935B7">
        <w:rPr>
          <w:rFonts w:cs="Times New Roman"/>
        </w:rPr>
        <w:t>ør deltagerne i gruppen med nedsat syn</w:t>
      </w:r>
      <w:r w:rsidRPr="005935B7">
        <w:rPr>
          <w:rFonts w:cs="Times New Roman"/>
        </w:rPr>
        <w:t xml:space="preserve"> op med, da de beskriver andre konsekvenser af det lille tegnrum. </w:t>
      </w:r>
      <w:r w:rsidR="00362178" w:rsidRPr="005935B7">
        <w:rPr>
          <w:rFonts w:cs="Times New Roman"/>
        </w:rPr>
        <w:t>Deltagernes reflek</w:t>
      </w:r>
      <w:r w:rsidR="00B23411" w:rsidRPr="005935B7">
        <w:rPr>
          <w:rFonts w:cs="Times New Roman"/>
        </w:rPr>
        <w:t>s</w:t>
      </w:r>
      <w:r w:rsidR="00362178" w:rsidRPr="005935B7">
        <w:rPr>
          <w:rFonts w:cs="Times New Roman"/>
        </w:rPr>
        <w:t xml:space="preserve">ioner kan anses som </w:t>
      </w:r>
      <w:r w:rsidRPr="005935B7">
        <w:rPr>
          <w:rFonts w:cs="Times New Roman"/>
        </w:rPr>
        <w:t xml:space="preserve">revolutionerende.  </w:t>
      </w:r>
    </w:p>
    <w:p w14:paraId="1E123ACE" w14:textId="77777777" w:rsidR="003F6210" w:rsidRDefault="00362178" w:rsidP="009021D1">
      <w:pPr>
        <w:spacing w:before="100" w:beforeAutospacing="1" w:after="100" w:afterAutospacing="1" w:line="300" w:lineRule="atLeast"/>
        <w:rPr>
          <w:rFonts w:eastAsia="Times New Roman" w:cs="Times New Roman"/>
        </w:rPr>
      </w:pPr>
      <w:r w:rsidRPr="005935B7">
        <w:rPr>
          <w:rFonts w:eastAsia="Times New Roman" w:cs="Times New Roman"/>
        </w:rPr>
        <w:t>Fokusgruppen for tegnsprogsbrugere med nedsat syn</w:t>
      </w:r>
      <w:r w:rsidR="005B4A07" w:rsidRPr="005935B7">
        <w:rPr>
          <w:rFonts w:eastAsia="Times New Roman" w:cs="Times New Roman"/>
        </w:rPr>
        <w:t xml:space="preserve"> </w:t>
      </w:r>
      <w:r w:rsidR="003A31CC" w:rsidRPr="005935B7">
        <w:rPr>
          <w:rFonts w:eastAsia="Times New Roman" w:cs="Times New Roman"/>
        </w:rPr>
        <w:t>beskrev</w:t>
      </w:r>
      <w:r w:rsidR="005B4A07" w:rsidRPr="005935B7">
        <w:rPr>
          <w:rFonts w:eastAsia="Times New Roman" w:cs="Times New Roman"/>
        </w:rPr>
        <w:t xml:space="preserve">, at det virker </w:t>
      </w:r>
      <w:r w:rsidR="003014CD">
        <w:rPr>
          <w:rFonts w:eastAsia="Times New Roman" w:cs="Times New Roman"/>
        </w:rPr>
        <w:t>som om,</w:t>
      </w:r>
      <w:r w:rsidR="005B4A07" w:rsidRPr="005935B7">
        <w:rPr>
          <w:rFonts w:eastAsia="Times New Roman" w:cs="Times New Roman"/>
        </w:rPr>
        <w:t xml:space="preserve"> at jo mindre tegnrummet er, jo flere visuelle tegnsprogselementer mangler. I stedet fokuseres der på at formidle de enkelte tegn, altså en tolkning baseret på dansk syntaks</w:t>
      </w:r>
      <w:r w:rsidRPr="005935B7">
        <w:rPr>
          <w:rFonts w:eastAsia="Times New Roman" w:cs="Times New Roman"/>
        </w:rPr>
        <w:t xml:space="preserve"> [tegndansk tolkning]. </w:t>
      </w:r>
      <w:r w:rsidR="00AC68E1" w:rsidRPr="005935B7">
        <w:rPr>
          <w:rFonts w:eastAsia="Times New Roman" w:cs="Times New Roman"/>
        </w:rPr>
        <w:t>F</w:t>
      </w:r>
      <w:r w:rsidR="0007073A" w:rsidRPr="005935B7">
        <w:rPr>
          <w:rFonts w:eastAsia="Times New Roman" w:cs="Times New Roman"/>
        </w:rPr>
        <w:t xml:space="preserve">ire </w:t>
      </w:r>
      <w:r w:rsidRPr="005935B7">
        <w:rPr>
          <w:rFonts w:eastAsia="Times New Roman" w:cs="Times New Roman"/>
        </w:rPr>
        <w:t xml:space="preserve">ud af de </w:t>
      </w:r>
      <w:r w:rsidR="0007073A" w:rsidRPr="005935B7">
        <w:rPr>
          <w:rFonts w:eastAsia="Times New Roman" w:cs="Times New Roman"/>
        </w:rPr>
        <w:t xml:space="preserve">fem </w:t>
      </w:r>
      <w:r w:rsidRPr="005935B7">
        <w:rPr>
          <w:rFonts w:eastAsia="Times New Roman" w:cs="Times New Roman"/>
        </w:rPr>
        <w:t xml:space="preserve">deltagere i </w:t>
      </w:r>
      <w:r w:rsidR="005B4A07" w:rsidRPr="005935B7">
        <w:rPr>
          <w:rFonts w:eastAsia="Times New Roman" w:cs="Times New Roman"/>
        </w:rPr>
        <w:t>gruppen beskrev direkte, at de ikke ønsker</w:t>
      </w:r>
      <w:r w:rsidR="003014CD">
        <w:rPr>
          <w:rFonts w:eastAsia="Times New Roman" w:cs="Times New Roman"/>
        </w:rPr>
        <w:t>,</w:t>
      </w:r>
      <w:r w:rsidR="005B4A07" w:rsidRPr="005935B7">
        <w:rPr>
          <w:rFonts w:eastAsia="Times New Roman" w:cs="Times New Roman"/>
        </w:rPr>
        <w:t xml:space="preserve"> at tolke</w:t>
      </w:r>
      <w:r w:rsidR="003014CD">
        <w:rPr>
          <w:rFonts w:eastAsia="Times New Roman" w:cs="Times New Roman"/>
        </w:rPr>
        <w:t>n</w:t>
      </w:r>
      <w:r w:rsidR="005B4A07" w:rsidRPr="005935B7">
        <w:rPr>
          <w:rFonts w:eastAsia="Times New Roman" w:cs="Times New Roman"/>
        </w:rPr>
        <w:t xml:space="preserve"> bliver låst af et for lille tegnrum, men ønsker en tegnsprogstolkning, der indeholder alle tegnsprogselementer.</w:t>
      </w:r>
      <w:r w:rsidR="003F6210">
        <w:rPr>
          <w:rFonts w:eastAsia="Times New Roman" w:cs="Times New Roman"/>
        </w:rPr>
        <w:t xml:space="preserve"> </w:t>
      </w:r>
    </w:p>
    <w:p w14:paraId="3C66B1CD"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Det </w:t>
      </w:r>
      <w:r w:rsidR="003014CD">
        <w:rPr>
          <w:rFonts w:eastAsia="Times New Roman" w:cs="Times New Roman"/>
        </w:rPr>
        <w:t xml:space="preserve">blev blandt andet </w:t>
      </w:r>
      <w:r w:rsidRPr="005935B7">
        <w:rPr>
          <w:rFonts w:eastAsia="Times New Roman" w:cs="Times New Roman"/>
        </w:rPr>
        <w:t>fremstille</w:t>
      </w:r>
      <w:r w:rsidR="003014CD">
        <w:rPr>
          <w:rFonts w:eastAsia="Times New Roman" w:cs="Times New Roman"/>
        </w:rPr>
        <w:t>t</w:t>
      </w:r>
      <w:r w:rsidRPr="005935B7">
        <w:rPr>
          <w:rFonts w:eastAsia="Times New Roman" w:cs="Times New Roman"/>
        </w:rPr>
        <w:t xml:space="preserve"> på denne måde af deltagerne: </w:t>
      </w:r>
    </w:p>
    <w:p w14:paraId="4ABFCB75" w14:textId="77777777" w:rsidR="003014CD"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“Personligt ønsker jeg lidt tydeligere tegnsprog</w:t>
      </w:r>
      <w:r w:rsidR="003014CD">
        <w:rPr>
          <w:rFonts w:eastAsia="Times New Roman" w:cs="Times New Roman"/>
        </w:rPr>
        <w:t>. I</w:t>
      </w:r>
      <w:r w:rsidRPr="005935B7">
        <w:rPr>
          <w:rFonts w:eastAsia="Times New Roman" w:cs="Times New Roman"/>
        </w:rPr>
        <w:t>kke kæmpe stort [løft</w:t>
      </w:r>
      <w:r w:rsidR="00362178" w:rsidRPr="005935B7">
        <w:rPr>
          <w:rFonts w:eastAsia="Times New Roman" w:cs="Times New Roman"/>
        </w:rPr>
        <w:t>er arme op over hovedet], men i</w:t>
      </w:r>
      <w:r w:rsidR="00AC68E1" w:rsidRPr="005935B7">
        <w:rPr>
          <w:rFonts w:eastAsia="Times New Roman" w:cs="Times New Roman"/>
        </w:rPr>
        <w:t xml:space="preserve"> </w:t>
      </w:r>
      <w:r w:rsidRPr="005935B7">
        <w:rPr>
          <w:rFonts w:eastAsia="Times New Roman" w:cs="Times New Roman"/>
        </w:rPr>
        <w:t>hvert</w:t>
      </w:r>
      <w:r w:rsidR="00EC67B8">
        <w:rPr>
          <w:rFonts w:eastAsia="Times New Roman" w:cs="Times New Roman"/>
        </w:rPr>
        <w:t xml:space="preserve"> </w:t>
      </w:r>
      <w:r w:rsidRPr="005935B7">
        <w:rPr>
          <w:rFonts w:eastAsia="Times New Roman" w:cs="Times New Roman"/>
        </w:rPr>
        <w:t>fald ud til skuldrene. Hvis teg</w:t>
      </w:r>
      <w:r w:rsidR="00362178" w:rsidRPr="005935B7">
        <w:rPr>
          <w:rFonts w:eastAsia="Times New Roman" w:cs="Times New Roman"/>
        </w:rPr>
        <w:t xml:space="preserve">nrummet bliver lille [viser området foran </w:t>
      </w:r>
      <w:r w:rsidRPr="005935B7">
        <w:rPr>
          <w:rFonts w:eastAsia="Times New Roman" w:cs="Times New Roman"/>
        </w:rPr>
        <w:t>brystet], så kan det sidestilles med hørende</w:t>
      </w:r>
      <w:r w:rsidR="003014CD">
        <w:rPr>
          <w:rFonts w:eastAsia="Times New Roman" w:cs="Times New Roman"/>
        </w:rPr>
        <w:t>,</w:t>
      </w:r>
      <w:r w:rsidRPr="005935B7">
        <w:rPr>
          <w:rFonts w:eastAsia="Times New Roman" w:cs="Times New Roman"/>
        </w:rPr>
        <w:t xml:space="preserve"> der snakker sammen på </w:t>
      </w:r>
      <w:proofErr w:type="spellStart"/>
      <w:r w:rsidRPr="005935B7">
        <w:rPr>
          <w:rFonts w:eastAsia="Times New Roman" w:cs="Times New Roman"/>
        </w:rPr>
        <w:t>to-mandshånd</w:t>
      </w:r>
      <w:proofErr w:type="spellEnd"/>
      <w:r w:rsidRPr="005935B7">
        <w:rPr>
          <w:rFonts w:eastAsia="Times New Roman" w:cs="Times New Roman"/>
        </w:rPr>
        <w:t xml:space="preserve">. Så sænker de jo stemmen og udtaler ikke alle ord </w:t>
      </w:r>
      <w:r w:rsidRPr="005935B7">
        <w:rPr>
          <w:rFonts w:eastAsia="Times New Roman" w:cs="Times New Roman"/>
        </w:rPr>
        <w:lastRenderedPageBreak/>
        <w:t>tydeligt, men mumler lidt. Det samme sker med det meget lille tegnr</w:t>
      </w:r>
      <w:r w:rsidR="003014CD">
        <w:rPr>
          <w:rFonts w:eastAsia="Times New Roman" w:cs="Times New Roman"/>
        </w:rPr>
        <w:t>um og de sammenflettede fingre. D</w:t>
      </w:r>
      <w:r w:rsidRPr="005935B7">
        <w:rPr>
          <w:rFonts w:eastAsia="Times New Roman" w:cs="Times New Roman"/>
        </w:rPr>
        <w:t>et bliver også svært at forstå</w:t>
      </w:r>
      <w:r w:rsidR="00B23411" w:rsidRPr="005935B7">
        <w:rPr>
          <w:rFonts w:eastAsia="Times New Roman" w:cs="Times New Roman"/>
        </w:rPr>
        <w:t>,</w:t>
      </w:r>
      <w:r w:rsidRPr="005935B7">
        <w:rPr>
          <w:rFonts w:eastAsia="Times New Roman" w:cs="Times New Roman"/>
        </w:rPr>
        <w:t xml:space="preserve"> hvad der menes. Jeg opf</w:t>
      </w:r>
      <w:r w:rsidR="00B23411" w:rsidRPr="005935B7">
        <w:rPr>
          <w:rFonts w:eastAsia="Times New Roman" w:cs="Times New Roman"/>
        </w:rPr>
        <w:t xml:space="preserve">atter mere, at den slags bruges, </w:t>
      </w:r>
      <w:r w:rsidRPr="005935B7">
        <w:rPr>
          <w:rFonts w:eastAsia="Times New Roman" w:cs="Times New Roman"/>
        </w:rPr>
        <w:t>hvis nogle døve vil tale hemmeligt sammen.”</w:t>
      </w:r>
    </w:p>
    <w:p w14:paraId="342555A9" w14:textId="68FBE5F4" w:rsidR="003014CD" w:rsidRDefault="00D41753" w:rsidP="009021D1">
      <w:pPr>
        <w:spacing w:before="100" w:beforeAutospacing="1" w:after="100" w:afterAutospacing="1" w:line="300" w:lineRule="atLeast"/>
        <w:rPr>
          <w:rFonts w:eastAsia="Times New Roman" w:cs="Times New Roman"/>
        </w:rPr>
      </w:pPr>
      <w:r>
        <w:rPr>
          <w:rFonts w:eastAsia="Times New Roman" w:cs="Times New Roman"/>
        </w:rPr>
        <w:t xml:space="preserve">Poul </w:t>
      </w:r>
      <w:r w:rsidR="003014CD">
        <w:rPr>
          <w:rFonts w:eastAsia="Times New Roman" w:cs="Times New Roman"/>
        </w:rPr>
        <w:t xml:space="preserve">forklarede: </w:t>
      </w:r>
      <w:r w:rsidR="005B4A07" w:rsidRPr="005935B7">
        <w:rPr>
          <w:rFonts w:eastAsia="Times New Roman" w:cs="Times New Roman"/>
        </w:rPr>
        <w:t>“Jeg ønsker tolken lidt på afstand, så tegnrummet kan være større</w:t>
      </w:r>
      <w:r w:rsidR="00B23411" w:rsidRPr="005935B7">
        <w:rPr>
          <w:rFonts w:eastAsia="Times New Roman" w:cs="Times New Roman"/>
        </w:rPr>
        <w:t>,</w:t>
      </w:r>
      <w:r w:rsidR="005B4A07" w:rsidRPr="005935B7">
        <w:rPr>
          <w:rFonts w:eastAsia="Times New Roman" w:cs="Times New Roman"/>
        </w:rPr>
        <w:t xml:space="preserve"> og tegnene ikke bliver for små. Hvis der ikke er plads i lokalet, så er det ok. Så må jeg acceptere de mindre tegn. Men på afstand er der stadig nogle tolke</w:t>
      </w:r>
      <w:r w:rsidR="00B23411" w:rsidRPr="005935B7">
        <w:rPr>
          <w:rFonts w:eastAsia="Times New Roman" w:cs="Times New Roman"/>
        </w:rPr>
        <w:t>,</w:t>
      </w:r>
      <w:r w:rsidR="005B4A07" w:rsidRPr="005935B7">
        <w:rPr>
          <w:rFonts w:eastAsia="Times New Roman" w:cs="Times New Roman"/>
        </w:rPr>
        <w:t xml:space="preserve"> som har et li</w:t>
      </w:r>
      <w:r>
        <w:rPr>
          <w:rFonts w:eastAsia="Times New Roman" w:cs="Times New Roman"/>
        </w:rPr>
        <w:t xml:space="preserve">lle bitte tegnrum og små tegn. </w:t>
      </w:r>
      <w:r w:rsidR="005B4A07" w:rsidRPr="005935B7">
        <w:rPr>
          <w:rFonts w:eastAsia="Times New Roman" w:cs="Times New Roman"/>
        </w:rPr>
        <w:t>Jeg oplever sommetider, at hvis jeg ikke forstår tolkene, så rykker de tættere på mig, men de ska</w:t>
      </w:r>
      <w:r w:rsidR="00EC67B8">
        <w:rPr>
          <w:rFonts w:eastAsia="Times New Roman" w:cs="Times New Roman"/>
        </w:rPr>
        <w:t>l jo bare blive på samme sted.”</w:t>
      </w:r>
      <w:r w:rsidR="005B4A07" w:rsidRPr="005935B7">
        <w:rPr>
          <w:rFonts w:eastAsia="Times New Roman" w:cs="Times New Roman"/>
        </w:rPr>
        <w:t xml:space="preserve"> </w:t>
      </w:r>
    </w:p>
    <w:p w14:paraId="1754126F" w14:textId="22B1BFAC" w:rsidR="003014CD" w:rsidRDefault="00D41753" w:rsidP="009021D1">
      <w:pPr>
        <w:spacing w:before="100" w:beforeAutospacing="1" w:after="100" w:afterAutospacing="1" w:line="300" w:lineRule="atLeast"/>
        <w:rPr>
          <w:rFonts w:eastAsia="Times New Roman" w:cs="Times New Roman"/>
        </w:rPr>
      </w:pPr>
      <w:r>
        <w:rPr>
          <w:rFonts w:eastAsia="Times New Roman" w:cs="Times New Roman"/>
        </w:rPr>
        <w:t xml:space="preserve">Alexandra medgav: </w:t>
      </w:r>
      <w:r w:rsidR="005B4A07" w:rsidRPr="005935B7">
        <w:rPr>
          <w:rFonts w:eastAsia="Times New Roman" w:cs="Times New Roman"/>
        </w:rPr>
        <w:t>“Jeg kan ikke se langt fra, så jeg ønsker tolken tættere på, men jeg vil alligevel gerne</w:t>
      </w:r>
      <w:r w:rsidR="00B23411" w:rsidRPr="005935B7">
        <w:rPr>
          <w:rFonts w:eastAsia="Times New Roman" w:cs="Times New Roman"/>
        </w:rPr>
        <w:t xml:space="preserve"> have,</w:t>
      </w:r>
      <w:r w:rsidR="005B4A07" w:rsidRPr="005935B7">
        <w:rPr>
          <w:rFonts w:eastAsia="Times New Roman" w:cs="Times New Roman"/>
        </w:rPr>
        <w:t xml:space="preserve"> at tolken ikke har et for lille tegnrum, bare e</w:t>
      </w:r>
      <w:r w:rsidR="000436C9" w:rsidRPr="005935B7">
        <w:rPr>
          <w:rFonts w:eastAsia="Times New Roman" w:cs="Times New Roman"/>
        </w:rPr>
        <w:t>t normalt tegnrum som til døve.</w:t>
      </w:r>
      <w:r w:rsidR="00B23411" w:rsidRPr="005935B7">
        <w:rPr>
          <w:rFonts w:eastAsia="Times New Roman" w:cs="Times New Roman"/>
        </w:rPr>
        <w:t xml:space="preserve"> Jeg oplever ofte, at </w:t>
      </w:r>
      <w:r w:rsidR="005B4A07" w:rsidRPr="005935B7">
        <w:rPr>
          <w:rFonts w:eastAsia="Times New Roman" w:cs="Times New Roman"/>
        </w:rPr>
        <w:t>tolke har så lille et tegnrum, at jeg tror</w:t>
      </w:r>
      <w:r w:rsidR="003014CD">
        <w:rPr>
          <w:rFonts w:eastAsia="Times New Roman" w:cs="Times New Roman"/>
        </w:rPr>
        <w:t>,</w:t>
      </w:r>
      <w:r w:rsidR="005B4A07" w:rsidRPr="005935B7">
        <w:rPr>
          <w:rFonts w:eastAsia="Times New Roman" w:cs="Times New Roman"/>
        </w:rPr>
        <w:t xml:space="preserve"> tolken hvisker med en anden person. Det er så svært at se</w:t>
      </w:r>
      <w:r w:rsidR="00B23411" w:rsidRPr="005935B7">
        <w:rPr>
          <w:rFonts w:eastAsia="Times New Roman" w:cs="Times New Roman"/>
        </w:rPr>
        <w:t>,</w:t>
      </w:r>
      <w:r w:rsidR="005B4A07" w:rsidRPr="005935B7">
        <w:rPr>
          <w:rFonts w:eastAsia="Times New Roman" w:cs="Times New Roman"/>
        </w:rPr>
        <w:t xml:space="preserve"> hvad tolken siger, men så viser det sig, at hun faktisk er i gang med at tolke den hørende taler. Jeg tænker på, om hun er flov over tegnsprog, og hun derfor gør det så småt for at undgå opmærksomheden fra de andre deltagere. Men det er enormt svært at se tegnene.”</w:t>
      </w:r>
    </w:p>
    <w:p w14:paraId="0F53DE3B"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“Jeg har oplevet en tolk tolke for mig, og hun brugte et meget lille tegnrum. Senere mødte jeg hende i døveforeningen, hvor hun tolkede til en større forsamling. Her brugte hun et stort tegnrum og var meget mere livlig. Jeg tror, hun tænker, at jeg er døvblind og derfor vil lave et lille tegnrum, men det er jo misforstået. Det er afstanden</w:t>
      </w:r>
      <w:r w:rsidR="00B23411" w:rsidRPr="005935B7">
        <w:rPr>
          <w:rFonts w:eastAsia="Times New Roman" w:cs="Times New Roman"/>
        </w:rPr>
        <w:t>,</w:t>
      </w:r>
      <w:r w:rsidRPr="005935B7">
        <w:rPr>
          <w:rFonts w:eastAsia="Times New Roman" w:cs="Times New Roman"/>
        </w:rPr>
        <w:t xml:space="preserve"> det handler om</w:t>
      </w:r>
      <w:r w:rsidR="00B23411" w:rsidRPr="005935B7">
        <w:rPr>
          <w:rFonts w:eastAsia="Times New Roman" w:cs="Times New Roman"/>
        </w:rPr>
        <w:t>,</w:t>
      </w:r>
      <w:r w:rsidRPr="005935B7">
        <w:rPr>
          <w:rFonts w:eastAsia="Times New Roman" w:cs="Times New Roman"/>
        </w:rPr>
        <w:t xml:space="preserve"> og igen er det vigtigt at pointere</w:t>
      </w:r>
      <w:r w:rsidR="00B23411" w:rsidRPr="005935B7">
        <w:rPr>
          <w:rFonts w:eastAsia="Times New Roman" w:cs="Times New Roman"/>
        </w:rPr>
        <w:t>,</w:t>
      </w:r>
      <w:r w:rsidRPr="005935B7">
        <w:rPr>
          <w:rFonts w:eastAsia="Times New Roman" w:cs="Times New Roman"/>
        </w:rPr>
        <w:t xml:space="preserve"> at døvblinde er forskellige. Det er vigtigt, at man har mulighed for at udnytte hele tegnrummet</w:t>
      </w:r>
      <w:r w:rsidR="000436C9" w:rsidRPr="005935B7">
        <w:rPr>
          <w:rFonts w:eastAsia="Times New Roman" w:cs="Times New Roman"/>
        </w:rPr>
        <w:t xml:space="preserve"> [i naturligt tegnsprog]</w:t>
      </w:r>
      <w:r w:rsidRPr="005935B7">
        <w:rPr>
          <w:rFonts w:eastAsia="Times New Roman" w:cs="Times New Roman"/>
        </w:rPr>
        <w:t>, men selvfølgelig kan der være situationer</w:t>
      </w:r>
      <w:r w:rsidR="00B23411" w:rsidRPr="005935B7">
        <w:rPr>
          <w:rFonts w:eastAsia="Times New Roman" w:cs="Times New Roman"/>
        </w:rPr>
        <w:t>,</w:t>
      </w:r>
      <w:r w:rsidRPr="005935B7">
        <w:rPr>
          <w:rFonts w:eastAsia="Times New Roman" w:cs="Times New Roman"/>
        </w:rPr>
        <w:t xml:space="preserve"> hvor der ikke er plads</w:t>
      </w:r>
      <w:r w:rsidR="00B23411" w:rsidRPr="005935B7">
        <w:rPr>
          <w:rFonts w:eastAsia="Times New Roman" w:cs="Times New Roman"/>
        </w:rPr>
        <w:t>,</w:t>
      </w:r>
      <w:r w:rsidRPr="005935B7">
        <w:rPr>
          <w:rFonts w:eastAsia="Times New Roman" w:cs="Times New Roman"/>
        </w:rPr>
        <w:t xml:space="preserve"> og </w:t>
      </w:r>
      <w:r w:rsidR="00B23411" w:rsidRPr="005935B7">
        <w:rPr>
          <w:rFonts w:eastAsia="Times New Roman" w:cs="Times New Roman"/>
        </w:rPr>
        <w:t xml:space="preserve">hvor </w:t>
      </w:r>
      <w:r w:rsidRPr="005935B7">
        <w:rPr>
          <w:rFonts w:eastAsia="Times New Roman" w:cs="Times New Roman"/>
        </w:rPr>
        <w:t>afstanden [mellem døvblind og tolk] må være mindre og dermed også tegnrummet.”</w:t>
      </w:r>
    </w:p>
    <w:p w14:paraId="1F812FDD" w14:textId="77777777" w:rsidR="00AC68E1"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E</w:t>
      </w:r>
      <w:r w:rsidR="000436C9" w:rsidRPr="005935B7">
        <w:rPr>
          <w:rFonts w:eastAsia="Times New Roman" w:cs="Times New Roman"/>
        </w:rPr>
        <w:t>n person i gruppen med nedsat syn</w:t>
      </w:r>
      <w:r w:rsidR="00B23411" w:rsidRPr="005935B7">
        <w:rPr>
          <w:rFonts w:eastAsia="Times New Roman" w:cs="Times New Roman"/>
        </w:rPr>
        <w:t xml:space="preserve"> nævnte</w:t>
      </w:r>
      <w:r w:rsidRPr="005935B7">
        <w:rPr>
          <w:rFonts w:eastAsia="Times New Roman" w:cs="Times New Roman"/>
        </w:rPr>
        <w:t xml:space="preserve"> </w:t>
      </w:r>
      <w:r w:rsidR="00B23411" w:rsidRPr="005935B7">
        <w:rPr>
          <w:rFonts w:eastAsia="Times New Roman" w:cs="Times New Roman"/>
        </w:rPr>
        <w:t>to</w:t>
      </w:r>
      <w:r w:rsidRPr="005935B7">
        <w:rPr>
          <w:rFonts w:eastAsia="Times New Roman" w:cs="Times New Roman"/>
        </w:rPr>
        <w:t xml:space="preserve"> meter som en god afstand</w:t>
      </w:r>
      <w:r w:rsidR="00B23411" w:rsidRPr="005935B7">
        <w:rPr>
          <w:rFonts w:eastAsia="Times New Roman" w:cs="Times New Roman"/>
        </w:rPr>
        <w:t>, mens en anden fortalte, at det</w:t>
      </w:r>
      <w:r w:rsidRPr="005935B7">
        <w:rPr>
          <w:rFonts w:eastAsia="Times New Roman" w:cs="Times New Roman"/>
        </w:rPr>
        <w:t xml:space="preserve"> kan variere fra dag til dag, hvor godt ens syn er. Det vigtigste er, at man har mulighed for at aftale afstanden med tolken</w:t>
      </w:r>
      <w:r w:rsidR="00B23411" w:rsidRPr="005935B7">
        <w:rPr>
          <w:rFonts w:eastAsia="Times New Roman" w:cs="Times New Roman"/>
        </w:rPr>
        <w:t>,</w:t>
      </w:r>
      <w:r w:rsidRPr="005935B7">
        <w:rPr>
          <w:rFonts w:eastAsia="Times New Roman" w:cs="Times New Roman"/>
        </w:rPr>
        <w:t xml:space="preserve"> inden tolkningen starter. </w:t>
      </w:r>
    </w:p>
    <w:p w14:paraId="3A15EE21"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Størrelsen af tegnrummet for almindeligt seende døve gengives af </w:t>
      </w:r>
      <w:r w:rsidR="000436C9" w:rsidRPr="005935B7">
        <w:rPr>
          <w:rFonts w:eastAsia="Times New Roman" w:cs="Times New Roman"/>
          <w:noProof/>
        </w:rPr>
        <w:t>Twilhaar &amp; Bogaerde</w:t>
      </w:r>
      <w:r w:rsidRPr="005935B7">
        <w:rPr>
          <w:rFonts w:eastAsia="Times New Roman" w:cs="Times New Roman"/>
          <w:noProof/>
        </w:rPr>
        <w:t xml:space="preserve"> </w:t>
      </w:r>
      <w:r w:rsidR="000436C9" w:rsidRPr="005935B7">
        <w:rPr>
          <w:rFonts w:eastAsia="Times New Roman" w:cs="Times New Roman"/>
          <w:noProof/>
        </w:rPr>
        <w:t>(</w:t>
      </w:r>
      <w:r w:rsidRPr="005935B7">
        <w:rPr>
          <w:rFonts w:eastAsia="Times New Roman" w:cs="Times New Roman"/>
          <w:noProof/>
        </w:rPr>
        <w:t>2016)</w:t>
      </w:r>
      <w:r w:rsidRPr="005935B7">
        <w:rPr>
          <w:rFonts w:eastAsia="Times New Roman" w:cs="Times New Roman"/>
        </w:rPr>
        <w:t xml:space="preserve"> som det område foran, ved siden af og ovenover tegneren</w:t>
      </w:r>
      <w:r w:rsidR="00B23411" w:rsidRPr="005935B7">
        <w:rPr>
          <w:rFonts w:eastAsia="Times New Roman" w:cs="Times New Roman"/>
        </w:rPr>
        <w:t>,</w:t>
      </w:r>
      <w:r w:rsidRPr="005935B7">
        <w:rPr>
          <w:rFonts w:eastAsia="Times New Roman" w:cs="Times New Roman"/>
        </w:rPr>
        <w:t xml:space="preserve"> så langt en udstrakt arm kan række. Ud fra deltagernes beskrivelser vil dette tegnrum, for de flestes vedkommende,</w:t>
      </w:r>
      <w:r w:rsidR="00B23411" w:rsidRPr="005935B7">
        <w:rPr>
          <w:rFonts w:eastAsia="Times New Roman" w:cs="Times New Roman"/>
        </w:rPr>
        <w:t xml:space="preserve"> kræve en længere afstand end to </w:t>
      </w:r>
      <w:r w:rsidRPr="005935B7">
        <w:rPr>
          <w:rFonts w:eastAsia="Times New Roman" w:cs="Times New Roman"/>
        </w:rPr>
        <w:t>meter, for eksempel hvis der tolkes på et podie. I s</w:t>
      </w:r>
      <w:r w:rsidR="00B23411" w:rsidRPr="005935B7">
        <w:rPr>
          <w:rFonts w:eastAsia="Times New Roman" w:cs="Times New Roman"/>
        </w:rPr>
        <w:t xml:space="preserve">tedet fremstillede </w:t>
      </w:r>
      <w:r w:rsidR="000436C9" w:rsidRPr="005935B7">
        <w:rPr>
          <w:rFonts w:eastAsia="Times New Roman" w:cs="Times New Roman"/>
        </w:rPr>
        <w:t xml:space="preserve">deltagerne </w:t>
      </w:r>
      <w:r w:rsidRPr="005935B7">
        <w:rPr>
          <w:rFonts w:eastAsia="Times New Roman" w:cs="Times New Roman"/>
        </w:rPr>
        <w:t>tegnrummet fra livet og området ved siden af</w:t>
      </w:r>
      <w:r w:rsidR="000436C9" w:rsidRPr="005935B7">
        <w:rPr>
          <w:rFonts w:eastAsia="Times New Roman" w:cs="Times New Roman"/>
        </w:rPr>
        <w:t>, foran</w:t>
      </w:r>
      <w:r w:rsidRPr="005935B7">
        <w:rPr>
          <w:rFonts w:eastAsia="Times New Roman" w:cs="Times New Roman"/>
        </w:rPr>
        <w:t xml:space="preserve"> og ovenover hovedet</w:t>
      </w:r>
      <w:r w:rsidR="00B23411" w:rsidRPr="005935B7">
        <w:rPr>
          <w:rFonts w:eastAsia="Times New Roman" w:cs="Times New Roman"/>
        </w:rPr>
        <w:t>,</w:t>
      </w:r>
      <w:r w:rsidRPr="005935B7">
        <w:rPr>
          <w:rFonts w:eastAsia="Times New Roman" w:cs="Times New Roman"/>
        </w:rPr>
        <w:t xml:space="preserve"> så langt en 90 graders bøjet arm ved albueleddet kan række. Tegnrummet foran tolken </w:t>
      </w:r>
      <w:r w:rsidR="000436C9" w:rsidRPr="005935B7">
        <w:rPr>
          <w:rFonts w:eastAsia="Times New Roman" w:cs="Times New Roman"/>
        </w:rPr>
        <w:t xml:space="preserve">kan </w:t>
      </w:r>
      <w:r w:rsidR="00B23411" w:rsidRPr="005935B7">
        <w:rPr>
          <w:rFonts w:eastAsia="Times New Roman" w:cs="Times New Roman"/>
        </w:rPr>
        <w:t>muligvis øges en smule afhængigt af, om tegnet udføres inden for</w:t>
      </w:r>
      <w:r w:rsidR="000436C9" w:rsidRPr="005935B7">
        <w:rPr>
          <w:rFonts w:eastAsia="Times New Roman" w:cs="Times New Roman"/>
        </w:rPr>
        <w:t xml:space="preserve"> den døvblindes centrale syn. </w:t>
      </w:r>
    </w:p>
    <w:p w14:paraId="765D2E58" w14:textId="29B038A4"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Ovenstå</w:t>
      </w:r>
      <w:r w:rsidR="00A45F2E" w:rsidRPr="005935B7">
        <w:rPr>
          <w:rFonts w:eastAsia="Times New Roman" w:cs="Times New Roman"/>
        </w:rPr>
        <w:t xml:space="preserve">ende </w:t>
      </w:r>
      <w:r w:rsidR="003014CD">
        <w:rPr>
          <w:rFonts w:eastAsia="Times New Roman" w:cs="Times New Roman"/>
        </w:rPr>
        <w:t xml:space="preserve">udsagn </w:t>
      </w:r>
      <w:r w:rsidR="00A45F2E" w:rsidRPr="005935B7">
        <w:rPr>
          <w:rFonts w:eastAsia="Times New Roman" w:cs="Times New Roman"/>
        </w:rPr>
        <w:t>er</w:t>
      </w:r>
      <w:r w:rsidRPr="005935B7">
        <w:rPr>
          <w:rFonts w:eastAsia="Times New Roman" w:cs="Times New Roman"/>
        </w:rPr>
        <w:t xml:space="preserve"> med udgang</w:t>
      </w:r>
      <w:r w:rsidR="00A45F2E" w:rsidRPr="005935B7">
        <w:rPr>
          <w:rFonts w:eastAsia="Times New Roman" w:cs="Times New Roman"/>
        </w:rPr>
        <w:t>spunkt i personer med begrænset synsfelt</w:t>
      </w:r>
      <w:r w:rsidRPr="005935B7">
        <w:rPr>
          <w:rFonts w:eastAsia="Times New Roman" w:cs="Times New Roman"/>
        </w:rPr>
        <w:t xml:space="preserve"> og skal ikke ses som udtryk for a</w:t>
      </w:r>
      <w:r w:rsidR="00F7756E" w:rsidRPr="005935B7">
        <w:rPr>
          <w:rFonts w:eastAsia="Times New Roman" w:cs="Times New Roman"/>
        </w:rPr>
        <w:t>lle svagsynede</w:t>
      </w:r>
      <w:r w:rsidRPr="005935B7">
        <w:rPr>
          <w:rFonts w:eastAsia="Times New Roman" w:cs="Times New Roman"/>
        </w:rPr>
        <w:t xml:space="preserve"> tegnsprogsbrugeres </w:t>
      </w:r>
      <w:r w:rsidR="00B23411" w:rsidRPr="005935B7">
        <w:rPr>
          <w:rFonts w:eastAsia="Times New Roman" w:cs="Times New Roman"/>
        </w:rPr>
        <w:t>ø</w:t>
      </w:r>
      <w:r w:rsidR="00D41753">
        <w:rPr>
          <w:rFonts w:eastAsia="Times New Roman" w:cs="Times New Roman"/>
        </w:rPr>
        <w:t>nske. Som Nathalie</w:t>
      </w:r>
      <w:r w:rsidR="003014CD">
        <w:rPr>
          <w:rFonts w:eastAsia="Times New Roman" w:cs="Times New Roman"/>
        </w:rPr>
        <w:t xml:space="preserve"> forklarede: </w:t>
      </w:r>
      <w:r w:rsidR="005E3C5C" w:rsidRPr="005935B7">
        <w:rPr>
          <w:rFonts w:eastAsia="Times New Roman" w:cs="Times New Roman"/>
        </w:rPr>
        <w:t xml:space="preserve">”Det er </w:t>
      </w:r>
      <w:r w:rsidRPr="005935B7">
        <w:rPr>
          <w:rFonts w:eastAsia="Times New Roman" w:cs="Times New Roman"/>
        </w:rPr>
        <w:t>vigtigt hele tiden at understrege, at det er individuelt</w:t>
      </w:r>
      <w:r w:rsidR="003014CD">
        <w:rPr>
          <w:rFonts w:eastAsia="Times New Roman" w:cs="Times New Roman"/>
        </w:rPr>
        <w:t>,</w:t>
      </w:r>
      <w:r w:rsidRPr="005935B7">
        <w:rPr>
          <w:rFonts w:eastAsia="Times New Roman" w:cs="Times New Roman"/>
        </w:rPr>
        <w:t xml:space="preserve"> hvilken afstand man ønsk</w:t>
      </w:r>
      <w:r w:rsidR="00B23411" w:rsidRPr="005935B7">
        <w:rPr>
          <w:rFonts w:eastAsia="Times New Roman" w:cs="Times New Roman"/>
        </w:rPr>
        <w:t xml:space="preserve">er, </w:t>
      </w:r>
      <w:r w:rsidRPr="005935B7">
        <w:rPr>
          <w:rFonts w:eastAsia="Times New Roman" w:cs="Times New Roman"/>
        </w:rPr>
        <w:t>og hvor stort eller lille tegnrummet skal være. Det er vigtigt, at tolke til døvblinde forstår, at vi er forskellige og har forskellige behov.”</w:t>
      </w:r>
    </w:p>
    <w:p w14:paraId="6FC7D54F" w14:textId="77777777" w:rsidR="005B4A07" w:rsidRPr="005935B7" w:rsidRDefault="00B23411" w:rsidP="009021D1">
      <w:pPr>
        <w:spacing w:before="100" w:beforeAutospacing="1" w:after="100" w:afterAutospacing="1" w:line="300" w:lineRule="atLeast"/>
        <w:rPr>
          <w:rFonts w:eastAsia="Times New Roman" w:cs="Times New Roman"/>
        </w:rPr>
      </w:pPr>
      <w:r w:rsidRPr="005935B7">
        <w:rPr>
          <w:rFonts w:eastAsia="Times New Roman" w:cs="Times New Roman"/>
        </w:rPr>
        <w:t>De taktile deltagere beskrev</w:t>
      </w:r>
      <w:r w:rsidR="005B4A07" w:rsidRPr="005935B7">
        <w:rPr>
          <w:rFonts w:eastAsia="Times New Roman" w:cs="Times New Roman"/>
        </w:rPr>
        <w:t xml:space="preserve"> ligeledes størrelsen af tegnrummet, men som tæt forbundet med placer</w:t>
      </w:r>
      <w:r w:rsidR="00F7756E" w:rsidRPr="005935B7">
        <w:rPr>
          <w:rFonts w:eastAsia="Times New Roman" w:cs="Times New Roman"/>
        </w:rPr>
        <w:t>ing</w:t>
      </w:r>
      <w:r w:rsidR="005B4A07" w:rsidRPr="005935B7">
        <w:rPr>
          <w:rFonts w:eastAsia="Times New Roman" w:cs="Times New Roman"/>
        </w:rPr>
        <w:t>, hvorfor emnet tages op i dette afsnit.</w:t>
      </w:r>
    </w:p>
    <w:p w14:paraId="604F34E7" w14:textId="77777777" w:rsidR="005B4A07" w:rsidRPr="005935B7" w:rsidRDefault="005B4A07" w:rsidP="009021D1">
      <w:pPr>
        <w:spacing w:before="100" w:beforeAutospacing="1" w:after="100" w:afterAutospacing="1" w:line="300" w:lineRule="atLeast"/>
        <w:rPr>
          <w:rFonts w:cs="Times New Roman"/>
        </w:rPr>
      </w:pPr>
    </w:p>
    <w:p w14:paraId="59AD6FD6" w14:textId="77777777" w:rsidR="005B4A07" w:rsidRPr="005935B7" w:rsidRDefault="009404D8" w:rsidP="009021D1">
      <w:pPr>
        <w:pStyle w:val="Overskrift3"/>
        <w:spacing w:before="100" w:beforeAutospacing="1" w:after="100" w:afterAutospacing="1" w:line="300" w:lineRule="atLeast"/>
      </w:pPr>
      <w:bookmarkStart w:id="26" w:name="_Toc442966751"/>
      <w:r w:rsidRPr="005935B7">
        <w:lastRenderedPageBreak/>
        <w:t>Tolkning fra tegnsprog til dansk</w:t>
      </w:r>
      <w:bookmarkEnd w:id="26"/>
    </w:p>
    <w:p w14:paraId="6DA8507D" w14:textId="77777777" w:rsidR="005B4A07" w:rsidRPr="005935B7" w:rsidRDefault="00997DA4" w:rsidP="009021D1">
      <w:pPr>
        <w:spacing w:before="100" w:beforeAutospacing="1" w:after="100" w:afterAutospacing="1" w:line="300" w:lineRule="atLeast"/>
        <w:rPr>
          <w:rFonts w:eastAsia="Times New Roman" w:cs="Times New Roman"/>
        </w:rPr>
      </w:pPr>
      <w:r w:rsidRPr="005935B7">
        <w:rPr>
          <w:rFonts w:eastAsia="Times New Roman" w:cs="Times New Roman"/>
        </w:rPr>
        <w:t>Uden undtagelse berettede</w:t>
      </w:r>
      <w:r w:rsidR="005B4A07" w:rsidRPr="005935B7">
        <w:rPr>
          <w:rFonts w:eastAsia="Times New Roman" w:cs="Times New Roman"/>
        </w:rPr>
        <w:t xml:space="preserve"> alle 11 tegnsprogsbrugere om store udfordringer ved tolkning fra dansk tegnsprog til dansk tale</w:t>
      </w:r>
      <w:r w:rsidR="001C0F56" w:rsidRPr="005935B7">
        <w:rPr>
          <w:rFonts w:eastAsia="Times New Roman" w:cs="Times New Roman"/>
        </w:rPr>
        <w:t>.</w:t>
      </w:r>
      <w:r w:rsidR="005B4A07" w:rsidRPr="005935B7">
        <w:rPr>
          <w:rFonts w:eastAsia="Times New Roman" w:cs="Times New Roman"/>
        </w:rPr>
        <w:t xml:space="preserve"> </w:t>
      </w:r>
    </w:p>
    <w:p w14:paraId="6D24ACE4" w14:textId="77777777" w:rsidR="005B4A07" w:rsidRPr="005935B7" w:rsidRDefault="00415CEF" w:rsidP="009021D1">
      <w:pPr>
        <w:spacing w:before="100" w:beforeAutospacing="1" w:after="100" w:afterAutospacing="1" w:line="300" w:lineRule="atLeast"/>
        <w:rPr>
          <w:rFonts w:eastAsia="Times New Roman" w:cs="Times New Roman"/>
        </w:rPr>
      </w:pPr>
      <w:r w:rsidRPr="005935B7">
        <w:rPr>
          <w:rFonts w:eastAsia="Times New Roman" w:cs="Times New Roman"/>
        </w:rPr>
        <w:t>Dagmar</w:t>
      </w:r>
      <w:r w:rsidR="00997DA4" w:rsidRPr="005935B7">
        <w:rPr>
          <w:rFonts w:eastAsia="Times New Roman" w:cs="Times New Roman"/>
        </w:rPr>
        <w:t xml:space="preserve"> beskrev </w:t>
      </w:r>
      <w:r w:rsidR="005B4A07" w:rsidRPr="005935B7">
        <w:rPr>
          <w:rFonts w:eastAsia="Times New Roman" w:cs="Times New Roman"/>
        </w:rPr>
        <w:t>det således: “Jeg føler ofte</w:t>
      </w:r>
      <w:r w:rsidRPr="005935B7">
        <w:rPr>
          <w:rFonts w:eastAsia="Times New Roman" w:cs="Times New Roman"/>
        </w:rPr>
        <w:t>,</w:t>
      </w:r>
      <w:r w:rsidR="005B4A07" w:rsidRPr="005935B7">
        <w:rPr>
          <w:rFonts w:eastAsia="Times New Roman" w:cs="Times New Roman"/>
        </w:rPr>
        <w:t xml:space="preserve"> at tolkene ikke forstår mig og ikke kan aflæse mig</w:t>
      </w:r>
      <w:r w:rsidR="009F791C">
        <w:rPr>
          <w:rFonts w:eastAsia="Times New Roman" w:cs="Times New Roman"/>
        </w:rPr>
        <w:t>. (</w:t>
      </w:r>
      <w:r w:rsidR="005B4A07" w:rsidRPr="005935B7">
        <w:rPr>
          <w:rFonts w:eastAsia="Times New Roman" w:cs="Times New Roman"/>
        </w:rPr>
        <w:t>…</w:t>
      </w:r>
      <w:r w:rsidR="009F791C">
        <w:rPr>
          <w:rFonts w:eastAsia="Times New Roman" w:cs="Times New Roman"/>
        </w:rPr>
        <w:t xml:space="preserve">) </w:t>
      </w:r>
      <w:r w:rsidR="005B4A07" w:rsidRPr="005935B7">
        <w:rPr>
          <w:rFonts w:eastAsia="Times New Roman" w:cs="Times New Roman"/>
        </w:rPr>
        <w:t>Jeg synes jeg har et klart og tydeligt tegnsprog, men alligevel er der nogen tolke, der ikke forstår mig. Jeg har oplevet at holde foredrag</w:t>
      </w:r>
      <w:r w:rsidR="00997DA4" w:rsidRPr="005935B7">
        <w:rPr>
          <w:rFonts w:eastAsia="Times New Roman" w:cs="Times New Roman"/>
        </w:rPr>
        <w:t>,</w:t>
      </w:r>
      <w:r w:rsidR="005B4A07" w:rsidRPr="005935B7">
        <w:rPr>
          <w:rFonts w:eastAsia="Times New Roman" w:cs="Times New Roman"/>
        </w:rPr>
        <w:t xml:space="preserve"> </w:t>
      </w:r>
      <w:r w:rsidRPr="005935B7">
        <w:rPr>
          <w:rFonts w:eastAsia="Times New Roman" w:cs="Times New Roman"/>
        </w:rPr>
        <w:t>og selvom tolken har mange</w:t>
      </w:r>
      <w:r w:rsidR="005B4A07" w:rsidRPr="005935B7">
        <w:rPr>
          <w:rFonts w:eastAsia="Times New Roman" w:cs="Times New Roman"/>
        </w:rPr>
        <w:t xml:space="preserve"> års erfaring</w:t>
      </w:r>
      <w:r w:rsidR="00997DA4" w:rsidRPr="005935B7">
        <w:rPr>
          <w:rFonts w:eastAsia="Times New Roman" w:cs="Times New Roman"/>
        </w:rPr>
        <w:t>,</w:t>
      </w:r>
      <w:r w:rsidR="005B4A07" w:rsidRPr="005935B7">
        <w:rPr>
          <w:rFonts w:eastAsia="Times New Roman" w:cs="Times New Roman"/>
        </w:rPr>
        <w:t xml:space="preserve"> forstod hun mig ikke. Der var mange fejltolkninger, det kunne min hørende kontaktperson berette for mig. Det er som om</w:t>
      </w:r>
      <w:r w:rsidR="00997DA4" w:rsidRPr="005935B7">
        <w:rPr>
          <w:rFonts w:eastAsia="Times New Roman" w:cs="Times New Roman"/>
        </w:rPr>
        <w:t>,</w:t>
      </w:r>
      <w:r w:rsidR="005B4A07" w:rsidRPr="005935B7">
        <w:rPr>
          <w:rFonts w:eastAsia="Times New Roman" w:cs="Times New Roman"/>
        </w:rPr>
        <w:t xml:space="preserve"> tolkene bare finder på ting. Hvorfor gør de det? Er jeg virkelig så dårlig til tegnsprog? Det undrer mig, at selv en så erfaren tolk ikke kan aflæse mig</w:t>
      </w:r>
      <w:r w:rsidR="009F791C">
        <w:rPr>
          <w:rFonts w:eastAsia="Times New Roman" w:cs="Times New Roman"/>
        </w:rPr>
        <w:t>. (…)</w:t>
      </w:r>
      <w:r w:rsidR="005B4A07" w:rsidRPr="005935B7">
        <w:rPr>
          <w:rFonts w:eastAsia="Times New Roman" w:cs="Times New Roman"/>
        </w:rPr>
        <w:t xml:space="preserve"> O</w:t>
      </w:r>
      <w:r w:rsidR="00F05E65">
        <w:rPr>
          <w:rFonts w:eastAsia="Times New Roman" w:cs="Times New Roman"/>
        </w:rPr>
        <w:t>g jeg havde endda lavet stikord</w:t>
      </w:r>
      <w:r w:rsidR="005B4A07" w:rsidRPr="005935B7">
        <w:rPr>
          <w:rFonts w:eastAsia="Times New Roman" w:cs="Times New Roman"/>
        </w:rPr>
        <w:t>. Min kontaktperson afbrød ikke, hvilket jeg ville ønske, men min kontaktperson synes</w:t>
      </w:r>
      <w:r w:rsidR="00997DA4" w:rsidRPr="005935B7">
        <w:rPr>
          <w:rFonts w:eastAsia="Times New Roman" w:cs="Times New Roman"/>
        </w:rPr>
        <w:t>,</w:t>
      </w:r>
      <w:r w:rsidR="005B4A07" w:rsidRPr="005935B7">
        <w:rPr>
          <w:rFonts w:eastAsia="Times New Roman" w:cs="Times New Roman"/>
        </w:rPr>
        <w:t xml:space="preserve"> det er svært at vide</w:t>
      </w:r>
      <w:r w:rsidR="00997DA4" w:rsidRPr="005935B7">
        <w:rPr>
          <w:rFonts w:eastAsia="Times New Roman" w:cs="Times New Roman"/>
        </w:rPr>
        <w:t>,</w:t>
      </w:r>
      <w:r w:rsidR="005B4A07" w:rsidRPr="005935B7">
        <w:rPr>
          <w:rFonts w:eastAsia="Times New Roman" w:cs="Times New Roman"/>
        </w:rPr>
        <w:t xml:space="preserve"> hvor grænsen går for at afbryde</w:t>
      </w:r>
      <w:r w:rsidR="00997DA4" w:rsidRPr="005935B7">
        <w:rPr>
          <w:rFonts w:eastAsia="Times New Roman" w:cs="Times New Roman"/>
        </w:rPr>
        <w:t>,</w:t>
      </w:r>
      <w:r w:rsidR="005B4A07" w:rsidRPr="005935B7">
        <w:rPr>
          <w:rFonts w:eastAsia="Times New Roman" w:cs="Times New Roman"/>
        </w:rPr>
        <w:t xml:space="preserve"> og at det også er svært at finde tidspunkter at afbryde på.”</w:t>
      </w:r>
    </w:p>
    <w:p w14:paraId="33098CCF"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For døve med en synsrest gives der udtryk for samme fornemmelse. “Jeg kan mærke</w:t>
      </w:r>
      <w:r w:rsidR="00997DA4" w:rsidRPr="005935B7">
        <w:rPr>
          <w:rFonts w:eastAsia="Times New Roman" w:cs="Times New Roman"/>
        </w:rPr>
        <w:t>,</w:t>
      </w:r>
      <w:r w:rsidRPr="005935B7">
        <w:rPr>
          <w:rFonts w:eastAsia="Times New Roman" w:cs="Times New Roman"/>
        </w:rPr>
        <w:t xml:space="preserve"> at nogle tolke har svært ved at aflæse mig. Andre kan godt. Men jeg kan fornemme det på de</w:t>
      </w:r>
      <w:r w:rsidR="00997DA4" w:rsidRPr="005935B7">
        <w:rPr>
          <w:rFonts w:eastAsia="Times New Roman" w:cs="Times New Roman"/>
        </w:rPr>
        <w:t>m</w:t>
      </w:r>
      <w:r w:rsidR="009F791C">
        <w:rPr>
          <w:rFonts w:eastAsia="Times New Roman" w:cs="Times New Roman"/>
        </w:rPr>
        <w:t>,</w:t>
      </w:r>
      <w:r w:rsidRPr="005935B7">
        <w:rPr>
          <w:rFonts w:eastAsia="Times New Roman" w:cs="Times New Roman"/>
        </w:rPr>
        <w:t xml:space="preserve"> som ikke kan, og jeg må gentage flere gange, men alligevel føler jeg det</w:t>
      </w:r>
      <w:r w:rsidR="00997DA4" w:rsidRPr="005935B7">
        <w:rPr>
          <w:rFonts w:eastAsia="Times New Roman" w:cs="Times New Roman"/>
        </w:rPr>
        <w:t>,</w:t>
      </w:r>
      <w:r w:rsidRPr="005935B7">
        <w:rPr>
          <w:rFonts w:eastAsia="Times New Roman" w:cs="Times New Roman"/>
        </w:rPr>
        <w:t xml:space="preserve"> som om de ikke kan aflæs</w:t>
      </w:r>
      <w:r w:rsidR="00997DA4" w:rsidRPr="005935B7">
        <w:rPr>
          <w:rFonts w:eastAsia="Times New Roman" w:cs="Times New Roman"/>
        </w:rPr>
        <w:t>e mig</w:t>
      </w:r>
      <w:r w:rsidR="009F791C">
        <w:rPr>
          <w:rFonts w:eastAsia="Times New Roman" w:cs="Times New Roman"/>
        </w:rPr>
        <w:t>,</w:t>
      </w:r>
      <w:r w:rsidR="00997DA4" w:rsidRPr="005935B7">
        <w:rPr>
          <w:rFonts w:eastAsia="Times New Roman" w:cs="Times New Roman"/>
        </w:rPr>
        <w:t>” fortalte</w:t>
      </w:r>
      <w:r w:rsidR="00415CEF" w:rsidRPr="005935B7">
        <w:rPr>
          <w:rFonts w:eastAsia="Times New Roman" w:cs="Times New Roman"/>
        </w:rPr>
        <w:t xml:space="preserve"> Lars</w:t>
      </w:r>
      <w:r w:rsidRPr="005935B7">
        <w:rPr>
          <w:rFonts w:eastAsia="Times New Roman" w:cs="Times New Roman"/>
        </w:rPr>
        <w:t xml:space="preserve">. </w:t>
      </w:r>
    </w:p>
    <w:p w14:paraId="106B9CEC" w14:textId="77777777" w:rsidR="005B4A07" w:rsidRPr="005935B7" w:rsidRDefault="00415CEF" w:rsidP="009021D1">
      <w:pPr>
        <w:spacing w:before="100" w:beforeAutospacing="1" w:after="100" w:afterAutospacing="1" w:line="300" w:lineRule="atLeast"/>
        <w:rPr>
          <w:rFonts w:eastAsia="Times New Roman" w:cs="Times New Roman"/>
        </w:rPr>
      </w:pPr>
      <w:r w:rsidRPr="005935B7">
        <w:rPr>
          <w:rFonts w:eastAsia="Times New Roman" w:cs="Times New Roman"/>
        </w:rPr>
        <w:t>Bruno</w:t>
      </w:r>
      <w:r w:rsidR="00EA6205" w:rsidRPr="005935B7">
        <w:rPr>
          <w:rFonts w:eastAsia="Times New Roman" w:cs="Times New Roman"/>
        </w:rPr>
        <w:t xml:space="preserve"> fortalte om andre personer, der yder støtte i tolkningen: </w:t>
      </w:r>
      <w:r w:rsidR="005B4A07" w:rsidRPr="005935B7">
        <w:rPr>
          <w:rFonts w:eastAsia="Times New Roman" w:cs="Times New Roman"/>
        </w:rPr>
        <w:t>“Jeg oplever også, at nogl</w:t>
      </w:r>
      <w:r w:rsidR="00EA6205" w:rsidRPr="005935B7">
        <w:rPr>
          <w:rFonts w:eastAsia="Times New Roman" w:cs="Times New Roman"/>
        </w:rPr>
        <w:t xml:space="preserve">e tolke har svært ved at forstå, </w:t>
      </w:r>
      <w:r w:rsidR="005B4A07" w:rsidRPr="005935B7">
        <w:rPr>
          <w:rFonts w:eastAsia="Times New Roman" w:cs="Times New Roman"/>
        </w:rPr>
        <w:t xml:space="preserve">hvad jeg siger, og så må døvblindekonsulenten hjælpe med at tolke.” Dette er grundet døvblindekonsulentens baggrundsviden, </w:t>
      </w:r>
      <w:r w:rsidRPr="005935B7">
        <w:rPr>
          <w:rFonts w:eastAsia="Times New Roman" w:cs="Times New Roman"/>
        </w:rPr>
        <w:t>hvilket bekræfter ønsket om at bruge den samme grupp</w:t>
      </w:r>
      <w:r w:rsidR="005B4A07" w:rsidRPr="005935B7">
        <w:rPr>
          <w:rFonts w:eastAsia="Times New Roman" w:cs="Times New Roman"/>
        </w:rPr>
        <w:t>e tolke, der naturligt vil have en større baggrundsviden om personen og derfor vil kunne yde en bedre t</w:t>
      </w:r>
      <w:r w:rsidR="00614735" w:rsidRPr="005935B7">
        <w:rPr>
          <w:rFonts w:eastAsia="Times New Roman" w:cs="Times New Roman"/>
        </w:rPr>
        <w:t>olkning fra tegnsprog til dansk.</w:t>
      </w:r>
    </w:p>
    <w:p w14:paraId="0B6FB44C" w14:textId="77777777" w:rsidR="005B4A07" w:rsidRPr="005935B7" w:rsidRDefault="00415CEF" w:rsidP="009021D1">
      <w:pPr>
        <w:spacing w:before="100" w:beforeAutospacing="1" w:after="100" w:afterAutospacing="1" w:line="300" w:lineRule="atLeast"/>
        <w:rPr>
          <w:rFonts w:eastAsia="Times New Roman" w:cs="Times New Roman"/>
        </w:rPr>
      </w:pPr>
      <w:r w:rsidRPr="005935B7">
        <w:rPr>
          <w:rFonts w:eastAsia="Times New Roman" w:cs="Times New Roman"/>
        </w:rPr>
        <w:t>Poul</w:t>
      </w:r>
      <w:r w:rsidR="005B4A07" w:rsidRPr="005935B7">
        <w:rPr>
          <w:rFonts w:eastAsia="Times New Roman" w:cs="Times New Roman"/>
        </w:rPr>
        <w:t xml:space="preserve"> </w:t>
      </w:r>
      <w:r w:rsidR="00EA6205" w:rsidRPr="005935B7">
        <w:rPr>
          <w:rFonts w:eastAsia="Times New Roman" w:cs="Times New Roman"/>
        </w:rPr>
        <w:t>uddybede emnet således</w:t>
      </w:r>
      <w:r w:rsidR="005B4A07" w:rsidRPr="005935B7">
        <w:rPr>
          <w:rFonts w:eastAsia="Times New Roman" w:cs="Times New Roman"/>
        </w:rPr>
        <w:t>: “Aflæsning er et stort problem mange steder. Det kan være godt at snakke med tolken inden tolkningen, så tolken får en fornemmelse af tegnsprogskoden og måden at bruge tegnsprog på. Det hjælper lidt på stemmetolkningen.” Som nævnt af flere andre er forberedelse essentiel</w:t>
      </w:r>
      <w:r w:rsidR="00EA6205" w:rsidRPr="005935B7">
        <w:rPr>
          <w:rFonts w:eastAsia="Times New Roman" w:cs="Times New Roman"/>
        </w:rPr>
        <w:t>,</w:t>
      </w:r>
      <w:r w:rsidR="005B4A07" w:rsidRPr="005935B7">
        <w:rPr>
          <w:rFonts w:eastAsia="Times New Roman" w:cs="Times New Roman"/>
        </w:rPr>
        <w:t xml:space="preserve"> for at tolkningen bliver en succes</w:t>
      </w:r>
      <w:r w:rsidR="00EA6205" w:rsidRPr="005935B7">
        <w:rPr>
          <w:rFonts w:eastAsia="Times New Roman" w:cs="Times New Roman"/>
        </w:rPr>
        <w:t>,</w:t>
      </w:r>
      <w:r w:rsidR="00203886" w:rsidRPr="005935B7">
        <w:rPr>
          <w:rFonts w:eastAsia="Times New Roman" w:cs="Times New Roman"/>
        </w:rPr>
        <w:t xml:space="preserve"> og forberedelse med den døvblinde inden tolkningen er også en måde at øge tolkens baggrundsviden</w:t>
      </w:r>
      <w:r w:rsidR="005B4A07" w:rsidRPr="005935B7">
        <w:rPr>
          <w:rFonts w:eastAsia="Times New Roman" w:cs="Times New Roman"/>
        </w:rPr>
        <w:t xml:space="preserve">. </w:t>
      </w:r>
    </w:p>
    <w:p w14:paraId="576481AD" w14:textId="77777777" w:rsidR="005B4A07" w:rsidRPr="005935B7" w:rsidRDefault="00203886" w:rsidP="009021D1">
      <w:pPr>
        <w:spacing w:before="100" w:beforeAutospacing="1" w:after="100" w:afterAutospacing="1" w:line="300" w:lineRule="atLeast"/>
        <w:rPr>
          <w:rFonts w:eastAsia="Times New Roman" w:cs="Times New Roman"/>
        </w:rPr>
      </w:pPr>
      <w:r w:rsidRPr="005935B7">
        <w:rPr>
          <w:rFonts w:eastAsia="Times New Roman" w:cs="Times New Roman"/>
        </w:rPr>
        <w:t>Natalie</w:t>
      </w:r>
      <w:r w:rsidR="00EA6205" w:rsidRPr="005935B7">
        <w:rPr>
          <w:rFonts w:eastAsia="Times New Roman" w:cs="Times New Roman"/>
        </w:rPr>
        <w:t xml:space="preserve"> beskrev</w:t>
      </w:r>
      <w:r w:rsidR="005B4A07" w:rsidRPr="005935B7">
        <w:rPr>
          <w:rFonts w:eastAsia="Times New Roman" w:cs="Times New Roman"/>
        </w:rPr>
        <w:t xml:space="preserve"> en del af udfordringen ved tolkning fra tegnsprog til dansk: “Jeg</w:t>
      </w:r>
      <w:r w:rsidR="00EA6205" w:rsidRPr="005935B7">
        <w:rPr>
          <w:rFonts w:eastAsia="Times New Roman" w:cs="Times New Roman"/>
        </w:rPr>
        <w:t xml:space="preserve"> kan sommetider mærke, at </w:t>
      </w:r>
      <w:r w:rsidR="005B4A07" w:rsidRPr="005935B7">
        <w:rPr>
          <w:rFonts w:eastAsia="Times New Roman" w:cs="Times New Roman"/>
        </w:rPr>
        <w:t>aflæsning er en udfordring. Jeg synes, at tolkene sommetider mangler</w:t>
      </w:r>
      <w:r w:rsidRPr="005935B7">
        <w:rPr>
          <w:rFonts w:eastAsia="Times New Roman" w:cs="Times New Roman"/>
        </w:rPr>
        <w:t xml:space="preserve"> ændring af stemmeleje, for eksempel n</w:t>
      </w:r>
      <w:r w:rsidR="005B4A07" w:rsidRPr="005935B7">
        <w:rPr>
          <w:rFonts w:eastAsia="Times New Roman" w:cs="Times New Roman"/>
        </w:rPr>
        <w:t>år der er en vigtig pointe. Ligesom for at understrege</w:t>
      </w:r>
      <w:r w:rsidR="00EA6205" w:rsidRPr="005935B7">
        <w:rPr>
          <w:rFonts w:eastAsia="Times New Roman" w:cs="Times New Roman"/>
        </w:rPr>
        <w:t>,</w:t>
      </w:r>
      <w:r w:rsidR="005B4A07" w:rsidRPr="005935B7">
        <w:rPr>
          <w:rFonts w:eastAsia="Times New Roman" w:cs="Times New Roman"/>
        </w:rPr>
        <w:t xml:space="preserve"> at det er altså vigtigt</w:t>
      </w:r>
      <w:r w:rsidR="009F791C">
        <w:rPr>
          <w:rFonts w:eastAsia="Times New Roman" w:cs="Times New Roman"/>
        </w:rPr>
        <w:t>,</w:t>
      </w:r>
      <w:r w:rsidR="005B4A07" w:rsidRPr="005935B7">
        <w:rPr>
          <w:rFonts w:eastAsia="Times New Roman" w:cs="Times New Roman"/>
        </w:rPr>
        <w:t xml:space="preserve"> og så de hørende der lytter, faktisk forstår at jeg mener det alvorligt. Det er sommetider lidt for monotont, men der er brug for nuancering i stemmetolkningen for at forstå</w:t>
      </w:r>
      <w:r w:rsidR="00EA6205" w:rsidRPr="005935B7">
        <w:rPr>
          <w:rFonts w:eastAsia="Times New Roman" w:cs="Times New Roman"/>
        </w:rPr>
        <w:t>,</w:t>
      </w:r>
      <w:r w:rsidR="005B4A07" w:rsidRPr="005935B7">
        <w:rPr>
          <w:rFonts w:eastAsia="Times New Roman" w:cs="Times New Roman"/>
        </w:rPr>
        <w:t xml:space="preserve"> om jeg mener det alvorligt eller for sjov eller ironisk”</w:t>
      </w:r>
      <w:r w:rsidR="00EA6205" w:rsidRPr="005935B7">
        <w:rPr>
          <w:rFonts w:eastAsia="Times New Roman" w:cs="Times New Roman"/>
        </w:rPr>
        <w:t>. Poul forklarede</w:t>
      </w:r>
      <w:r w:rsidRPr="005935B7">
        <w:rPr>
          <w:rFonts w:eastAsia="Times New Roman" w:cs="Times New Roman"/>
        </w:rPr>
        <w:t xml:space="preserve">, at han, udover at forberede sig sammen med tolken, bruger denne </w:t>
      </w:r>
      <w:r w:rsidR="005B4A07" w:rsidRPr="005935B7">
        <w:rPr>
          <w:rFonts w:eastAsia="Times New Roman" w:cs="Times New Roman"/>
        </w:rPr>
        <w:t>strategi for</w:t>
      </w:r>
      <w:r w:rsidR="00EA6205" w:rsidRPr="005935B7">
        <w:rPr>
          <w:rFonts w:eastAsia="Times New Roman" w:cs="Times New Roman"/>
        </w:rPr>
        <w:t xml:space="preserve"> at</w:t>
      </w:r>
      <w:r w:rsidR="005B4A07" w:rsidRPr="005935B7">
        <w:rPr>
          <w:rFonts w:eastAsia="Times New Roman" w:cs="Times New Roman"/>
        </w:rPr>
        <w:t xml:space="preserve"> forbedre tolkningen</w:t>
      </w:r>
      <w:r w:rsidR="00EA6205" w:rsidRPr="005935B7">
        <w:rPr>
          <w:rFonts w:eastAsia="Times New Roman" w:cs="Times New Roman"/>
        </w:rPr>
        <w:t>:</w:t>
      </w:r>
      <w:r w:rsidR="005B4A07" w:rsidRPr="005935B7">
        <w:rPr>
          <w:rFonts w:eastAsia="Times New Roman" w:cs="Times New Roman"/>
        </w:rPr>
        <w:t xml:space="preserve"> “Jeg prøver at lave mere kraftige og markante bevægelser i mine tegn, hvis jeg gerne vil understrege min pointe. Netop for at undgå at stemmetolkningen bliver for monoton.” </w:t>
      </w:r>
    </w:p>
    <w:p w14:paraId="45CFC149" w14:textId="77777777" w:rsidR="005B4A07" w:rsidRPr="005935B7" w:rsidRDefault="0064340E"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Fokusgruppen bestående af tolke </w:t>
      </w:r>
      <w:r w:rsidR="00EA6205" w:rsidRPr="005935B7">
        <w:rPr>
          <w:rFonts w:eastAsia="Times New Roman" w:cs="Times New Roman"/>
        </w:rPr>
        <w:t>berettede</w:t>
      </w:r>
      <w:r w:rsidR="005B4A07" w:rsidRPr="005935B7">
        <w:rPr>
          <w:rFonts w:eastAsia="Times New Roman" w:cs="Times New Roman"/>
        </w:rPr>
        <w:t xml:space="preserve"> om udfordringer med tolkning fra tegnsprog til dansk på grund </w:t>
      </w:r>
      <w:r w:rsidR="00221FB4" w:rsidRPr="005935B7">
        <w:rPr>
          <w:rFonts w:eastAsia="Times New Roman" w:cs="Times New Roman"/>
        </w:rPr>
        <w:t xml:space="preserve">af manglende mimik, </w:t>
      </w:r>
      <w:r w:rsidR="00EA6205" w:rsidRPr="005935B7">
        <w:rPr>
          <w:rFonts w:eastAsia="Times New Roman" w:cs="Times New Roman"/>
        </w:rPr>
        <w:t>reference-</w:t>
      </w:r>
      <w:r w:rsidR="005B4A07" w:rsidRPr="005935B7">
        <w:rPr>
          <w:rFonts w:eastAsia="Times New Roman" w:cs="Times New Roman"/>
        </w:rPr>
        <w:t>check</w:t>
      </w:r>
      <w:r w:rsidRPr="005935B7">
        <w:rPr>
          <w:rFonts w:eastAsia="Times New Roman" w:cs="Times New Roman"/>
        </w:rPr>
        <w:t xml:space="preserve">, referenter [når de kun henvises til ved </w:t>
      </w:r>
      <w:proofErr w:type="spellStart"/>
      <w:r w:rsidRPr="005935B7">
        <w:rPr>
          <w:rFonts w:eastAsia="Times New Roman" w:cs="Times New Roman"/>
        </w:rPr>
        <w:t>pegning</w:t>
      </w:r>
      <w:proofErr w:type="spellEnd"/>
      <w:r w:rsidRPr="005935B7">
        <w:rPr>
          <w:rFonts w:eastAsia="Times New Roman" w:cs="Times New Roman"/>
        </w:rPr>
        <w:t>]</w:t>
      </w:r>
      <w:r w:rsidR="005B4A07" w:rsidRPr="005935B7">
        <w:rPr>
          <w:rFonts w:eastAsia="Times New Roman" w:cs="Times New Roman"/>
        </w:rPr>
        <w:t xml:space="preserve"> samt utydelige tidsangivelser.</w:t>
      </w:r>
      <w:r w:rsidRPr="005935B7">
        <w:rPr>
          <w:rFonts w:eastAsia="Times New Roman" w:cs="Times New Roman"/>
        </w:rPr>
        <w:t xml:space="preserve"> </w:t>
      </w:r>
      <w:r w:rsidR="005B4A07" w:rsidRPr="005935B7">
        <w:rPr>
          <w:rFonts w:eastAsia="Times New Roman" w:cs="Times New Roman"/>
        </w:rPr>
        <w:t>”Det virker sommetider</w:t>
      </w:r>
      <w:r w:rsidR="00EA6205" w:rsidRPr="005935B7">
        <w:rPr>
          <w:rFonts w:eastAsia="Times New Roman" w:cs="Times New Roman"/>
        </w:rPr>
        <w:t>,</w:t>
      </w:r>
      <w:r w:rsidR="005B4A07" w:rsidRPr="005935B7">
        <w:rPr>
          <w:rFonts w:eastAsia="Times New Roman" w:cs="Times New Roman"/>
        </w:rPr>
        <w:t xml:space="preserve"> som om den døvblinde sidder og tænker over</w:t>
      </w:r>
      <w:r w:rsidR="00EA6205" w:rsidRPr="005935B7">
        <w:rPr>
          <w:rFonts w:eastAsia="Times New Roman" w:cs="Times New Roman"/>
        </w:rPr>
        <w:t>,</w:t>
      </w:r>
      <w:r w:rsidR="005B4A07" w:rsidRPr="005935B7">
        <w:rPr>
          <w:rFonts w:eastAsia="Times New Roman" w:cs="Times New Roman"/>
        </w:rPr>
        <w:t xml:space="preserve"> hvad </w:t>
      </w:r>
      <w:r w:rsidR="00EA6205" w:rsidRPr="005935B7">
        <w:rPr>
          <w:rFonts w:eastAsia="Times New Roman" w:cs="Times New Roman"/>
        </w:rPr>
        <w:t>han eller hun</w:t>
      </w:r>
      <w:r w:rsidR="005B4A07" w:rsidRPr="005935B7">
        <w:rPr>
          <w:rFonts w:eastAsia="Times New Roman" w:cs="Times New Roman"/>
        </w:rPr>
        <w:t xml:space="preserve"> vil sige, og når det bliver deres tur, er det sommetider et tidligere emne</w:t>
      </w:r>
      <w:r w:rsidR="009F791C">
        <w:rPr>
          <w:rFonts w:eastAsia="Times New Roman" w:cs="Times New Roman"/>
        </w:rPr>
        <w:t>,</w:t>
      </w:r>
      <w:r w:rsidR="005B4A07" w:rsidRPr="005935B7">
        <w:rPr>
          <w:rFonts w:eastAsia="Times New Roman" w:cs="Times New Roman"/>
        </w:rPr>
        <w:t xml:space="preserve"> de refererer til. Det skal man som tolk lige indstille sig på</w:t>
      </w:r>
      <w:r w:rsidR="009F791C">
        <w:rPr>
          <w:rFonts w:eastAsia="Times New Roman" w:cs="Times New Roman"/>
        </w:rPr>
        <w:t>,</w:t>
      </w:r>
      <w:r w:rsidR="005B4A07" w:rsidRPr="005935B7">
        <w:rPr>
          <w:rFonts w:eastAsia="Times New Roman" w:cs="Times New Roman"/>
        </w:rPr>
        <w:t xml:space="preserve">” </w:t>
      </w:r>
      <w:r w:rsidR="003A31CC" w:rsidRPr="005935B7">
        <w:rPr>
          <w:rFonts w:eastAsia="Times New Roman" w:cs="Times New Roman"/>
        </w:rPr>
        <w:t>fortalte</w:t>
      </w:r>
      <w:r w:rsidR="005B4A07" w:rsidRPr="005935B7">
        <w:rPr>
          <w:rFonts w:eastAsia="Times New Roman" w:cs="Times New Roman"/>
        </w:rPr>
        <w:t xml:space="preserve"> Lisbeth.</w:t>
      </w:r>
    </w:p>
    <w:p w14:paraId="4E36D586"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Tolkene b</w:t>
      </w:r>
      <w:r w:rsidR="00EA6205" w:rsidRPr="005935B7">
        <w:rPr>
          <w:rFonts w:eastAsia="Times New Roman" w:cs="Times New Roman"/>
        </w:rPr>
        <w:t>eskrev</w:t>
      </w:r>
      <w:r w:rsidR="00FE2E38" w:rsidRPr="005935B7">
        <w:rPr>
          <w:rFonts w:eastAsia="Times New Roman" w:cs="Times New Roman"/>
        </w:rPr>
        <w:t xml:space="preserve"> en længere procestid</w:t>
      </w:r>
      <w:r w:rsidRPr="005935B7">
        <w:rPr>
          <w:rFonts w:eastAsia="Times New Roman" w:cs="Times New Roman"/>
        </w:rPr>
        <w:t xml:space="preserve"> som essentielt for at kunne foretage en korrekt tolkning fra tegnsprog til dansk, blandt andet b</w:t>
      </w:r>
      <w:r w:rsidR="0064340E" w:rsidRPr="005935B7">
        <w:rPr>
          <w:rFonts w:eastAsia="Times New Roman" w:cs="Times New Roman"/>
        </w:rPr>
        <w:t>aseret på ovenstående argument</w:t>
      </w:r>
      <w:r w:rsidR="00EA6205" w:rsidRPr="005935B7">
        <w:rPr>
          <w:rFonts w:eastAsia="Times New Roman" w:cs="Times New Roman"/>
        </w:rPr>
        <w:t>. Med en længere procestid</w:t>
      </w:r>
      <w:r w:rsidRPr="005935B7">
        <w:rPr>
          <w:rFonts w:eastAsia="Times New Roman" w:cs="Times New Roman"/>
        </w:rPr>
        <w:t xml:space="preserve"> vil der være stille perioder, der betyder</w:t>
      </w:r>
      <w:r w:rsidR="009F791C">
        <w:rPr>
          <w:rFonts w:eastAsia="Times New Roman" w:cs="Times New Roman"/>
        </w:rPr>
        <w:t>,</w:t>
      </w:r>
      <w:r w:rsidRPr="005935B7">
        <w:rPr>
          <w:rFonts w:eastAsia="Times New Roman" w:cs="Times New Roman"/>
        </w:rPr>
        <w:t xml:space="preserve"> at talebrugere uden tolk vil undre sig og eventuelt stille spørgsmål til</w:t>
      </w:r>
      <w:r w:rsidR="00EA6205" w:rsidRPr="005935B7">
        <w:rPr>
          <w:rFonts w:eastAsia="Times New Roman" w:cs="Times New Roman"/>
        </w:rPr>
        <w:t>,</w:t>
      </w:r>
      <w:r w:rsidRPr="005935B7">
        <w:rPr>
          <w:rFonts w:eastAsia="Times New Roman" w:cs="Times New Roman"/>
        </w:rPr>
        <w:t xml:space="preserve"> hvad der foregår. Derfor er der brug for en central synstolkning, da den fungerende tolk ikke kan varetage denne opgave</w:t>
      </w:r>
      <w:r w:rsidR="009F791C">
        <w:rPr>
          <w:rFonts w:eastAsia="Times New Roman" w:cs="Times New Roman"/>
        </w:rPr>
        <w:t>,</w:t>
      </w:r>
      <w:r w:rsidRPr="005935B7">
        <w:rPr>
          <w:rFonts w:eastAsia="Times New Roman" w:cs="Times New Roman"/>
        </w:rPr>
        <w:t xml:space="preserve"> uden at kapaciteten </w:t>
      </w:r>
      <w:r w:rsidR="0064340E" w:rsidRPr="005935B7">
        <w:rPr>
          <w:rFonts w:eastAsia="Times New Roman" w:cs="Times New Roman"/>
          <w:noProof/>
        </w:rPr>
        <w:t>(Gile, 1999)</w:t>
      </w:r>
      <w:r w:rsidRPr="005935B7">
        <w:rPr>
          <w:rFonts w:eastAsia="Times New Roman" w:cs="Times New Roman"/>
        </w:rPr>
        <w:t xml:space="preserve"> overstiges. Det kræver</w:t>
      </w:r>
      <w:r w:rsidR="0064340E" w:rsidRPr="005935B7">
        <w:rPr>
          <w:rFonts w:eastAsia="Times New Roman" w:cs="Times New Roman"/>
        </w:rPr>
        <w:t>,</w:t>
      </w:r>
      <w:r w:rsidRPr="005935B7">
        <w:rPr>
          <w:rFonts w:eastAsia="Times New Roman" w:cs="Times New Roman"/>
        </w:rPr>
        <w:t xml:space="preserve"> at der er fungerende mikrofon til den tolk</w:t>
      </w:r>
      <w:r w:rsidR="009F791C">
        <w:rPr>
          <w:rFonts w:eastAsia="Times New Roman" w:cs="Times New Roman"/>
        </w:rPr>
        <w:t>,</w:t>
      </w:r>
      <w:r w:rsidRPr="005935B7">
        <w:rPr>
          <w:rFonts w:eastAsia="Times New Roman" w:cs="Times New Roman"/>
        </w:rPr>
        <w:t xml:space="preserve"> der udfører synstolkningen. </w:t>
      </w:r>
    </w:p>
    <w:p w14:paraId="28AA64E0" w14:textId="77777777" w:rsidR="005B4A07" w:rsidRPr="005935B7" w:rsidRDefault="00EA6205" w:rsidP="009021D1">
      <w:pPr>
        <w:spacing w:before="100" w:beforeAutospacing="1" w:after="100" w:afterAutospacing="1" w:line="300" w:lineRule="atLeast"/>
        <w:rPr>
          <w:rFonts w:eastAsia="Times New Roman" w:cs="Times New Roman"/>
        </w:rPr>
      </w:pPr>
      <w:r w:rsidRPr="005935B7">
        <w:rPr>
          <w:rFonts w:eastAsia="Times New Roman" w:cs="Times New Roman"/>
        </w:rPr>
        <w:t>Samtidig beskrev</w:t>
      </w:r>
      <w:r w:rsidR="005B4A07" w:rsidRPr="005935B7">
        <w:rPr>
          <w:rFonts w:eastAsia="Times New Roman" w:cs="Times New Roman"/>
        </w:rPr>
        <w:t xml:space="preserve"> tolkene, at der i døvblinderegi også er andre faktorer at tage hensyn til end i en tolkning fra tegnsprog til dansk til hørende. I døvblinderegi må tolken for eksempel ikke tale for hurtigt</w:t>
      </w:r>
      <w:r w:rsidRPr="005935B7">
        <w:rPr>
          <w:rFonts w:eastAsia="Times New Roman" w:cs="Times New Roman"/>
        </w:rPr>
        <w:t>,</w:t>
      </w:r>
      <w:r w:rsidR="005B4A07" w:rsidRPr="005935B7">
        <w:rPr>
          <w:rFonts w:eastAsia="Times New Roman" w:cs="Times New Roman"/>
        </w:rPr>
        <w:t xml:space="preserve"> og tolken skal artikulere ordene</w:t>
      </w:r>
      <w:r w:rsidR="00221FB4" w:rsidRPr="005935B7">
        <w:rPr>
          <w:rFonts w:eastAsia="Times New Roman" w:cs="Times New Roman"/>
        </w:rPr>
        <w:t xml:space="preserve"> tydeligt</w:t>
      </w:r>
      <w:r w:rsidR="005B4A07" w:rsidRPr="005935B7">
        <w:rPr>
          <w:rFonts w:eastAsia="Times New Roman" w:cs="Times New Roman"/>
        </w:rPr>
        <w:t>. Afbryder man den døvblinde i sin tale på grund af disse faktorer, kan det virke som om</w:t>
      </w:r>
      <w:r w:rsidR="00EA20D0">
        <w:rPr>
          <w:rFonts w:eastAsia="Times New Roman" w:cs="Times New Roman"/>
        </w:rPr>
        <w:t>,</w:t>
      </w:r>
      <w:r w:rsidR="005B4A07" w:rsidRPr="005935B7">
        <w:rPr>
          <w:rFonts w:eastAsia="Times New Roman" w:cs="Times New Roman"/>
        </w:rPr>
        <w:t xml:space="preserve"> tolken ikke er i stand til at aflæse eller har misforstået noget. </w:t>
      </w:r>
    </w:p>
    <w:p w14:paraId="2BECAE22" w14:textId="77777777" w:rsidR="005B4A07" w:rsidRPr="005935B7" w:rsidRDefault="005B4A07" w:rsidP="009021D1">
      <w:pPr>
        <w:spacing w:before="100" w:beforeAutospacing="1" w:after="100" w:afterAutospacing="1" w:line="300" w:lineRule="atLeast"/>
        <w:rPr>
          <w:rFonts w:cs="Times New Roman"/>
        </w:rPr>
      </w:pPr>
      <w:r w:rsidRPr="005935B7">
        <w:rPr>
          <w:rFonts w:eastAsia="Times New Roman" w:cs="Times New Roman"/>
        </w:rPr>
        <w:t>Tolkene nævn</w:t>
      </w:r>
      <w:r w:rsidR="00D21F45" w:rsidRPr="005935B7">
        <w:rPr>
          <w:rFonts w:eastAsia="Times New Roman" w:cs="Times New Roman"/>
        </w:rPr>
        <w:t xml:space="preserve">te også, at det er en fordel, </w:t>
      </w:r>
      <w:r w:rsidRPr="005935B7">
        <w:rPr>
          <w:rFonts w:eastAsia="Times New Roman" w:cs="Times New Roman"/>
        </w:rPr>
        <w:t xml:space="preserve">hvis man kender sin </w:t>
      </w:r>
      <w:proofErr w:type="spellStart"/>
      <w:r w:rsidRPr="005935B7">
        <w:rPr>
          <w:rFonts w:eastAsia="Times New Roman" w:cs="Times New Roman"/>
        </w:rPr>
        <w:t>co</w:t>
      </w:r>
      <w:proofErr w:type="spellEnd"/>
      <w:r w:rsidRPr="005935B7">
        <w:rPr>
          <w:rFonts w:eastAsia="Times New Roman" w:cs="Times New Roman"/>
        </w:rPr>
        <w:t>-tolk og har et godt samarbejde med denne [læs mere i</w:t>
      </w:r>
      <w:r w:rsidR="00FE2E38" w:rsidRPr="005935B7">
        <w:rPr>
          <w:rFonts w:eastAsia="Times New Roman" w:cs="Times New Roman"/>
        </w:rPr>
        <w:t xml:space="preserve"> afsnittet </w:t>
      </w:r>
      <w:r w:rsidR="00FE2E38" w:rsidRPr="005935B7">
        <w:rPr>
          <w:rFonts w:eastAsia="Times New Roman" w:cs="Times New Roman"/>
          <w:i/>
        </w:rPr>
        <w:t>Samarbejde</w:t>
      </w:r>
      <w:r w:rsidRPr="005935B7">
        <w:rPr>
          <w:rFonts w:eastAsia="Times New Roman" w:cs="Times New Roman"/>
        </w:rPr>
        <w:t xml:space="preserve">]. </w:t>
      </w:r>
      <w:r w:rsidRPr="005935B7">
        <w:rPr>
          <w:rFonts w:cs="Times New Roman"/>
        </w:rPr>
        <w:t>Hvis tolken ikke er placeret i fysisk nærhed til den døvblinde, er det vigtigt</w:t>
      </w:r>
      <w:r w:rsidR="009F791C">
        <w:rPr>
          <w:rFonts w:cs="Times New Roman"/>
        </w:rPr>
        <w:t>,</w:t>
      </w:r>
      <w:r w:rsidRPr="005935B7">
        <w:rPr>
          <w:rFonts w:cs="Times New Roman"/>
        </w:rPr>
        <w:t xml:space="preserve"> at </w:t>
      </w:r>
      <w:proofErr w:type="spellStart"/>
      <w:r w:rsidRPr="005935B7">
        <w:rPr>
          <w:rFonts w:cs="Times New Roman"/>
        </w:rPr>
        <w:t>co</w:t>
      </w:r>
      <w:proofErr w:type="spellEnd"/>
      <w:r w:rsidRPr="005935B7">
        <w:rPr>
          <w:rFonts w:cs="Times New Roman"/>
        </w:rPr>
        <w:t xml:space="preserve">-tolken giver </w:t>
      </w:r>
      <w:proofErr w:type="spellStart"/>
      <w:r w:rsidRPr="005935B7">
        <w:rPr>
          <w:rFonts w:cs="Times New Roman"/>
        </w:rPr>
        <w:t>haptiske</w:t>
      </w:r>
      <w:proofErr w:type="spellEnd"/>
      <w:r w:rsidRPr="005935B7">
        <w:rPr>
          <w:rFonts w:cs="Times New Roman"/>
        </w:rPr>
        <w:t xml:space="preserve"> signaler til den døvblinde, fo</w:t>
      </w:r>
      <w:r w:rsidR="0064340E" w:rsidRPr="005935B7">
        <w:rPr>
          <w:rFonts w:cs="Times New Roman"/>
        </w:rPr>
        <w:t>r eksempel hvis tempoet skal være langsommere</w:t>
      </w:r>
      <w:r w:rsidRPr="005935B7">
        <w:rPr>
          <w:rFonts w:cs="Times New Roman"/>
        </w:rPr>
        <w:t>, afbrydelse på grund af tolkning, give information om modtagernes reaktioner på det</w:t>
      </w:r>
      <w:r w:rsidR="00D21F45" w:rsidRPr="005935B7">
        <w:rPr>
          <w:rFonts w:cs="Times New Roman"/>
        </w:rPr>
        <w:t>,</w:t>
      </w:r>
      <w:r w:rsidRPr="005935B7">
        <w:rPr>
          <w:rFonts w:cs="Times New Roman"/>
        </w:rPr>
        <w:t xml:space="preserve"> der bliver ytret</w:t>
      </w:r>
      <w:r w:rsidR="00D21F45" w:rsidRPr="005935B7">
        <w:rPr>
          <w:rFonts w:cs="Times New Roman"/>
        </w:rPr>
        <w:t>,</w:t>
      </w:r>
      <w:r w:rsidRPr="005935B7">
        <w:rPr>
          <w:rFonts w:cs="Times New Roman"/>
        </w:rPr>
        <w:t xml:space="preserve"> og andet. </w:t>
      </w:r>
    </w:p>
    <w:p w14:paraId="31E11024" w14:textId="77777777" w:rsidR="005B4A07" w:rsidRPr="005935B7" w:rsidRDefault="005B4A07" w:rsidP="009021D1">
      <w:pPr>
        <w:spacing w:before="100" w:beforeAutospacing="1" w:after="100" w:afterAutospacing="1" w:line="300" w:lineRule="atLeast"/>
        <w:rPr>
          <w:rFonts w:cs="Times New Roman"/>
        </w:rPr>
      </w:pPr>
    </w:p>
    <w:p w14:paraId="2234FAFD" w14:textId="77777777" w:rsidR="005B4A07" w:rsidRPr="005935B7" w:rsidRDefault="00027B1C" w:rsidP="009021D1">
      <w:pPr>
        <w:pStyle w:val="Overskrift3"/>
        <w:spacing w:before="100" w:beforeAutospacing="1" w:after="100" w:afterAutospacing="1" w:line="300" w:lineRule="atLeast"/>
      </w:pPr>
      <w:bookmarkStart w:id="27" w:name="_Toc442966752"/>
      <w:r w:rsidRPr="005935B7">
        <w:t>Spejltolkning</w:t>
      </w:r>
      <w:bookmarkEnd w:id="27"/>
    </w:p>
    <w:p w14:paraId="658D8171"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Den ene taktilgruppe diskuterede </w:t>
      </w:r>
      <w:proofErr w:type="spellStart"/>
      <w:r w:rsidRPr="005935B7">
        <w:rPr>
          <w:rFonts w:eastAsia="Times New Roman" w:cs="Times New Roman"/>
        </w:rPr>
        <w:t>intralingvistisk</w:t>
      </w:r>
      <w:proofErr w:type="spellEnd"/>
      <w:r w:rsidRPr="005935B7">
        <w:rPr>
          <w:rFonts w:eastAsia="Times New Roman" w:cs="Times New Roman"/>
        </w:rPr>
        <w:t xml:space="preserve"> tolkning fra visuelt tegnsprog til taktilt tegnsprog, i daglig tale kaldet spejltolkning</w:t>
      </w:r>
      <w:r w:rsidR="009F791C">
        <w:rPr>
          <w:rFonts w:eastAsia="Times New Roman" w:cs="Times New Roman"/>
        </w:rPr>
        <w:t xml:space="preserve">. Alle </w:t>
      </w:r>
      <w:r w:rsidRPr="005935B7">
        <w:rPr>
          <w:rFonts w:eastAsia="Times New Roman" w:cs="Times New Roman"/>
        </w:rPr>
        <w:t>var enige om</w:t>
      </w:r>
      <w:r w:rsidR="009F791C">
        <w:rPr>
          <w:rFonts w:eastAsia="Times New Roman" w:cs="Times New Roman"/>
        </w:rPr>
        <w:t>,</w:t>
      </w:r>
      <w:r w:rsidRPr="005935B7">
        <w:rPr>
          <w:rFonts w:eastAsia="Times New Roman" w:cs="Times New Roman"/>
        </w:rPr>
        <w:t xml:space="preserve"> at de fleste hørende tolke har meget svært ved at aflæse en tegnsprogstalende person og videreformidle dette budskab på taktilt tegnsprog til den døvblinde. </w:t>
      </w:r>
    </w:p>
    <w:p w14:paraId="00ABBB79"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“Der er lange perioder med tavshed i tolkningen</w:t>
      </w:r>
      <w:r w:rsidR="00D21F45" w:rsidRPr="005935B7">
        <w:rPr>
          <w:rFonts w:eastAsia="Times New Roman" w:cs="Times New Roman"/>
        </w:rPr>
        <w:t>,</w:t>
      </w:r>
      <w:r w:rsidRPr="005935B7">
        <w:rPr>
          <w:rFonts w:eastAsia="Times New Roman" w:cs="Times New Roman"/>
        </w:rPr>
        <w:t xml:space="preserve"> og tolkene beder ikke taleren om at gentage, hvilket jeg bliver tosset over</w:t>
      </w:r>
      <w:r w:rsidR="009F791C">
        <w:rPr>
          <w:rFonts w:eastAsia="Times New Roman" w:cs="Times New Roman"/>
        </w:rPr>
        <w:t>. (</w:t>
      </w:r>
      <w:r w:rsidRPr="005935B7">
        <w:rPr>
          <w:rFonts w:eastAsia="Times New Roman" w:cs="Times New Roman"/>
        </w:rPr>
        <w:t>…</w:t>
      </w:r>
      <w:r w:rsidR="009F791C">
        <w:rPr>
          <w:rFonts w:eastAsia="Times New Roman" w:cs="Times New Roman"/>
        </w:rPr>
        <w:t xml:space="preserve">) </w:t>
      </w:r>
      <w:r w:rsidRPr="005935B7">
        <w:rPr>
          <w:rFonts w:eastAsia="Times New Roman" w:cs="Times New Roman"/>
        </w:rPr>
        <w:t>Det gør mig ekstremt skuffet</w:t>
      </w:r>
      <w:r w:rsidR="009F791C">
        <w:rPr>
          <w:rFonts w:eastAsia="Times New Roman" w:cs="Times New Roman"/>
        </w:rPr>
        <w:t>,</w:t>
      </w:r>
      <w:r w:rsidRPr="005935B7">
        <w:rPr>
          <w:rFonts w:eastAsia="Times New Roman" w:cs="Times New Roman"/>
        </w:rPr>
        <w:t xml:space="preserve">” </w:t>
      </w:r>
      <w:r w:rsidR="003A31CC" w:rsidRPr="005935B7">
        <w:rPr>
          <w:rFonts w:eastAsia="Times New Roman" w:cs="Times New Roman"/>
        </w:rPr>
        <w:t>sagde</w:t>
      </w:r>
      <w:r w:rsidRPr="005935B7">
        <w:rPr>
          <w:rFonts w:eastAsia="Times New Roman" w:cs="Times New Roman"/>
        </w:rPr>
        <w:t xml:space="preserve"> Ellen</w:t>
      </w:r>
      <w:r w:rsidR="00EA20D0">
        <w:rPr>
          <w:rFonts w:eastAsia="Times New Roman" w:cs="Times New Roman"/>
        </w:rPr>
        <w:t>,</w:t>
      </w:r>
      <w:r w:rsidRPr="005935B7">
        <w:rPr>
          <w:rFonts w:eastAsia="Times New Roman" w:cs="Times New Roman"/>
        </w:rPr>
        <w:t xml:space="preserve"> mens Dagmar </w:t>
      </w:r>
      <w:r w:rsidR="003A31CC" w:rsidRPr="005935B7">
        <w:rPr>
          <w:rFonts w:eastAsia="Times New Roman" w:cs="Times New Roman"/>
        </w:rPr>
        <w:t>tilføjede</w:t>
      </w:r>
      <w:r w:rsidR="00EA20D0">
        <w:rPr>
          <w:rFonts w:eastAsia="Times New Roman" w:cs="Times New Roman"/>
        </w:rPr>
        <w:t xml:space="preserve">: </w:t>
      </w:r>
      <w:r w:rsidRPr="005935B7">
        <w:rPr>
          <w:rFonts w:eastAsia="Times New Roman" w:cs="Times New Roman"/>
        </w:rPr>
        <w:t>”Det bliver meget kort tolket</w:t>
      </w:r>
      <w:r w:rsidR="00EA20D0">
        <w:rPr>
          <w:rFonts w:eastAsia="Times New Roman" w:cs="Times New Roman"/>
        </w:rPr>
        <w:t>,</w:t>
      </w:r>
      <w:r w:rsidRPr="005935B7">
        <w:rPr>
          <w:rFonts w:eastAsia="Times New Roman" w:cs="Times New Roman"/>
        </w:rPr>
        <w:t xml:space="preserve"> når hørende tolke skal spejltolke. Hvis der ikke er stemmetolkning, går de hørende tolke helt i stå</w:t>
      </w:r>
      <w:r w:rsidR="00EA20D0">
        <w:rPr>
          <w:rFonts w:eastAsia="Times New Roman" w:cs="Times New Roman"/>
        </w:rPr>
        <w:t>. (</w:t>
      </w:r>
      <w:r w:rsidRPr="005935B7">
        <w:rPr>
          <w:rFonts w:eastAsia="Times New Roman" w:cs="Times New Roman"/>
        </w:rPr>
        <w:t>…</w:t>
      </w:r>
      <w:r w:rsidR="00EA20D0">
        <w:rPr>
          <w:rFonts w:eastAsia="Times New Roman" w:cs="Times New Roman"/>
        </w:rPr>
        <w:t>) H</w:t>
      </w:r>
      <w:r w:rsidRPr="005935B7">
        <w:rPr>
          <w:rFonts w:eastAsia="Times New Roman" w:cs="Times New Roman"/>
        </w:rPr>
        <w:t xml:space="preserve">ørende tolke er meget auditive.” </w:t>
      </w:r>
    </w:p>
    <w:p w14:paraId="5743C841"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 </w:t>
      </w:r>
      <w:r w:rsidR="003A31CC" w:rsidRPr="005935B7">
        <w:rPr>
          <w:rFonts w:eastAsia="Times New Roman" w:cs="Times New Roman"/>
        </w:rPr>
        <w:t>beskrev</w:t>
      </w:r>
      <w:r w:rsidRPr="005935B7">
        <w:rPr>
          <w:rFonts w:eastAsia="Times New Roman" w:cs="Times New Roman"/>
        </w:rPr>
        <w:t>, at i disse situationer, er de nødsaget til at bestille yderligere tolke</w:t>
      </w:r>
      <w:r w:rsidR="00D21F45" w:rsidRPr="005935B7">
        <w:rPr>
          <w:rFonts w:eastAsia="Times New Roman" w:cs="Times New Roman"/>
        </w:rPr>
        <w:t>,</w:t>
      </w:r>
      <w:r w:rsidRPr="005935B7">
        <w:rPr>
          <w:rFonts w:eastAsia="Times New Roman" w:cs="Times New Roman"/>
        </w:rPr>
        <w:t xml:space="preserve"> der k</w:t>
      </w:r>
      <w:r w:rsidR="00D21F45" w:rsidRPr="005935B7">
        <w:rPr>
          <w:rFonts w:eastAsia="Times New Roman" w:cs="Times New Roman"/>
        </w:rPr>
        <w:t xml:space="preserve">an varetage </w:t>
      </w:r>
      <w:r w:rsidR="00380919" w:rsidRPr="005935B7">
        <w:rPr>
          <w:rFonts w:eastAsia="Times New Roman" w:cs="Times New Roman"/>
        </w:rPr>
        <w:t>tolkningen fra tegnsprog til dansk</w:t>
      </w:r>
      <w:r w:rsidRPr="005935B7">
        <w:rPr>
          <w:rFonts w:eastAsia="Times New Roman" w:cs="Times New Roman"/>
        </w:rPr>
        <w:t xml:space="preserve">, så taktiltolkene kan have dansk som udgangssprog. Det kan være et direkte ønske fra tolkeleverandøren eller en egen beslutning for at få tilstrækkeligt udbytte af tolkningen. </w:t>
      </w:r>
    </w:p>
    <w:p w14:paraId="5E664166" w14:textId="77777777" w:rsidR="005B4A07" w:rsidRPr="005935B7" w:rsidRDefault="005B4A07" w:rsidP="009021D1">
      <w:pPr>
        <w:spacing w:before="100" w:beforeAutospacing="1" w:after="100" w:afterAutospacing="1" w:line="300" w:lineRule="atLeast"/>
        <w:rPr>
          <w:rFonts w:eastAsia="Times New Roman" w:cs="Times New Roman"/>
          <w:vertAlign w:val="subscript"/>
        </w:rPr>
      </w:pPr>
      <w:r w:rsidRPr="005935B7">
        <w:rPr>
          <w:rFonts w:eastAsia="Times New Roman" w:cs="Times New Roman"/>
        </w:rPr>
        <w:t>Her blev de</w:t>
      </w:r>
      <w:r w:rsidR="00D21F45" w:rsidRPr="005935B7">
        <w:rPr>
          <w:rFonts w:eastAsia="Times New Roman" w:cs="Times New Roman"/>
        </w:rPr>
        <w:t>t</w:t>
      </w:r>
      <w:r w:rsidRPr="005935B7">
        <w:rPr>
          <w:rFonts w:eastAsia="Times New Roman" w:cs="Times New Roman"/>
        </w:rPr>
        <w:t xml:space="preserve"> samtidig nævnt, at problematikken ikke er til</w:t>
      </w:r>
      <w:r w:rsidR="00D21F45" w:rsidRPr="005935B7">
        <w:rPr>
          <w:rFonts w:eastAsia="Times New Roman" w:cs="Times New Roman"/>
        </w:rPr>
        <w:t xml:space="preserve"> </w:t>
      </w:r>
      <w:r w:rsidRPr="005935B7">
        <w:rPr>
          <w:rFonts w:eastAsia="Times New Roman" w:cs="Times New Roman"/>
        </w:rPr>
        <w:t xml:space="preserve">stede ved brug af døve tegnsprogstolke </w:t>
      </w:r>
      <w:r w:rsidR="003B673B" w:rsidRPr="005935B7">
        <w:rPr>
          <w:rFonts w:eastAsia="Times New Roman" w:cs="Times New Roman"/>
        </w:rPr>
        <w:t xml:space="preserve">[beskrevet i afsnittet </w:t>
      </w:r>
      <w:r w:rsidR="003B673B" w:rsidRPr="005935B7">
        <w:rPr>
          <w:rFonts w:eastAsia="Times New Roman" w:cs="Times New Roman"/>
          <w:i/>
        </w:rPr>
        <w:t>Tegnsprog</w:t>
      </w:r>
      <w:r w:rsidRPr="005935B7">
        <w:rPr>
          <w:rFonts w:eastAsia="Times New Roman" w:cs="Times New Roman"/>
        </w:rPr>
        <w:t>], men at det er problematisk</w:t>
      </w:r>
      <w:r w:rsidR="00D21F45" w:rsidRPr="005935B7">
        <w:rPr>
          <w:rFonts w:eastAsia="Times New Roman" w:cs="Times New Roman"/>
        </w:rPr>
        <w:t>,</w:t>
      </w:r>
      <w:r w:rsidRPr="005935B7">
        <w:rPr>
          <w:rFonts w:eastAsia="Times New Roman" w:cs="Times New Roman"/>
        </w:rPr>
        <w:t xml:space="preserve"> at der er få fungerende døve tegnsprogstolke. </w:t>
      </w:r>
    </w:p>
    <w:p w14:paraId="13E7DEEB"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Blandt fokusgruppen af tolke var der enighed om, at </w:t>
      </w:r>
      <w:r w:rsidR="00EA20D0">
        <w:rPr>
          <w:rFonts w:eastAsia="Times New Roman" w:cs="Times New Roman"/>
        </w:rPr>
        <w:t>spejltolkning</w:t>
      </w:r>
      <w:r w:rsidRPr="005935B7">
        <w:rPr>
          <w:rFonts w:eastAsia="Times New Roman" w:cs="Times New Roman"/>
        </w:rPr>
        <w:t xml:space="preserve"> er en svær disciplin.</w:t>
      </w:r>
    </w:p>
    <w:p w14:paraId="415F9053" w14:textId="77777777" w:rsidR="005B4A07" w:rsidRPr="005935B7" w:rsidRDefault="00D21F45"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Lisbeth fremstillede </w:t>
      </w:r>
      <w:r w:rsidR="005B4A07" w:rsidRPr="005935B7">
        <w:rPr>
          <w:rFonts w:eastAsia="Times New Roman" w:cs="Times New Roman"/>
        </w:rPr>
        <w:t>det således</w:t>
      </w:r>
      <w:r w:rsidR="00EA20D0">
        <w:rPr>
          <w:rFonts w:eastAsia="Times New Roman" w:cs="Times New Roman"/>
        </w:rPr>
        <w:t>:</w:t>
      </w:r>
      <w:r w:rsidR="005B4A07" w:rsidRPr="005935B7">
        <w:rPr>
          <w:rFonts w:eastAsia="Times New Roman" w:cs="Times New Roman"/>
        </w:rPr>
        <w:t xml:space="preserve"> ”Spejltolkning kræver øvelse</w:t>
      </w:r>
      <w:r w:rsidRPr="005935B7">
        <w:rPr>
          <w:rFonts w:eastAsia="Times New Roman" w:cs="Times New Roman"/>
        </w:rPr>
        <w:t>,</w:t>
      </w:r>
      <w:r w:rsidR="005B4A07" w:rsidRPr="005935B7">
        <w:rPr>
          <w:rFonts w:eastAsia="Times New Roman" w:cs="Times New Roman"/>
        </w:rPr>
        <w:t xml:space="preserve"> og hørende tolke er ikke gode nok til det. Man vil gerne forstå</w:t>
      </w:r>
      <w:r w:rsidRPr="005935B7">
        <w:rPr>
          <w:rFonts w:eastAsia="Times New Roman" w:cs="Times New Roman"/>
        </w:rPr>
        <w:t>,</w:t>
      </w:r>
      <w:r w:rsidR="005B4A07" w:rsidRPr="005935B7">
        <w:rPr>
          <w:rFonts w:eastAsia="Times New Roman" w:cs="Times New Roman"/>
        </w:rPr>
        <w:t xml:space="preserve"> hvad der siges, men det er i princippet ikke nødvendigt. Hvis man i stedet prøver at formidle tegnene, naturligvis tilpasset taktilt tegnsprog, negationer og andet mimik, så er det i princippet ikke nødvendigt at forstå det hele. Problemet er, at mange tolke gerne vil forstå budskabet.” </w:t>
      </w:r>
    </w:p>
    <w:p w14:paraId="0A30876A"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 xml:space="preserve">Pernille </w:t>
      </w:r>
      <w:r w:rsidR="0018321A" w:rsidRPr="005935B7">
        <w:rPr>
          <w:rFonts w:eastAsia="Times New Roman" w:cs="Times New Roman"/>
        </w:rPr>
        <w:t>uddybede</w:t>
      </w:r>
      <w:r w:rsidR="00EA20D0">
        <w:rPr>
          <w:rFonts w:eastAsia="Times New Roman" w:cs="Times New Roman"/>
        </w:rPr>
        <w:t>:</w:t>
      </w:r>
      <w:r w:rsidRPr="005935B7">
        <w:rPr>
          <w:rFonts w:eastAsia="Times New Roman" w:cs="Times New Roman"/>
        </w:rPr>
        <w:t xml:space="preserve"> ”Nogle tolke forstår ikke det talte tegnsprog 100 %, men de vil gerne forstå for at kunne tolke. Jeg finder det dog vigtigt at bruge den samme rytme og de samme kropsbevægelser som taleren. Der ligger mang</w:t>
      </w:r>
      <w:r w:rsidR="003B673B" w:rsidRPr="005935B7">
        <w:rPr>
          <w:rFonts w:eastAsia="Times New Roman" w:cs="Times New Roman"/>
        </w:rPr>
        <w:t xml:space="preserve">e detaljer i </w:t>
      </w:r>
      <w:r w:rsidR="00D21F45" w:rsidRPr="005935B7">
        <w:rPr>
          <w:rFonts w:eastAsia="Times New Roman" w:cs="Times New Roman"/>
        </w:rPr>
        <w:t xml:space="preserve">det.” </w:t>
      </w:r>
      <w:r w:rsidR="00EA20D0">
        <w:rPr>
          <w:rFonts w:eastAsia="Times New Roman" w:cs="Times New Roman"/>
        </w:rPr>
        <w:t>Hertil</w:t>
      </w:r>
      <w:r w:rsidR="00D21F45" w:rsidRPr="005935B7">
        <w:rPr>
          <w:rFonts w:eastAsia="Times New Roman" w:cs="Times New Roman"/>
        </w:rPr>
        <w:t xml:space="preserve"> kommenterede</w:t>
      </w:r>
      <w:r w:rsidR="00EA20D0" w:rsidRPr="00EA20D0">
        <w:rPr>
          <w:rFonts w:eastAsia="Times New Roman" w:cs="Times New Roman"/>
        </w:rPr>
        <w:t xml:space="preserve"> </w:t>
      </w:r>
      <w:r w:rsidR="00EA20D0" w:rsidRPr="005935B7">
        <w:rPr>
          <w:rFonts w:eastAsia="Times New Roman" w:cs="Times New Roman"/>
        </w:rPr>
        <w:t>Grethe</w:t>
      </w:r>
      <w:r w:rsidR="00D21F45" w:rsidRPr="005935B7">
        <w:rPr>
          <w:rFonts w:eastAsia="Times New Roman" w:cs="Times New Roman"/>
        </w:rPr>
        <w:t>,</w:t>
      </w:r>
      <w:r w:rsidR="003B673B" w:rsidRPr="005935B7">
        <w:rPr>
          <w:rFonts w:eastAsia="Times New Roman" w:cs="Times New Roman"/>
        </w:rPr>
        <w:t xml:space="preserve"> at resultatet således i højere grad vil afspejle talerens udtryk. </w:t>
      </w:r>
    </w:p>
    <w:p w14:paraId="02C79706"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Louise, der selv er døv tegnsprogstolk, </w:t>
      </w:r>
      <w:r w:rsidR="00A93CAE" w:rsidRPr="005935B7">
        <w:rPr>
          <w:rFonts w:eastAsia="Times New Roman" w:cs="Times New Roman"/>
        </w:rPr>
        <w:t>mente</w:t>
      </w:r>
      <w:r w:rsidR="00EA20D0">
        <w:rPr>
          <w:rFonts w:eastAsia="Times New Roman" w:cs="Times New Roman"/>
        </w:rPr>
        <w:t>,</w:t>
      </w:r>
      <w:r w:rsidRPr="005935B7">
        <w:rPr>
          <w:rFonts w:eastAsia="Times New Roman" w:cs="Times New Roman"/>
        </w:rPr>
        <w:t xml:space="preserve"> at udfordringen for hørende tolke ligger i tolkeprocessen, fordi hørende tolke primært er vant til at lytte til et talesprog og producere til tegnsprog</w:t>
      </w:r>
      <w:r w:rsidR="00D21F45" w:rsidRPr="005935B7">
        <w:rPr>
          <w:rFonts w:eastAsia="Times New Roman" w:cs="Times New Roman"/>
        </w:rPr>
        <w:t>,</w:t>
      </w:r>
      <w:r w:rsidRPr="005935B7">
        <w:rPr>
          <w:rFonts w:eastAsia="Times New Roman" w:cs="Times New Roman"/>
        </w:rPr>
        <w:t xml:space="preserve"> og de har ikke stor erfaring med at aflæse et tegnsprog og producere til et taktilt tegnsprog. </w:t>
      </w:r>
    </w:p>
    <w:p w14:paraId="3DF9666B" w14:textId="77777777" w:rsidR="005B4A07" w:rsidRPr="005935B7" w:rsidRDefault="00D21F45" w:rsidP="009021D1">
      <w:pPr>
        <w:spacing w:before="100" w:beforeAutospacing="1" w:after="100" w:afterAutospacing="1" w:line="300" w:lineRule="atLeast"/>
        <w:rPr>
          <w:rFonts w:eastAsia="Times New Roman" w:cs="Times New Roman"/>
        </w:rPr>
      </w:pPr>
      <w:r w:rsidRPr="005935B7">
        <w:rPr>
          <w:rFonts w:eastAsia="Times New Roman" w:cs="Times New Roman"/>
        </w:rPr>
        <w:t>Grethe beskrev</w:t>
      </w:r>
      <w:r w:rsidR="005B4A07" w:rsidRPr="005935B7">
        <w:rPr>
          <w:rFonts w:eastAsia="Times New Roman" w:cs="Times New Roman"/>
        </w:rPr>
        <w:t xml:space="preserve"> </w:t>
      </w:r>
      <w:r w:rsidR="00613502" w:rsidRPr="005935B7">
        <w:rPr>
          <w:rFonts w:eastAsia="Times New Roman" w:cs="Times New Roman"/>
        </w:rPr>
        <w:t xml:space="preserve">dele af tolkeprocessen og procestiden på denne </w:t>
      </w:r>
      <w:r w:rsidR="005B4A07" w:rsidRPr="005935B7">
        <w:rPr>
          <w:rFonts w:eastAsia="Times New Roman" w:cs="Times New Roman"/>
        </w:rPr>
        <w:t xml:space="preserve">måde: ”I en spejltolkning skal min </w:t>
      </w:r>
      <w:r w:rsidR="00EF2DF6" w:rsidRPr="005935B7">
        <w:rPr>
          <w:rFonts w:eastAsia="Times New Roman" w:cs="Times New Roman"/>
        </w:rPr>
        <w:t xml:space="preserve">forskydningstid </w:t>
      </w:r>
      <w:r w:rsidR="005B4A07" w:rsidRPr="005935B7">
        <w:rPr>
          <w:rFonts w:eastAsia="Times New Roman" w:cs="Times New Roman"/>
        </w:rPr>
        <w:t>være meget kort. Problemet opstår</w:t>
      </w:r>
      <w:r w:rsidRPr="005935B7">
        <w:rPr>
          <w:rFonts w:eastAsia="Times New Roman" w:cs="Times New Roman"/>
        </w:rPr>
        <w:t>,</w:t>
      </w:r>
      <w:r w:rsidR="005B4A07" w:rsidRPr="005935B7">
        <w:rPr>
          <w:rFonts w:eastAsia="Times New Roman" w:cs="Times New Roman"/>
        </w:rPr>
        <w:t xml:space="preserve"> hvis jeg skal omformulere</w:t>
      </w:r>
      <w:r w:rsidR="00380919" w:rsidRPr="005935B7">
        <w:rPr>
          <w:rFonts w:eastAsia="Times New Roman" w:cs="Times New Roman"/>
        </w:rPr>
        <w:t xml:space="preserve"> eller tilrette tegn til taktilt </w:t>
      </w:r>
      <w:r w:rsidR="005B4A07" w:rsidRPr="005935B7">
        <w:rPr>
          <w:rFonts w:eastAsia="Times New Roman" w:cs="Times New Roman"/>
        </w:rPr>
        <w:t>tegnsprog, for eksempel hvis jeg skal stave et ord. Så kommer jeg bagud</w:t>
      </w:r>
      <w:r w:rsidRPr="005935B7">
        <w:rPr>
          <w:rFonts w:eastAsia="Times New Roman" w:cs="Times New Roman"/>
        </w:rPr>
        <w:t>,</w:t>
      </w:r>
      <w:r w:rsidR="005B4A07" w:rsidRPr="005935B7">
        <w:rPr>
          <w:rFonts w:eastAsia="Times New Roman" w:cs="Times New Roman"/>
        </w:rPr>
        <w:t xml:space="preserve"> og det kan være svært at have visuel fokus på taleren</w:t>
      </w:r>
      <w:r w:rsidRPr="005935B7">
        <w:rPr>
          <w:rFonts w:eastAsia="Times New Roman" w:cs="Times New Roman"/>
        </w:rPr>
        <w:t>,</w:t>
      </w:r>
      <w:r w:rsidR="005B4A07" w:rsidRPr="005935B7">
        <w:rPr>
          <w:rFonts w:eastAsia="Times New Roman" w:cs="Times New Roman"/>
        </w:rPr>
        <w:t xml:space="preserve"> mens jeg gør dette.”</w:t>
      </w:r>
    </w:p>
    <w:p w14:paraId="23DAFB48" w14:textId="77777777" w:rsidR="005B4A07" w:rsidRPr="005935B7" w:rsidRDefault="00D21F45" w:rsidP="009021D1">
      <w:pPr>
        <w:spacing w:before="100" w:beforeAutospacing="1" w:after="100" w:afterAutospacing="1" w:line="300" w:lineRule="atLeast"/>
        <w:rPr>
          <w:rFonts w:eastAsia="Times New Roman" w:cs="Times New Roman"/>
        </w:rPr>
      </w:pPr>
      <w:r w:rsidRPr="005935B7">
        <w:rPr>
          <w:rFonts w:eastAsia="Times New Roman" w:cs="Times New Roman"/>
        </w:rPr>
        <w:t>Alle i gruppen var</w:t>
      </w:r>
      <w:r w:rsidR="005B4A07" w:rsidRPr="005935B7">
        <w:rPr>
          <w:rFonts w:eastAsia="Times New Roman" w:cs="Times New Roman"/>
        </w:rPr>
        <w:t xml:space="preserve"> enige om, at en udfordring i spejltolkningen </w:t>
      </w:r>
      <w:r w:rsidR="00380919" w:rsidRPr="005935B7">
        <w:rPr>
          <w:rFonts w:eastAsia="Times New Roman" w:cs="Times New Roman"/>
        </w:rPr>
        <w:t>også er, at blikket skal være rettet mod</w:t>
      </w:r>
      <w:r w:rsidR="005B4A07" w:rsidRPr="005935B7">
        <w:rPr>
          <w:rFonts w:eastAsia="Times New Roman" w:cs="Times New Roman"/>
        </w:rPr>
        <w:t xml:space="preserve"> den tegnsprogstalende, men at det sommetider er nødvendigt at se på den døvblinde for at aflæse dennes feedback på tolkningen. Dermed kan tolken gå gli</w:t>
      </w:r>
      <w:r w:rsidRPr="005935B7">
        <w:rPr>
          <w:rFonts w:eastAsia="Times New Roman" w:cs="Times New Roman"/>
        </w:rPr>
        <w:t>p af vigtige passager</w:t>
      </w:r>
      <w:r w:rsidR="005B4A07" w:rsidRPr="005935B7">
        <w:rPr>
          <w:rFonts w:eastAsia="Times New Roman" w:cs="Times New Roman"/>
        </w:rPr>
        <w:t xml:space="preserve">. Igen understreges vigtigheden af et godt samarbejde med </w:t>
      </w:r>
      <w:proofErr w:type="spellStart"/>
      <w:r w:rsidR="005B4A07" w:rsidRPr="005935B7">
        <w:rPr>
          <w:rFonts w:eastAsia="Times New Roman" w:cs="Times New Roman"/>
        </w:rPr>
        <w:t>co</w:t>
      </w:r>
      <w:proofErr w:type="spellEnd"/>
      <w:r w:rsidR="005B4A07" w:rsidRPr="005935B7">
        <w:rPr>
          <w:rFonts w:eastAsia="Times New Roman" w:cs="Times New Roman"/>
        </w:rPr>
        <w:t xml:space="preserve">-tolken. </w:t>
      </w:r>
    </w:p>
    <w:p w14:paraId="22E6AC8F" w14:textId="6B87E95E" w:rsidR="00613502" w:rsidRPr="005935B7" w:rsidRDefault="00613502" w:rsidP="009021D1">
      <w:pPr>
        <w:spacing w:before="100" w:beforeAutospacing="1" w:after="100" w:afterAutospacing="1" w:line="300" w:lineRule="atLeast"/>
        <w:rPr>
          <w:rFonts w:eastAsia="Times New Roman" w:cs="Times New Roman"/>
        </w:rPr>
      </w:pPr>
      <w:r w:rsidRPr="005935B7">
        <w:rPr>
          <w:rFonts w:eastAsia="Times New Roman" w:cs="Times New Roman"/>
        </w:rPr>
        <w:t>Også her ville hørende tolke kunne drage mere nytte af viden om døve tegnsprogstolkes strategi</w:t>
      </w:r>
      <w:r w:rsidR="00781F38">
        <w:rPr>
          <w:rFonts w:eastAsia="Times New Roman" w:cs="Times New Roman"/>
        </w:rPr>
        <w:t xml:space="preserve">er, da de skal holde blikket på </w:t>
      </w:r>
      <w:r w:rsidRPr="005935B7">
        <w:rPr>
          <w:rFonts w:eastAsia="Times New Roman" w:cs="Times New Roman"/>
        </w:rPr>
        <w:t xml:space="preserve">taleren for at kunne følge budskabet. </w:t>
      </w:r>
    </w:p>
    <w:p w14:paraId="0676B4A8"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I forhold til behovet for at bestille en separat tolk til at foretage tegnsprog</w:t>
      </w:r>
      <w:r w:rsidR="0067585F" w:rsidRPr="005935B7">
        <w:rPr>
          <w:rFonts w:eastAsia="Times New Roman" w:cs="Times New Roman"/>
        </w:rPr>
        <w:t>-</w:t>
      </w:r>
      <w:r w:rsidRPr="005935B7">
        <w:rPr>
          <w:rFonts w:eastAsia="Times New Roman" w:cs="Times New Roman"/>
        </w:rPr>
        <w:t>til</w:t>
      </w:r>
      <w:r w:rsidR="0067585F" w:rsidRPr="005935B7">
        <w:rPr>
          <w:rFonts w:eastAsia="Times New Roman" w:cs="Times New Roman"/>
        </w:rPr>
        <w:t>-</w:t>
      </w:r>
      <w:r w:rsidRPr="005935B7">
        <w:rPr>
          <w:rFonts w:eastAsia="Times New Roman" w:cs="Times New Roman"/>
        </w:rPr>
        <w:t>dansk tolkning til brug for hørende tolke eksemplificere</w:t>
      </w:r>
      <w:r w:rsidR="00EF2DF6" w:rsidRPr="005935B7">
        <w:rPr>
          <w:rFonts w:eastAsia="Times New Roman" w:cs="Times New Roman"/>
        </w:rPr>
        <w:t>de</w:t>
      </w:r>
      <w:r w:rsidRPr="005935B7">
        <w:rPr>
          <w:rFonts w:eastAsia="Times New Roman" w:cs="Times New Roman"/>
        </w:rPr>
        <w:t xml:space="preserve"> </w:t>
      </w:r>
      <w:r w:rsidR="00EF2DF6" w:rsidRPr="005935B7">
        <w:rPr>
          <w:rFonts w:eastAsia="Times New Roman" w:cs="Times New Roman"/>
        </w:rPr>
        <w:t xml:space="preserve">tolken </w:t>
      </w:r>
      <w:r w:rsidRPr="005935B7">
        <w:rPr>
          <w:rFonts w:eastAsia="Times New Roman" w:cs="Times New Roman"/>
        </w:rPr>
        <w:t>Pernille</w:t>
      </w:r>
      <w:r w:rsidR="0067585F" w:rsidRPr="005935B7">
        <w:rPr>
          <w:rFonts w:eastAsia="Times New Roman" w:cs="Times New Roman"/>
        </w:rPr>
        <w:t>,</w:t>
      </w:r>
      <w:r w:rsidRPr="005935B7">
        <w:rPr>
          <w:rFonts w:eastAsia="Times New Roman" w:cs="Times New Roman"/>
        </w:rPr>
        <w:t xml:space="preserve"> at det kan skyldes placering</w:t>
      </w:r>
      <w:r w:rsidR="0067585F" w:rsidRPr="005935B7">
        <w:rPr>
          <w:rFonts w:eastAsia="Times New Roman" w:cs="Times New Roman"/>
        </w:rPr>
        <w:t>:</w:t>
      </w:r>
      <w:r w:rsidRPr="005935B7">
        <w:rPr>
          <w:rFonts w:eastAsia="Times New Roman" w:cs="Times New Roman"/>
        </w:rPr>
        <w:t xml:space="preserve"> ”Hvis man tolker for en tegnsprogsbruger med nedsat syn, der ønsker at sidde i retning mod taleren, betyder det at tolken må sidde med ryggen eller siden til taleren. Det er meget dårlige arbejdsvilkår for tolken</w:t>
      </w:r>
      <w:r w:rsidR="0067585F" w:rsidRPr="005935B7">
        <w:rPr>
          <w:rFonts w:eastAsia="Times New Roman" w:cs="Times New Roman"/>
        </w:rPr>
        <w:t>,</w:t>
      </w:r>
      <w:r w:rsidRPr="005935B7">
        <w:rPr>
          <w:rFonts w:eastAsia="Times New Roman" w:cs="Times New Roman"/>
        </w:rPr>
        <w:t xml:space="preserve"> hvis man skal spejltolke</w:t>
      </w:r>
      <w:r w:rsidR="0067585F" w:rsidRPr="005935B7">
        <w:rPr>
          <w:rFonts w:eastAsia="Times New Roman" w:cs="Times New Roman"/>
        </w:rPr>
        <w:t>,</w:t>
      </w:r>
      <w:r w:rsidRPr="005935B7">
        <w:rPr>
          <w:rFonts w:eastAsia="Times New Roman" w:cs="Times New Roman"/>
        </w:rPr>
        <w:t xml:space="preserve"> og det ødelægger faktisk kroppen. Så det kan være en grund.”</w:t>
      </w:r>
    </w:p>
    <w:p w14:paraId="12FD482E" w14:textId="77777777" w:rsidR="005B4A07" w:rsidRPr="005935B7" w:rsidRDefault="005B4A07" w:rsidP="009021D1">
      <w:pPr>
        <w:spacing w:before="100" w:beforeAutospacing="1" w:after="100" w:afterAutospacing="1" w:line="300" w:lineRule="atLeast"/>
        <w:rPr>
          <w:rFonts w:eastAsia="Times New Roman" w:cs="Times New Roman"/>
        </w:rPr>
      </w:pPr>
    </w:p>
    <w:p w14:paraId="19C6DA90" w14:textId="77777777" w:rsidR="005B4A07" w:rsidRPr="005935B7" w:rsidRDefault="005B4A07" w:rsidP="009021D1">
      <w:pPr>
        <w:pStyle w:val="Overskrift3"/>
        <w:spacing w:before="100" w:beforeAutospacing="1" w:after="100" w:afterAutospacing="1" w:line="300" w:lineRule="atLeast"/>
      </w:pPr>
      <w:bookmarkStart w:id="28" w:name="_Toc442966753"/>
      <w:r w:rsidRPr="005935B7">
        <w:t>Taletolkning</w:t>
      </w:r>
      <w:bookmarkEnd w:id="28"/>
      <w:r w:rsidRPr="005935B7">
        <w:t xml:space="preserve"> </w:t>
      </w:r>
    </w:p>
    <w:p w14:paraId="7CBB9595"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Tolken skal have en stemme, der er tydelig at høre for de døvblinde, der skal lytte til taletolkningen. Det er også vigtigt, at tolken artikulerer ordene </w:t>
      </w:r>
      <w:r w:rsidR="00221FB4" w:rsidRPr="005935B7">
        <w:rPr>
          <w:rFonts w:cs="Times New Roman"/>
        </w:rPr>
        <w:t xml:space="preserve">tydeligt, </w:t>
      </w:r>
      <w:r w:rsidRPr="005935B7">
        <w:rPr>
          <w:rFonts w:cs="Times New Roman"/>
        </w:rPr>
        <w:t>ikke taler for hur</w:t>
      </w:r>
      <w:r w:rsidR="00EF2DF6" w:rsidRPr="005935B7">
        <w:rPr>
          <w:rFonts w:cs="Times New Roman"/>
        </w:rPr>
        <w:t>tigt eller mumler. Gerda beskrev</w:t>
      </w:r>
      <w:r w:rsidRPr="005935B7">
        <w:rPr>
          <w:rFonts w:cs="Times New Roman"/>
        </w:rPr>
        <w:t xml:space="preserve"> det på denne måde: ” Når jeg er sammen med andre mennesker, så kan jeg ikke høre</w:t>
      </w:r>
      <w:r w:rsidR="00EF2DF6" w:rsidRPr="005935B7">
        <w:rPr>
          <w:rFonts w:cs="Times New Roman"/>
        </w:rPr>
        <w:t>,</w:t>
      </w:r>
      <w:r w:rsidRPr="005935B7">
        <w:rPr>
          <w:rFonts w:cs="Times New Roman"/>
        </w:rPr>
        <w:t xml:space="preserve"> hvad de siger</w:t>
      </w:r>
      <w:r w:rsidR="00EF2DF6" w:rsidRPr="005935B7">
        <w:rPr>
          <w:rFonts w:cs="Times New Roman"/>
        </w:rPr>
        <w:t>,</w:t>
      </w:r>
      <w:r w:rsidRPr="005935B7">
        <w:rPr>
          <w:rFonts w:cs="Times New Roman"/>
        </w:rPr>
        <w:t xml:space="preserve"> hvis der er flere der taler samtidig, så det er vigtigt at tolken taler klart og tydeligt og langsomt. I det hele taget har jeg brug for et andet tempo end andre mennesker. Der er også lyde</w:t>
      </w:r>
      <w:r w:rsidR="00EF2DF6" w:rsidRPr="005935B7">
        <w:rPr>
          <w:rFonts w:cs="Times New Roman"/>
        </w:rPr>
        <w:t>,</w:t>
      </w:r>
      <w:r w:rsidRPr="005935B7">
        <w:rPr>
          <w:rFonts w:cs="Times New Roman"/>
        </w:rPr>
        <w:t xml:space="preserve"> jeg ikke hører, men jeg ved det ikke</w:t>
      </w:r>
      <w:r w:rsidR="00EF2DF6" w:rsidRPr="005935B7">
        <w:rPr>
          <w:rFonts w:cs="Times New Roman"/>
        </w:rPr>
        <w:t>,</w:t>
      </w:r>
      <w:r w:rsidRPr="005935B7">
        <w:rPr>
          <w:rFonts w:cs="Times New Roman"/>
        </w:rPr>
        <w:t xml:space="preserve"> da jeg ikke hører dem.” Deltagerne </w:t>
      </w:r>
      <w:r w:rsidR="006D494E" w:rsidRPr="005935B7">
        <w:rPr>
          <w:rFonts w:cs="Times New Roman"/>
        </w:rPr>
        <w:t>skildrede</w:t>
      </w:r>
      <w:r w:rsidRPr="005935B7">
        <w:rPr>
          <w:rFonts w:cs="Times New Roman"/>
        </w:rPr>
        <w:t>, at det ikke er konstant</w:t>
      </w:r>
      <w:r w:rsidR="00EF2DF6" w:rsidRPr="005935B7">
        <w:rPr>
          <w:rFonts w:cs="Times New Roman"/>
        </w:rPr>
        <w:t>,</w:t>
      </w:r>
      <w:r w:rsidRPr="005935B7">
        <w:rPr>
          <w:rFonts w:cs="Times New Roman"/>
        </w:rPr>
        <w:t xml:space="preserve"> at de har behov for taletolkning, men at tolken hele tiden skal være opmærksom på</w:t>
      </w:r>
      <w:r w:rsidR="00EF2DF6" w:rsidRPr="005935B7">
        <w:rPr>
          <w:rFonts w:cs="Times New Roman"/>
        </w:rPr>
        <w:t>,</w:t>
      </w:r>
      <w:r w:rsidRPr="005935B7">
        <w:rPr>
          <w:rFonts w:cs="Times New Roman"/>
        </w:rPr>
        <w:t xml:space="preserve"> om der er behov for tolkning. Det kan for eksempel </w:t>
      </w:r>
      <w:r w:rsidR="00146420" w:rsidRPr="005935B7">
        <w:rPr>
          <w:rFonts w:cs="Times New Roman"/>
        </w:rPr>
        <w:t xml:space="preserve">være på grund af baggrundsstøj - </w:t>
      </w:r>
      <w:r w:rsidRPr="005935B7">
        <w:rPr>
          <w:rFonts w:cs="Times New Roman"/>
        </w:rPr>
        <w:t>skramlen med stole, host</w:t>
      </w:r>
      <w:r w:rsidR="00EF2DF6" w:rsidRPr="005935B7">
        <w:rPr>
          <w:rFonts w:cs="Times New Roman"/>
        </w:rPr>
        <w:t>en</w:t>
      </w:r>
      <w:r w:rsidRPr="005935B7">
        <w:rPr>
          <w:rFonts w:cs="Times New Roman"/>
        </w:rPr>
        <w:t>, baggrundsmusik</w:t>
      </w:r>
      <w:r w:rsidR="00EA20D0">
        <w:rPr>
          <w:rFonts w:cs="Times New Roman"/>
        </w:rPr>
        <w:t>,</w:t>
      </w:r>
      <w:r w:rsidRPr="005935B7">
        <w:rPr>
          <w:rFonts w:cs="Times New Roman"/>
        </w:rPr>
        <w:t xml:space="preserve"> et tog</w:t>
      </w:r>
      <w:r w:rsidR="00146420" w:rsidRPr="005935B7">
        <w:rPr>
          <w:rFonts w:cs="Times New Roman"/>
        </w:rPr>
        <w:t xml:space="preserve"> der kører ind på perronen med mere.</w:t>
      </w:r>
      <w:r w:rsidR="006027CB" w:rsidRPr="005935B7">
        <w:rPr>
          <w:rFonts w:cs="Times New Roman"/>
        </w:rPr>
        <w:t xml:space="preserve"> Det kan også være</w:t>
      </w:r>
      <w:r w:rsidR="00EF2DF6" w:rsidRPr="005935B7">
        <w:rPr>
          <w:rFonts w:cs="Times New Roman"/>
        </w:rPr>
        <w:t>,</w:t>
      </w:r>
      <w:r w:rsidR="006027CB" w:rsidRPr="005935B7">
        <w:rPr>
          <w:rFonts w:cs="Times New Roman"/>
        </w:rPr>
        <w:t xml:space="preserve"> at </w:t>
      </w:r>
      <w:r w:rsidRPr="005935B7">
        <w:rPr>
          <w:rFonts w:cs="Times New Roman"/>
        </w:rPr>
        <w:t>d</w:t>
      </w:r>
      <w:r w:rsidR="006027CB" w:rsidRPr="005935B7">
        <w:rPr>
          <w:rFonts w:cs="Times New Roman"/>
        </w:rPr>
        <w:t xml:space="preserve">et ikke er muligt at høre og forstå </w:t>
      </w:r>
      <w:r w:rsidRPr="005935B7">
        <w:rPr>
          <w:rFonts w:cs="Times New Roman"/>
        </w:rPr>
        <w:t>samtalepartnerens stemme</w:t>
      </w:r>
      <w:r w:rsidR="00EF2DF6" w:rsidRPr="005935B7">
        <w:rPr>
          <w:rFonts w:cs="Times New Roman"/>
        </w:rPr>
        <w:t>,</w:t>
      </w:r>
      <w:r w:rsidR="006027CB" w:rsidRPr="005935B7">
        <w:rPr>
          <w:rFonts w:cs="Times New Roman"/>
        </w:rPr>
        <w:t xml:space="preserve"> men muligt </w:t>
      </w:r>
      <w:r w:rsidR="00EF2DF6" w:rsidRPr="005935B7">
        <w:rPr>
          <w:rFonts w:cs="Times New Roman"/>
        </w:rPr>
        <w:t>at</w:t>
      </w:r>
      <w:r w:rsidR="006027CB" w:rsidRPr="005935B7">
        <w:rPr>
          <w:rFonts w:cs="Times New Roman"/>
        </w:rPr>
        <w:t xml:space="preserve"> </w:t>
      </w:r>
      <w:r w:rsidR="00EF2DF6" w:rsidRPr="005935B7">
        <w:rPr>
          <w:rFonts w:cs="Times New Roman"/>
        </w:rPr>
        <w:t>høre en anden</w:t>
      </w:r>
      <w:r w:rsidR="006027CB" w:rsidRPr="005935B7">
        <w:rPr>
          <w:rFonts w:cs="Times New Roman"/>
        </w:rPr>
        <w:t xml:space="preserve"> stemme</w:t>
      </w:r>
      <w:r w:rsidRPr="005935B7">
        <w:rPr>
          <w:rFonts w:cs="Times New Roman"/>
        </w:rPr>
        <w:t>.</w:t>
      </w:r>
      <w:r w:rsidR="006027CB" w:rsidRPr="005935B7">
        <w:rPr>
          <w:rFonts w:cs="Times New Roman"/>
        </w:rPr>
        <w:t xml:space="preserve"> </w:t>
      </w:r>
      <w:r w:rsidRPr="005935B7">
        <w:rPr>
          <w:rFonts w:cs="Times New Roman"/>
        </w:rPr>
        <w:t>I disse situationer træder tolken ind og taletolker</w:t>
      </w:r>
      <w:r w:rsidR="00EF2DF6" w:rsidRPr="005935B7">
        <w:rPr>
          <w:rFonts w:cs="Times New Roman"/>
        </w:rPr>
        <w:t>,</w:t>
      </w:r>
      <w:r w:rsidRPr="005935B7">
        <w:rPr>
          <w:rFonts w:cs="Times New Roman"/>
        </w:rPr>
        <w:t xml:space="preserve"> indtil det igen er muligt at høre samtalepartneren. </w:t>
      </w:r>
      <w:r w:rsidR="006027CB" w:rsidRPr="005935B7">
        <w:rPr>
          <w:rFonts w:cs="Times New Roman"/>
        </w:rPr>
        <w:t xml:space="preserve">Hvilke stemmer der kan høres, er individuelt. </w:t>
      </w:r>
      <w:r w:rsidR="00817DFE" w:rsidRPr="005935B7">
        <w:rPr>
          <w:rFonts w:cs="Times New Roman"/>
        </w:rPr>
        <w:t>F</w:t>
      </w:r>
      <w:r w:rsidR="0007073A" w:rsidRPr="005935B7">
        <w:rPr>
          <w:rFonts w:cs="Times New Roman"/>
        </w:rPr>
        <w:t xml:space="preserve">ire </w:t>
      </w:r>
      <w:r w:rsidRPr="005935B7">
        <w:rPr>
          <w:rFonts w:cs="Times New Roman"/>
        </w:rPr>
        <w:t xml:space="preserve">ud af de </w:t>
      </w:r>
      <w:r w:rsidR="0007073A" w:rsidRPr="005935B7">
        <w:rPr>
          <w:rFonts w:cs="Times New Roman"/>
        </w:rPr>
        <w:t xml:space="preserve">fem </w:t>
      </w:r>
      <w:r w:rsidRPr="005935B7">
        <w:rPr>
          <w:rFonts w:cs="Times New Roman"/>
        </w:rPr>
        <w:t xml:space="preserve">deltagere i fokusgruppen for talebrugere </w:t>
      </w:r>
      <w:r w:rsidR="003A31CC" w:rsidRPr="005935B7">
        <w:rPr>
          <w:rFonts w:cs="Times New Roman"/>
        </w:rPr>
        <w:t>forklarede</w:t>
      </w:r>
      <w:r w:rsidRPr="005935B7">
        <w:rPr>
          <w:rFonts w:cs="Times New Roman"/>
        </w:rPr>
        <w:t xml:space="preserve">, at taletolkning ikke kan stå alene, fordi de ikke hører det hele, selv med en tolk der har en optimal stemme og stemmebrug. Taletolkningen skal understøttes af andre metoder, som for eksempel punkttolkning og/eller </w:t>
      </w:r>
      <w:proofErr w:type="spellStart"/>
      <w:r w:rsidRPr="005935B7">
        <w:rPr>
          <w:rFonts w:cs="Times New Roman"/>
        </w:rPr>
        <w:t>haptiske</w:t>
      </w:r>
      <w:proofErr w:type="spellEnd"/>
      <w:r w:rsidRPr="005935B7">
        <w:rPr>
          <w:rFonts w:cs="Times New Roman"/>
        </w:rPr>
        <w:t xml:space="preserve"> signaler for at skabe en fuldendt tolkning. </w:t>
      </w:r>
      <w:r w:rsidRPr="005935B7">
        <w:rPr>
          <w:rFonts w:cs="Times New Roman"/>
        </w:rPr>
        <w:lastRenderedPageBreak/>
        <w:t>Ligeledes er verbal synstolkning en integreret del af taletolkningen. Talebrugerne skildr</w:t>
      </w:r>
      <w:r w:rsidR="00EF2DF6" w:rsidRPr="005935B7">
        <w:rPr>
          <w:rFonts w:cs="Times New Roman"/>
        </w:rPr>
        <w:t>ede</w:t>
      </w:r>
      <w:r w:rsidR="000E3CBE" w:rsidRPr="005935B7">
        <w:rPr>
          <w:rFonts w:cs="Times New Roman"/>
        </w:rPr>
        <w:t>,</w:t>
      </w:r>
      <w:r w:rsidRPr="005935B7">
        <w:rPr>
          <w:rFonts w:cs="Times New Roman"/>
        </w:rPr>
        <w:t xml:space="preserve"> at det </w:t>
      </w:r>
      <w:r w:rsidR="00EF2DF6" w:rsidRPr="005935B7">
        <w:rPr>
          <w:rFonts w:cs="Times New Roman"/>
        </w:rPr>
        <w:t>kan være</w:t>
      </w:r>
      <w:r w:rsidRPr="005935B7">
        <w:rPr>
          <w:rFonts w:cs="Times New Roman"/>
        </w:rPr>
        <w:t xml:space="preserve"> meget svært at høre</w:t>
      </w:r>
      <w:r w:rsidR="00EF2DF6" w:rsidRPr="005935B7">
        <w:rPr>
          <w:rFonts w:cs="Times New Roman"/>
        </w:rPr>
        <w:t>,</w:t>
      </w:r>
      <w:r w:rsidRPr="005935B7">
        <w:rPr>
          <w:rFonts w:cs="Times New Roman"/>
        </w:rPr>
        <w:t xml:space="preserve"> hvilken sindsstemning</w:t>
      </w:r>
      <w:r w:rsidR="000E3CBE" w:rsidRPr="005935B7">
        <w:rPr>
          <w:rFonts w:cs="Times New Roman"/>
        </w:rPr>
        <w:t xml:space="preserve"> folk er i</w:t>
      </w:r>
      <w:r w:rsidRPr="005935B7">
        <w:rPr>
          <w:rFonts w:cs="Times New Roman"/>
        </w:rPr>
        <w:t xml:space="preserve">, men at </w:t>
      </w:r>
      <w:proofErr w:type="spellStart"/>
      <w:r w:rsidRPr="005935B7">
        <w:rPr>
          <w:rFonts w:cs="Times New Roman"/>
        </w:rPr>
        <w:t>haptiske</w:t>
      </w:r>
      <w:proofErr w:type="spellEnd"/>
      <w:r w:rsidRPr="005935B7">
        <w:rPr>
          <w:rFonts w:cs="Times New Roman"/>
        </w:rPr>
        <w:t xml:space="preserve"> signaler er gode til at knytte informationern</w:t>
      </w:r>
      <w:r w:rsidR="00753E57" w:rsidRPr="005935B7">
        <w:rPr>
          <w:rFonts w:cs="Times New Roman"/>
        </w:rPr>
        <w:t>e sammen til et samlet budskab</w:t>
      </w:r>
      <w:r w:rsidR="00576FAE" w:rsidRPr="005935B7">
        <w:rPr>
          <w:rFonts w:cs="Times New Roman"/>
        </w:rPr>
        <w:t>. Ydermere</w:t>
      </w:r>
      <w:r w:rsidRPr="005935B7">
        <w:rPr>
          <w:rFonts w:cs="Times New Roman"/>
        </w:rPr>
        <w:t xml:space="preserve"> har talebrugerne svært ved at genkende en person ud fra stemmen, og det er derfor vigtigt</w:t>
      </w:r>
      <w:r w:rsidR="00EF2DF6" w:rsidRPr="005935B7">
        <w:rPr>
          <w:rFonts w:cs="Times New Roman"/>
        </w:rPr>
        <w:t>,</w:t>
      </w:r>
      <w:r w:rsidRPr="005935B7">
        <w:rPr>
          <w:rFonts w:cs="Times New Roman"/>
        </w:rPr>
        <w:t xml:space="preserve"> at tolken synstolker personen med navn. </w:t>
      </w:r>
    </w:p>
    <w:p w14:paraId="43667C13" w14:textId="77777777" w:rsidR="00EA20D0" w:rsidRDefault="005B4A07" w:rsidP="009021D1">
      <w:pPr>
        <w:spacing w:before="100" w:beforeAutospacing="1" w:after="100" w:afterAutospacing="1" w:line="300" w:lineRule="atLeast"/>
        <w:rPr>
          <w:rFonts w:cs="Times New Roman"/>
        </w:rPr>
      </w:pPr>
      <w:r w:rsidRPr="005935B7">
        <w:rPr>
          <w:rFonts w:cs="Times New Roman"/>
        </w:rPr>
        <w:t>Tolkene i fokusgruppen omkring taletolkning beskr</w:t>
      </w:r>
      <w:r w:rsidR="00EF2DF6" w:rsidRPr="005935B7">
        <w:rPr>
          <w:rFonts w:cs="Times New Roman"/>
        </w:rPr>
        <w:t>ev</w:t>
      </w:r>
      <w:r w:rsidRPr="005935B7">
        <w:rPr>
          <w:rFonts w:cs="Times New Roman"/>
        </w:rPr>
        <w:t xml:space="preserve"> disciplinen som meget kompleks. Taletolkning er ikke en fysisk belastning som tegnsprogstolkning, eller i </w:t>
      </w:r>
      <w:r w:rsidR="00EF2DF6" w:rsidRPr="005935B7">
        <w:rPr>
          <w:rFonts w:cs="Times New Roman"/>
        </w:rPr>
        <w:t xml:space="preserve">endnu </w:t>
      </w:r>
      <w:r w:rsidRPr="005935B7">
        <w:rPr>
          <w:rFonts w:cs="Times New Roman"/>
        </w:rPr>
        <w:t>højere grad taktil tegnsprogstolkn</w:t>
      </w:r>
      <w:r w:rsidR="000E3CBE" w:rsidRPr="005935B7">
        <w:rPr>
          <w:rFonts w:cs="Times New Roman"/>
        </w:rPr>
        <w:t xml:space="preserve">ing, men taletolkning pålægger </w:t>
      </w:r>
      <w:r w:rsidRPr="005935B7">
        <w:rPr>
          <w:rFonts w:cs="Times New Roman"/>
        </w:rPr>
        <w:t xml:space="preserve">derimod tolken en stor kognitiv belastning. </w:t>
      </w:r>
    </w:p>
    <w:p w14:paraId="4DB2C3FC"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Ragna </w:t>
      </w:r>
      <w:r w:rsidR="006D494E" w:rsidRPr="005935B7">
        <w:rPr>
          <w:rFonts w:cs="Times New Roman"/>
        </w:rPr>
        <w:t>skildrede</w:t>
      </w:r>
      <w:r w:rsidRPr="005935B7">
        <w:rPr>
          <w:rFonts w:cs="Times New Roman"/>
        </w:rPr>
        <w:t xml:space="preserve"> det på denne måde: ”Det virker for nogle, som om man bare sidder og siger det</w:t>
      </w:r>
      <w:r w:rsidR="00EA20D0">
        <w:rPr>
          <w:rFonts w:cs="Times New Roman"/>
        </w:rPr>
        <w:t>, som</w:t>
      </w:r>
      <w:r w:rsidRPr="005935B7">
        <w:rPr>
          <w:rFonts w:cs="Times New Roman"/>
        </w:rPr>
        <w:t xml:space="preserve"> andre siger</w:t>
      </w:r>
      <w:r w:rsidR="00EA20D0">
        <w:rPr>
          <w:rFonts w:cs="Times New Roman"/>
        </w:rPr>
        <w:t>. D</w:t>
      </w:r>
      <w:r w:rsidRPr="005935B7">
        <w:rPr>
          <w:rFonts w:cs="Times New Roman"/>
        </w:rPr>
        <w:t>et vi</w:t>
      </w:r>
      <w:r w:rsidR="000E3CBE" w:rsidRPr="005935B7">
        <w:rPr>
          <w:rFonts w:cs="Times New Roman"/>
        </w:rPr>
        <w:t>rker måske som en loppetjans, men</w:t>
      </w:r>
      <w:r w:rsidRPr="005935B7">
        <w:rPr>
          <w:rFonts w:cs="Times New Roman"/>
        </w:rPr>
        <w:t xml:space="preserve"> det er det bare ikke. Man skal hele tiden lytt</w:t>
      </w:r>
      <w:r w:rsidR="000E3CBE" w:rsidRPr="005935B7">
        <w:rPr>
          <w:rFonts w:cs="Times New Roman"/>
        </w:rPr>
        <w:t>e, hele tiden sortere, hele tiden forholde sig</w:t>
      </w:r>
      <w:r w:rsidR="00EF2DF6" w:rsidRPr="005935B7">
        <w:rPr>
          <w:rFonts w:cs="Times New Roman"/>
        </w:rPr>
        <w:t xml:space="preserve"> til, hvad den døvblinde kan høre, og hvad man ikke kan. Man er </w:t>
      </w:r>
      <w:r w:rsidRPr="005935B7">
        <w:rPr>
          <w:rFonts w:cs="Times New Roman"/>
        </w:rPr>
        <w:t>rigtig rigtig meget på – især i de sociale sammenhænge, fordi der er så meget at vælge ud i mellem</w:t>
      </w:r>
      <w:r w:rsidR="00EA20D0">
        <w:rPr>
          <w:rFonts w:cs="Times New Roman"/>
        </w:rPr>
        <w:t xml:space="preserve">. Der </w:t>
      </w:r>
      <w:r w:rsidRPr="005935B7">
        <w:rPr>
          <w:rFonts w:cs="Times New Roman"/>
        </w:rPr>
        <w:t>er masser af mennesker</w:t>
      </w:r>
      <w:r w:rsidR="00EF2DF6" w:rsidRPr="005935B7">
        <w:rPr>
          <w:rFonts w:cs="Times New Roman"/>
        </w:rPr>
        <w:t>,</w:t>
      </w:r>
      <w:r w:rsidRPr="005935B7">
        <w:rPr>
          <w:rFonts w:cs="Times New Roman"/>
        </w:rPr>
        <w:t xml:space="preserve"> der siger noget i det sociale</w:t>
      </w:r>
      <w:r w:rsidR="00EF2DF6" w:rsidRPr="005935B7">
        <w:rPr>
          <w:rFonts w:cs="Times New Roman"/>
        </w:rPr>
        <w:t>,</w:t>
      </w:r>
      <w:r w:rsidRPr="005935B7">
        <w:rPr>
          <w:rFonts w:cs="Times New Roman"/>
        </w:rPr>
        <w:t xml:space="preserve"> og samtidig også lige en tjene</w:t>
      </w:r>
      <w:r w:rsidR="00EF2DF6" w:rsidRPr="005935B7">
        <w:rPr>
          <w:rFonts w:cs="Times New Roman"/>
        </w:rPr>
        <w:t>r og en sovsekande</w:t>
      </w:r>
      <w:r w:rsidR="00EA20D0">
        <w:rPr>
          <w:rFonts w:cs="Times New Roman"/>
        </w:rPr>
        <w:t>,</w:t>
      </w:r>
      <w:r w:rsidR="00EF2DF6" w:rsidRPr="005935B7">
        <w:rPr>
          <w:rFonts w:cs="Times New Roman"/>
        </w:rPr>
        <w:t xml:space="preserve"> du </w:t>
      </w:r>
      <w:r w:rsidRPr="005935B7">
        <w:rPr>
          <w:rFonts w:cs="Times New Roman"/>
        </w:rPr>
        <w:t>skal forholde dig til</w:t>
      </w:r>
      <w:r w:rsidR="00EF2DF6" w:rsidRPr="005935B7">
        <w:rPr>
          <w:rFonts w:cs="Times New Roman"/>
        </w:rPr>
        <w:t>,</w:t>
      </w:r>
      <w:r w:rsidRPr="005935B7">
        <w:rPr>
          <w:rFonts w:cs="Times New Roman"/>
        </w:rPr>
        <w:t xml:space="preserve"> samtidig med</w:t>
      </w:r>
      <w:r w:rsidR="00EF2DF6" w:rsidRPr="005935B7">
        <w:rPr>
          <w:rFonts w:cs="Times New Roman"/>
        </w:rPr>
        <w:t xml:space="preserve"> at</w:t>
      </w:r>
      <w:r w:rsidRPr="005935B7">
        <w:rPr>
          <w:rFonts w:cs="Times New Roman"/>
        </w:rPr>
        <w:t xml:space="preserve"> man skal fornemme</w:t>
      </w:r>
      <w:r w:rsidR="00EF2DF6" w:rsidRPr="005935B7">
        <w:rPr>
          <w:rFonts w:cs="Times New Roman"/>
        </w:rPr>
        <w:t xml:space="preserve">, hvad der kan høres, </w:t>
      </w:r>
      <w:r w:rsidRPr="005935B7">
        <w:rPr>
          <w:rFonts w:cs="Times New Roman"/>
        </w:rPr>
        <w:t xml:space="preserve">og hvad der ikke kan. Hvis den man tolker for ikke er i en samtale, skal du forholde dig til de </w:t>
      </w:r>
      <w:r w:rsidR="00EF2DF6" w:rsidRPr="005935B7">
        <w:rPr>
          <w:rFonts w:cs="Times New Roman"/>
        </w:rPr>
        <w:t>fire</w:t>
      </w:r>
      <w:r w:rsidRPr="005935B7">
        <w:rPr>
          <w:rFonts w:cs="Times New Roman"/>
        </w:rPr>
        <w:t xml:space="preserve"> andre samtaler</w:t>
      </w:r>
      <w:r w:rsidR="00EF2DF6" w:rsidRPr="005935B7">
        <w:rPr>
          <w:rFonts w:cs="Times New Roman"/>
        </w:rPr>
        <w:t>, som</w:t>
      </w:r>
      <w:r w:rsidRPr="005935B7">
        <w:rPr>
          <w:rFonts w:cs="Times New Roman"/>
        </w:rPr>
        <w:t xml:space="preserve"> du kan høre</w:t>
      </w:r>
      <w:r w:rsidR="00EF2DF6" w:rsidRPr="005935B7">
        <w:rPr>
          <w:rFonts w:cs="Times New Roman"/>
        </w:rPr>
        <w:t>,</w:t>
      </w:r>
      <w:r w:rsidRPr="005935B7">
        <w:rPr>
          <w:rFonts w:cs="Times New Roman"/>
        </w:rPr>
        <w:t xml:space="preserve"> og finde ud af</w:t>
      </w:r>
      <w:r w:rsidR="00EF2DF6" w:rsidRPr="005935B7">
        <w:rPr>
          <w:rFonts w:cs="Times New Roman"/>
        </w:rPr>
        <w:t xml:space="preserve">: </w:t>
      </w:r>
      <w:r w:rsidR="00EA20D0">
        <w:rPr>
          <w:rFonts w:cs="Times New Roman"/>
        </w:rPr>
        <w:t xml:space="preserve"> H</w:t>
      </w:r>
      <w:r w:rsidRPr="005935B7">
        <w:rPr>
          <w:rFonts w:cs="Times New Roman"/>
        </w:rPr>
        <w:t>vor meget skal jeg tage med, hvor meget skal jeg bare præsentere</w:t>
      </w:r>
      <w:r w:rsidR="00EF2DF6" w:rsidRPr="005935B7">
        <w:rPr>
          <w:rFonts w:cs="Times New Roman"/>
        </w:rPr>
        <w:t>,</w:t>
      </w:r>
      <w:r w:rsidRPr="005935B7">
        <w:rPr>
          <w:rFonts w:cs="Times New Roman"/>
        </w:rPr>
        <w:t xml:space="preserve"> og har jeg præsentere</w:t>
      </w:r>
      <w:r w:rsidR="000E3CBE" w:rsidRPr="005935B7">
        <w:rPr>
          <w:rFonts w:cs="Times New Roman"/>
        </w:rPr>
        <w:t>t</w:t>
      </w:r>
      <w:r w:rsidRPr="005935B7">
        <w:rPr>
          <w:rFonts w:cs="Times New Roman"/>
        </w:rPr>
        <w:t xml:space="preserve"> nok til at han/hun kan vælge</w:t>
      </w:r>
      <w:r w:rsidR="00EF2DF6" w:rsidRPr="005935B7">
        <w:rPr>
          <w:rFonts w:cs="Times New Roman"/>
        </w:rPr>
        <w:t>?</w:t>
      </w:r>
      <w:r w:rsidRPr="005935B7">
        <w:rPr>
          <w:rFonts w:cs="Times New Roman"/>
        </w:rPr>
        <w:t>”</w:t>
      </w:r>
    </w:p>
    <w:p w14:paraId="5E1587A4" w14:textId="77777777" w:rsidR="005B4A07" w:rsidRPr="005935B7" w:rsidRDefault="00EF2DF6" w:rsidP="009021D1">
      <w:pPr>
        <w:spacing w:before="100" w:beforeAutospacing="1" w:after="100" w:afterAutospacing="1" w:line="300" w:lineRule="atLeast"/>
        <w:rPr>
          <w:rFonts w:cs="Times New Roman"/>
        </w:rPr>
      </w:pPr>
      <w:r w:rsidRPr="005935B7">
        <w:rPr>
          <w:rFonts w:cs="Times New Roman"/>
        </w:rPr>
        <w:t>Carina nikkede</w:t>
      </w:r>
      <w:r w:rsidR="000E3CBE" w:rsidRPr="005935B7">
        <w:rPr>
          <w:rFonts w:cs="Times New Roman"/>
        </w:rPr>
        <w:t xml:space="preserve"> genkendende og supplere</w:t>
      </w:r>
      <w:r w:rsidRPr="005935B7">
        <w:rPr>
          <w:rFonts w:cs="Times New Roman"/>
        </w:rPr>
        <w:t>de:</w:t>
      </w:r>
      <w:r w:rsidR="005B4A07" w:rsidRPr="005935B7">
        <w:rPr>
          <w:rFonts w:cs="Times New Roman"/>
        </w:rPr>
        <w:t xml:space="preserve"> ”Når man så er færdig med at tolke en samtale, så skal man finde ud af</w:t>
      </w:r>
      <w:r w:rsidRPr="005935B7">
        <w:rPr>
          <w:rFonts w:cs="Times New Roman"/>
        </w:rPr>
        <w:t>,</w:t>
      </w:r>
      <w:r w:rsidR="005B4A07" w:rsidRPr="005935B7">
        <w:rPr>
          <w:rFonts w:cs="Times New Roman"/>
        </w:rPr>
        <w:t xml:space="preserve"> hvad de andre ved bordet snakker </w:t>
      </w:r>
      <w:r w:rsidR="000E3CBE" w:rsidRPr="005935B7">
        <w:rPr>
          <w:rFonts w:cs="Times New Roman"/>
        </w:rPr>
        <w:t>om. Hvis der er en samtale på tegnsprog</w:t>
      </w:r>
      <w:r w:rsidR="005B4A07" w:rsidRPr="005935B7">
        <w:rPr>
          <w:rFonts w:cs="Times New Roman"/>
        </w:rPr>
        <w:t>, synes jeg det kræver meget energi at finde ud af</w:t>
      </w:r>
      <w:r w:rsidRPr="005935B7">
        <w:rPr>
          <w:rFonts w:cs="Times New Roman"/>
        </w:rPr>
        <w:t>,</w:t>
      </w:r>
      <w:r w:rsidR="005B4A07" w:rsidRPr="005935B7">
        <w:rPr>
          <w:rFonts w:cs="Times New Roman"/>
        </w:rPr>
        <w:t xml:space="preserve"> hvad der snakkes om.”</w:t>
      </w:r>
    </w:p>
    <w:p w14:paraId="7B018A66" w14:textId="77777777" w:rsidR="00715CB2" w:rsidRPr="005935B7" w:rsidRDefault="005B4A07" w:rsidP="009021D1">
      <w:pPr>
        <w:spacing w:before="100" w:beforeAutospacing="1" w:after="100" w:afterAutospacing="1" w:line="300" w:lineRule="atLeast"/>
        <w:rPr>
          <w:rFonts w:cs="Times New Roman"/>
        </w:rPr>
      </w:pPr>
      <w:r w:rsidRPr="005935B7">
        <w:rPr>
          <w:rFonts w:cs="Times New Roman"/>
        </w:rPr>
        <w:t>Deltagerne i fokusgruppen reflekterede over tolkeprocessen i taletolkning</w:t>
      </w:r>
      <w:r w:rsidR="000E3CBE" w:rsidRPr="005935B7">
        <w:rPr>
          <w:rFonts w:cs="Times New Roman"/>
        </w:rPr>
        <w:t xml:space="preserve">, hvor Ragna beskrev </w:t>
      </w:r>
      <w:r w:rsidR="00EF2DF6" w:rsidRPr="005935B7">
        <w:rPr>
          <w:rFonts w:cs="Times New Roman"/>
        </w:rPr>
        <w:t>sin</w:t>
      </w:r>
      <w:r w:rsidR="000E3CBE" w:rsidRPr="005935B7">
        <w:rPr>
          <w:rFonts w:cs="Times New Roman"/>
        </w:rPr>
        <w:t xml:space="preserve"> proces</w:t>
      </w:r>
      <w:r w:rsidR="00EF2DF6" w:rsidRPr="005935B7">
        <w:rPr>
          <w:rFonts w:cs="Times New Roman"/>
        </w:rPr>
        <w:t xml:space="preserve"> således:</w:t>
      </w:r>
      <w:r w:rsidR="00715CB2" w:rsidRPr="005935B7">
        <w:rPr>
          <w:rFonts w:cs="Times New Roman"/>
        </w:rPr>
        <w:t xml:space="preserve"> ”I en almindelig tegnsprogstolkning er der et budskab, man skal tolke. I en døvblindetolkning er der også et budskab, men samtidig er der også alt det andet</w:t>
      </w:r>
      <w:r w:rsidR="00EA20D0">
        <w:rPr>
          <w:rFonts w:cs="Times New Roman"/>
        </w:rPr>
        <w:t>,</w:t>
      </w:r>
      <w:r w:rsidR="00715CB2" w:rsidRPr="005935B7">
        <w:rPr>
          <w:rFonts w:cs="Times New Roman"/>
        </w:rPr>
        <w:t xml:space="preserve"> der skal med. Jeg har en plan i hovedet med, hvordan jeg tænker, jeg kan bygge det her op, fortælle det der er blevet sagt og samtidig tilføje de ting, der er sket i rummet og </w:t>
      </w:r>
      <w:r w:rsidR="00EA20D0">
        <w:rPr>
          <w:rFonts w:cs="Times New Roman"/>
        </w:rPr>
        <w:t xml:space="preserve">også lidt om </w:t>
      </w:r>
      <w:r w:rsidR="00715CB2" w:rsidRPr="005935B7">
        <w:rPr>
          <w:rFonts w:cs="Times New Roman"/>
        </w:rPr>
        <w:t>personens [taleren] tøj, højde og alt mulig andet. Det kan være svært at forudsige, så derfor har jeg, i mit hoved, et system for hvornår jeg tænker, at det vil være smart at formidle det</w:t>
      </w:r>
      <w:r w:rsidR="00EA20D0">
        <w:rPr>
          <w:rFonts w:cs="Times New Roman"/>
        </w:rPr>
        <w:t>,</w:t>
      </w:r>
      <w:r w:rsidR="00715CB2" w:rsidRPr="005935B7">
        <w:rPr>
          <w:rFonts w:cs="Times New Roman"/>
        </w:rPr>
        <w:t xml:space="preserve"> jeg lige har set eller et budskab, der er blevet sagt. Men man skal gøre noget færdigt, inden man introducerer noget nyt, så jeg ikke har for mange ting</w:t>
      </w:r>
      <w:r w:rsidR="00EA20D0">
        <w:rPr>
          <w:rFonts w:cs="Times New Roman"/>
        </w:rPr>
        <w:t>,</w:t>
      </w:r>
      <w:r w:rsidR="00715CB2" w:rsidRPr="005935B7">
        <w:rPr>
          <w:rFonts w:cs="Times New Roman"/>
        </w:rPr>
        <w:t xml:space="preserve"> jeg skal forestille mig i mit hoved. Det skal være en fortællemåde, som gør</w:t>
      </w:r>
      <w:r w:rsidR="00EA20D0">
        <w:rPr>
          <w:rFonts w:cs="Times New Roman"/>
        </w:rPr>
        <w:t>,</w:t>
      </w:r>
      <w:r w:rsidR="00715CB2" w:rsidRPr="005935B7">
        <w:rPr>
          <w:rFonts w:cs="Times New Roman"/>
        </w:rPr>
        <w:t xml:space="preserve"> at det kommer til at hænge sammen.”  </w:t>
      </w:r>
    </w:p>
    <w:p w14:paraId="05275382" w14:textId="77777777" w:rsidR="000E3CBE" w:rsidRPr="005935B7" w:rsidRDefault="000E3CBE" w:rsidP="009021D1">
      <w:pPr>
        <w:spacing w:before="100" w:beforeAutospacing="1" w:after="100" w:afterAutospacing="1" w:line="300" w:lineRule="atLeast"/>
        <w:rPr>
          <w:rFonts w:cs="Times New Roman"/>
        </w:rPr>
      </w:pPr>
      <w:r w:rsidRPr="005935B7">
        <w:rPr>
          <w:rFonts w:cs="Times New Roman"/>
        </w:rPr>
        <w:t>Denne metode eller dele af den kan der muligvis også gøres brug af i en taktiltolkning eller tolkning til visuelt tegnsprog til personer med nedsat syn.</w:t>
      </w:r>
    </w:p>
    <w:p w14:paraId="27380845" w14:textId="77777777" w:rsidR="000F1155" w:rsidRDefault="005B4A07" w:rsidP="009021D1">
      <w:pPr>
        <w:spacing w:before="100" w:beforeAutospacing="1" w:after="100" w:afterAutospacing="1" w:line="300" w:lineRule="atLeast"/>
        <w:rPr>
          <w:rFonts w:cs="Times New Roman"/>
        </w:rPr>
      </w:pPr>
      <w:r w:rsidRPr="005935B7">
        <w:rPr>
          <w:rFonts w:cs="Times New Roman"/>
        </w:rPr>
        <w:t xml:space="preserve">Samarbejde med andre tolke beskrives </w:t>
      </w:r>
      <w:r w:rsidR="00A735D8" w:rsidRPr="005935B7">
        <w:rPr>
          <w:rFonts w:cs="Times New Roman"/>
        </w:rPr>
        <w:t xml:space="preserve">som </w:t>
      </w:r>
      <w:r w:rsidRPr="005935B7">
        <w:rPr>
          <w:rFonts w:cs="Times New Roman"/>
        </w:rPr>
        <w:t>ekstremt vigtigt i forbindelse med tolkning for talebrugere [se mere under a</w:t>
      </w:r>
      <w:r w:rsidR="00753E57" w:rsidRPr="005935B7">
        <w:rPr>
          <w:rFonts w:cs="Times New Roman"/>
        </w:rPr>
        <w:t xml:space="preserve">fsnittet </w:t>
      </w:r>
      <w:r w:rsidR="00753E57" w:rsidRPr="005935B7">
        <w:rPr>
          <w:rFonts w:cs="Times New Roman"/>
          <w:i/>
        </w:rPr>
        <w:t>samarbejde</w:t>
      </w:r>
      <w:r w:rsidRPr="005935B7">
        <w:rPr>
          <w:rFonts w:cs="Times New Roman"/>
        </w:rPr>
        <w:t>]. </w:t>
      </w:r>
      <w:r w:rsidR="00A735D8" w:rsidRPr="005935B7">
        <w:rPr>
          <w:rFonts w:cs="Times New Roman"/>
        </w:rPr>
        <w:t xml:space="preserve">Ydermere beskrev </w:t>
      </w:r>
      <w:r w:rsidRPr="005935B7">
        <w:rPr>
          <w:rFonts w:cs="Times New Roman"/>
        </w:rPr>
        <w:t>tolke</w:t>
      </w:r>
      <w:r w:rsidR="00A735D8" w:rsidRPr="005935B7">
        <w:rPr>
          <w:rFonts w:cs="Times New Roman"/>
        </w:rPr>
        <w:t>-</w:t>
      </w:r>
      <w:r w:rsidRPr="005935B7">
        <w:rPr>
          <w:rFonts w:cs="Times New Roman"/>
        </w:rPr>
        <w:t>fokusgruppen</w:t>
      </w:r>
      <w:r w:rsidR="00A735D8" w:rsidRPr="005935B7">
        <w:rPr>
          <w:rFonts w:cs="Times New Roman"/>
        </w:rPr>
        <w:t>,</w:t>
      </w:r>
      <w:r w:rsidRPr="005935B7">
        <w:rPr>
          <w:rFonts w:cs="Times New Roman"/>
        </w:rPr>
        <w:t xml:space="preserve"> at der </w:t>
      </w:r>
      <w:r w:rsidR="00A735D8" w:rsidRPr="005935B7">
        <w:rPr>
          <w:rFonts w:cs="Times New Roman"/>
        </w:rPr>
        <w:t>så småt er ved</w:t>
      </w:r>
      <w:r w:rsidRPr="005935B7">
        <w:rPr>
          <w:rFonts w:cs="Times New Roman"/>
        </w:rPr>
        <w:t xml:space="preserve"> at opstå en ny disciplin ud</w:t>
      </w:r>
      <w:r w:rsidR="00142568">
        <w:rPr>
          <w:rFonts w:cs="Times New Roman"/>
        </w:rPr>
        <w:t xml:space="preserve"> </w:t>
      </w:r>
      <w:r w:rsidRPr="005935B7">
        <w:rPr>
          <w:rFonts w:cs="Times New Roman"/>
        </w:rPr>
        <w:t xml:space="preserve">over tolkning til individuelle talebrugere, </w:t>
      </w:r>
      <w:r w:rsidR="00A735D8" w:rsidRPr="005935B7">
        <w:rPr>
          <w:rFonts w:cs="Times New Roman"/>
        </w:rPr>
        <w:t>som</w:t>
      </w:r>
      <w:r w:rsidRPr="005935B7">
        <w:rPr>
          <w:rFonts w:cs="Times New Roman"/>
        </w:rPr>
        <w:t xml:space="preserve"> er</w:t>
      </w:r>
      <w:r w:rsidR="00A735D8" w:rsidRPr="005935B7">
        <w:rPr>
          <w:rFonts w:cs="Times New Roman"/>
        </w:rPr>
        <w:t>:</w:t>
      </w:r>
      <w:r w:rsidRPr="005935B7">
        <w:rPr>
          <w:rFonts w:cs="Times New Roman"/>
        </w:rPr>
        <w:t xml:space="preserve"> central taletolkning. Det kan</w:t>
      </w:r>
      <w:r w:rsidR="00A735D8" w:rsidRPr="005935B7">
        <w:rPr>
          <w:rFonts w:cs="Times New Roman"/>
        </w:rPr>
        <w:t xml:space="preserve"> være</w:t>
      </w:r>
      <w:r w:rsidRPr="005935B7">
        <w:rPr>
          <w:rFonts w:cs="Times New Roman"/>
        </w:rPr>
        <w:t xml:space="preserve"> til et møde, landsmøde eller lignende større fora, hvor talere taletolkes konsekutivt. At tolke konsekutiv</w:t>
      </w:r>
      <w:r w:rsidR="00A735D8" w:rsidRPr="005935B7">
        <w:rPr>
          <w:rFonts w:cs="Times New Roman"/>
        </w:rPr>
        <w:t>t</w:t>
      </w:r>
      <w:r w:rsidR="00576FAE" w:rsidRPr="005935B7">
        <w:rPr>
          <w:rFonts w:cs="Times New Roman"/>
        </w:rPr>
        <w:t xml:space="preserve"> stiller andre </w:t>
      </w:r>
      <w:r w:rsidRPr="005935B7">
        <w:rPr>
          <w:rFonts w:cs="Times New Roman"/>
        </w:rPr>
        <w:t>krav til tolken i forhold til dennes hukommelsesstrategier og metoder.</w:t>
      </w:r>
      <w:r w:rsidR="000F1155">
        <w:rPr>
          <w:rFonts w:cs="Times New Roman"/>
        </w:rPr>
        <w:t xml:space="preserve">   </w:t>
      </w:r>
    </w:p>
    <w:p w14:paraId="3F0A1E18" w14:textId="2BA20949" w:rsidR="005B4A07" w:rsidRPr="005935B7" w:rsidRDefault="005B4A07" w:rsidP="009021D1">
      <w:pPr>
        <w:spacing w:before="100" w:beforeAutospacing="1" w:after="100" w:afterAutospacing="1" w:line="300" w:lineRule="atLeast"/>
        <w:rPr>
          <w:rFonts w:cs="Times New Roman"/>
        </w:rPr>
      </w:pPr>
      <w:r w:rsidRPr="005935B7">
        <w:rPr>
          <w:rFonts w:cs="Times New Roman"/>
        </w:rPr>
        <w:t>Området er stadig nyt i dansk kontekst</w:t>
      </w:r>
      <w:r w:rsidR="00A735D8" w:rsidRPr="005935B7">
        <w:rPr>
          <w:rFonts w:cs="Times New Roman"/>
        </w:rPr>
        <w:t xml:space="preserve">. Det </w:t>
      </w:r>
      <w:r w:rsidRPr="005935B7">
        <w:rPr>
          <w:rFonts w:cs="Times New Roman"/>
        </w:rPr>
        <w:t>kunne overvejes at undersøge denne disciplin nær</w:t>
      </w:r>
      <w:r w:rsidR="00A735D8" w:rsidRPr="005935B7">
        <w:rPr>
          <w:rFonts w:cs="Times New Roman"/>
        </w:rPr>
        <w:t xml:space="preserve">mere </w:t>
      </w:r>
      <w:r w:rsidRPr="005935B7">
        <w:rPr>
          <w:rFonts w:cs="Times New Roman"/>
        </w:rPr>
        <w:t xml:space="preserve">evt. med </w:t>
      </w:r>
      <w:r w:rsidR="00EA20D0">
        <w:rPr>
          <w:rFonts w:cs="Times New Roman"/>
        </w:rPr>
        <w:t xml:space="preserve">inddragelse af </w:t>
      </w:r>
      <w:r w:rsidRPr="005935B7">
        <w:rPr>
          <w:rFonts w:cs="Times New Roman"/>
        </w:rPr>
        <w:t xml:space="preserve">erfaringer fra udlandet. </w:t>
      </w:r>
    </w:p>
    <w:p w14:paraId="02316766" w14:textId="77777777" w:rsidR="005B4A07" w:rsidRPr="005935B7" w:rsidRDefault="005B4A07" w:rsidP="009021D1">
      <w:pPr>
        <w:spacing w:before="100" w:beforeAutospacing="1" w:after="100" w:afterAutospacing="1" w:line="300" w:lineRule="atLeast"/>
        <w:rPr>
          <w:rFonts w:cs="Times New Roman"/>
        </w:rPr>
      </w:pPr>
    </w:p>
    <w:p w14:paraId="3C585E04" w14:textId="77777777" w:rsidR="005B4A07" w:rsidRPr="005935B7" w:rsidRDefault="005B4A07" w:rsidP="009021D1">
      <w:pPr>
        <w:pStyle w:val="Overskrift3"/>
        <w:spacing w:before="100" w:beforeAutospacing="1" w:after="100" w:afterAutospacing="1" w:line="300" w:lineRule="atLeast"/>
      </w:pPr>
      <w:bookmarkStart w:id="29" w:name="_Toc442966754"/>
      <w:r w:rsidRPr="005935B7">
        <w:lastRenderedPageBreak/>
        <w:t>Skrivetolkning</w:t>
      </w:r>
      <w:bookmarkEnd w:id="29"/>
      <w:r w:rsidRPr="005935B7">
        <w:t xml:space="preserve"> </w:t>
      </w:r>
    </w:p>
    <w:p w14:paraId="251B8E82" w14:textId="77777777" w:rsidR="00D678F3" w:rsidRPr="005935B7" w:rsidRDefault="00CD4E3C" w:rsidP="009021D1">
      <w:pPr>
        <w:spacing w:before="100" w:beforeAutospacing="1" w:after="100" w:afterAutospacing="1" w:line="300" w:lineRule="atLeast"/>
        <w:rPr>
          <w:rFonts w:cs="Times New Roman"/>
        </w:rPr>
      </w:pPr>
      <w:r w:rsidRPr="005935B7">
        <w:rPr>
          <w:rFonts w:cs="Times New Roman"/>
        </w:rPr>
        <w:t>Det er begrænset</w:t>
      </w:r>
      <w:r w:rsidR="00A735D8" w:rsidRPr="005935B7">
        <w:rPr>
          <w:rFonts w:cs="Times New Roman"/>
        </w:rPr>
        <w:t>,</w:t>
      </w:r>
      <w:r w:rsidRPr="005935B7">
        <w:rPr>
          <w:rFonts w:cs="Times New Roman"/>
        </w:rPr>
        <w:t xml:space="preserve"> hvad deltagerne </w:t>
      </w:r>
      <w:r w:rsidR="003A31CC" w:rsidRPr="005935B7">
        <w:rPr>
          <w:rFonts w:cs="Times New Roman"/>
        </w:rPr>
        <w:t>beskrev</w:t>
      </w:r>
      <w:r w:rsidRPr="005935B7">
        <w:rPr>
          <w:rFonts w:cs="Times New Roman"/>
        </w:rPr>
        <w:t xml:space="preserve"> om skrivetolkning, men</w:t>
      </w:r>
      <w:r w:rsidR="00527F09" w:rsidRPr="005935B7">
        <w:rPr>
          <w:rFonts w:cs="Times New Roman"/>
        </w:rPr>
        <w:t xml:space="preserve"> indstilling af farver og størrelse</w:t>
      </w:r>
      <w:r w:rsidR="00A735D8" w:rsidRPr="005935B7">
        <w:rPr>
          <w:rFonts w:cs="Times New Roman"/>
        </w:rPr>
        <w:t xml:space="preserve"> blev nævnt</w:t>
      </w:r>
      <w:r w:rsidR="00527F09" w:rsidRPr="005935B7">
        <w:rPr>
          <w:rFonts w:cs="Times New Roman"/>
        </w:rPr>
        <w:t xml:space="preserve"> som indledningsvis vigtig</w:t>
      </w:r>
      <w:r w:rsidR="00A735D8" w:rsidRPr="005935B7">
        <w:rPr>
          <w:rFonts w:cs="Times New Roman"/>
        </w:rPr>
        <w:t>t</w:t>
      </w:r>
      <w:r w:rsidR="00527F09" w:rsidRPr="005935B7">
        <w:rPr>
          <w:rFonts w:cs="Times New Roman"/>
        </w:rPr>
        <w:t xml:space="preserve"> i en skrivetolkning til visuel skærm. Derudover skal der laves aftale med tolken om</w:t>
      </w:r>
      <w:r w:rsidR="00A735D8" w:rsidRPr="005935B7">
        <w:rPr>
          <w:rFonts w:cs="Times New Roman"/>
        </w:rPr>
        <w:t>,</w:t>
      </w:r>
      <w:r w:rsidR="00527F09" w:rsidRPr="005935B7">
        <w:rPr>
          <w:rFonts w:cs="Times New Roman"/>
        </w:rPr>
        <w:t xml:space="preserve"> hvilken form </w:t>
      </w:r>
      <w:r w:rsidRPr="005935B7">
        <w:rPr>
          <w:rFonts w:cs="Times New Roman"/>
        </w:rPr>
        <w:t>eller sprogkode</w:t>
      </w:r>
      <w:r w:rsidR="00A735D8" w:rsidRPr="005935B7">
        <w:rPr>
          <w:rFonts w:cs="Times New Roman"/>
        </w:rPr>
        <w:t>,</w:t>
      </w:r>
      <w:r w:rsidRPr="005935B7">
        <w:rPr>
          <w:rFonts w:cs="Times New Roman"/>
        </w:rPr>
        <w:t xml:space="preserve"> man ønsker tolket til. Er det en fuldtolkning, resumetolkning eller stikordstolkning. Flere deltagere beskr</w:t>
      </w:r>
      <w:r w:rsidR="00A735D8" w:rsidRPr="005935B7">
        <w:rPr>
          <w:rFonts w:cs="Times New Roman"/>
        </w:rPr>
        <w:t>ev</w:t>
      </w:r>
      <w:r w:rsidRPr="005935B7">
        <w:rPr>
          <w:rFonts w:cs="Times New Roman"/>
        </w:rPr>
        <w:t xml:space="preserve"> resume- eller stikordstolkning som den bedste løsning</w:t>
      </w:r>
      <w:r w:rsidR="00A735D8" w:rsidRPr="005935B7">
        <w:rPr>
          <w:rFonts w:cs="Times New Roman"/>
        </w:rPr>
        <w:t>,</w:t>
      </w:r>
      <w:r w:rsidRPr="005935B7">
        <w:rPr>
          <w:rFonts w:cs="Times New Roman"/>
        </w:rPr>
        <w:t xml:space="preserve"> hvis man vil undgå udmattelse. Dog er der ikke mange tolke, der mestrer denne disciplin. </w:t>
      </w:r>
      <w:r w:rsidR="0000048C">
        <w:rPr>
          <w:rFonts w:cs="Times New Roman"/>
        </w:rPr>
        <w:t>Bodil</w:t>
      </w:r>
      <w:r w:rsidRPr="005935B7">
        <w:rPr>
          <w:rFonts w:cs="Times New Roman"/>
        </w:rPr>
        <w:t xml:space="preserve"> </w:t>
      </w:r>
      <w:r w:rsidR="00E41E5A">
        <w:rPr>
          <w:rFonts w:cs="Times New Roman"/>
        </w:rPr>
        <w:t>fortalte</w:t>
      </w:r>
      <w:r w:rsidR="00A735D8" w:rsidRPr="005935B7">
        <w:rPr>
          <w:rFonts w:cs="Times New Roman"/>
        </w:rPr>
        <w:t>:</w:t>
      </w:r>
      <w:r w:rsidRPr="005935B7">
        <w:rPr>
          <w:rFonts w:cs="Times New Roman"/>
        </w:rPr>
        <w:t xml:space="preserve"> ”Resumetolkning er godt</w:t>
      </w:r>
      <w:r w:rsidR="00A735D8" w:rsidRPr="005935B7">
        <w:rPr>
          <w:rFonts w:cs="Times New Roman"/>
        </w:rPr>
        <w:t>,</w:t>
      </w:r>
      <w:r w:rsidRPr="005935B7">
        <w:rPr>
          <w:rFonts w:cs="Times New Roman"/>
        </w:rPr>
        <w:t xml:space="preserve"> når man syn</w:t>
      </w:r>
      <w:r w:rsidR="00D678F3" w:rsidRPr="005935B7">
        <w:rPr>
          <w:rFonts w:cs="Times New Roman"/>
        </w:rPr>
        <w:t>es</w:t>
      </w:r>
      <w:r w:rsidR="00A735D8" w:rsidRPr="005935B7">
        <w:rPr>
          <w:rFonts w:cs="Times New Roman"/>
        </w:rPr>
        <w:t>,</w:t>
      </w:r>
      <w:r w:rsidR="00D678F3" w:rsidRPr="005935B7">
        <w:rPr>
          <w:rFonts w:cs="Times New Roman"/>
        </w:rPr>
        <w:t xml:space="preserve"> der bliver skrevet for meget, og det er døvblindetolkene også dygtige til. </w:t>
      </w:r>
      <w:r w:rsidRPr="005935B7">
        <w:rPr>
          <w:rFonts w:cs="Times New Roman"/>
        </w:rPr>
        <w:t xml:space="preserve"> Det er en af de ting almindelige tolke har svært ved</w:t>
      </w:r>
      <w:r w:rsidR="00D678F3" w:rsidRPr="005935B7">
        <w:rPr>
          <w:rFonts w:cs="Times New Roman"/>
        </w:rPr>
        <w:t>, selvom man bestiller det, så kan andre tolke bare ikke resumetolke.”</w:t>
      </w:r>
    </w:p>
    <w:p w14:paraId="2D36CD8C" w14:textId="77777777" w:rsidR="004B3A3C" w:rsidRPr="005935B7" w:rsidRDefault="004B3A3C" w:rsidP="009021D1">
      <w:pPr>
        <w:spacing w:before="100" w:beforeAutospacing="1" w:after="100" w:afterAutospacing="1" w:line="300" w:lineRule="atLeast"/>
        <w:rPr>
          <w:rFonts w:cs="Times New Roman"/>
          <w:i/>
          <w:u w:val="single"/>
        </w:rPr>
      </w:pPr>
    </w:p>
    <w:p w14:paraId="2A782FCE" w14:textId="77777777" w:rsidR="00DF7931" w:rsidRPr="005935B7" w:rsidRDefault="00DF7931" w:rsidP="009021D1">
      <w:pPr>
        <w:pStyle w:val="Overskrift3"/>
        <w:spacing w:before="100" w:beforeAutospacing="1" w:after="100" w:afterAutospacing="1" w:line="300" w:lineRule="atLeast"/>
      </w:pPr>
      <w:bookmarkStart w:id="30" w:name="_Toc442966755"/>
      <w:r w:rsidRPr="005935B7">
        <w:t>Emneskift</w:t>
      </w:r>
      <w:bookmarkEnd w:id="30"/>
    </w:p>
    <w:p w14:paraId="5FCEB14C" w14:textId="77777777" w:rsidR="00DF7931" w:rsidRPr="005935B7" w:rsidRDefault="00DF7931"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Der var fuld enighed blandt taktilbrugerne om, at det er ekstremt svært at følge med i tolkningen, når der springes i emner. Det skaber stor forvirring, hvis der for eksempel først snakkes om et emne, der efterfølges af et andet emne, hvorefter man vender tilbage til det første emne. To deltagere nævnte, at det er vigtigt, at der er struktur i tolkningen. </w:t>
      </w:r>
    </w:p>
    <w:p w14:paraId="1774AB0C" w14:textId="77777777" w:rsidR="00E41E5A" w:rsidRDefault="00DF7931"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Bo fortalte: “Når der springes i emner, bruger jeg energi på at tænke på, hvordan det andet emne kan hænge sammen med det første emne, og tænker på om det er mig, der har misforstået noget. Hvis jeg så endelig finder ud af sammenhængen, springer de måske igen i emnet, og så skal jeg igen bruge energi på at finde ud af, hvordan det kan hænge sammen. Det kræver enormt meget af min hjernekapacitet.” Jacob var </w:t>
      </w:r>
      <w:r w:rsidR="00E41E5A">
        <w:rPr>
          <w:rFonts w:eastAsia="Times New Roman" w:cs="Times New Roman"/>
        </w:rPr>
        <w:t xml:space="preserve">enig i den beskrivelse. </w:t>
      </w:r>
    </w:p>
    <w:p w14:paraId="71D29731" w14:textId="77777777" w:rsidR="00DF7931" w:rsidRPr="005935B7" w:rsidRDefault="00DF7931" w:rsidP="009021D1">
      <w:pPr>
        <w:spacing w:before="100" w:beforeAutospacing="1" w:after="100" w:afterAutospacing="1" w:line="300" w:lineRule="atLeast"/>
        <w:rPr>
          <w:rFonts w:eastAsia="Times New Roman" w:cs="Times New Roman"/>
        </w:rPr>
      </w:pPr>
      <w:r w:rsidRPr="005935B7">
        <w:rPr>
          <w:rFonts w:eastAsia="Times New Roman" w:cs="Times New Roman"/>
        </w:rPr>
        <w:t>“Når der springes fra det ene e</w:t>
      </w:r>
      <w:r w:rsidR="00E41E5A">
        <w:rPr>
          <w:rFonts w:eastAsia="Times New Roman" w:cs="Times New Roman"/>
        </w:rPr>
        <w:t>mne til det andet, tænker jeg “H</w:t>
      </w:r>
      <w:r w:rsidRPr="005935B7">
        <w:rPr>
          <w:rFonts w:eastAsia="Times New Roman" w:cs="Times New Roman"/>
        </w:rPr>
        <w:t>vad snakker du om? Jeg forstår ingenting!””</w:t>
      </w:r>
      <w:r w:rsidR="00E41E5A">
        <w:rPr>
          <w:rFonts w:eastAsia="Times New Roman" w:cs="Times New Roman"/>
        </w:rPr>
        <w:t>,</w:t>
      </w:r>
      <w:r w:rsidRPr="005935B7">
        <w:rPr>
          <w:rFonts w:eastAsia="Times New Roman" w:cs="Times New Roman"/>
        </w:rPr>
        <w:t xml:space="preserve"> sagde også Dagmar og fortalte, at det kræver mange ressourcer at følge med i en tolkning, hvis der ikke er en konsekutiv struktur. </w:t>
      </w:r>
    </w:p>
    <w:p w14:paraId="36FF169B" w14:textId="77777777" w:rsidR="00DF7931" w:rsidRPr="005935B7" w:rsidRDefault="00E41E5A" w:rsidP="009021D1">
      <w:pPr>
        <w:spacing w:before="100" w:beforeAutospacing="1" w:after="100" w:afterAutospacing="1" w:line="300" w:lineRule="atLeast"/>
        <w:rPr>
          <w:rFonts w:eastAsia="Times New Roman" w:cs="Times New Roman"/>
        </w:rPr>
      </w:pPr>
      <w:r>
        <w:rPr>
          <w:rFonts w:eastAsia="Times New Roman" w:cs="Times New Roman"/>
        </w:rPr>
        <w:t>En</w:t>
      </w:r>
      <w:r w:rsidR="00DF7931" w:rsidRPr="005935B7">
        <w:rPr>
          <w:rFonts w:eastAsia="Times New Roman" w:cs="Times New Roman"/>
        </w:rPr>
        <w:t xml:space="preserve"> form for emneskift kan også være, at der sker noget i lokalet, for eksempel at </w:t>
      </w:r>
      <w:r>
        <w:rPr>
          <w:rFonts w:eastAsia="Times New Roman" w:cs="Times New Roman"/>
        </w:rPr>
        <w:t>der</w:t>
      </w:r>
      <w:r w:rsidR="00DF7931" w:rsidRPr="005935B7">
        <w:rPr>
          <w:rFonts w:eastAsia="Times New Roman" w:cs="Times New Roman"/>
        </w:rPr>
        <w:t xml:space="preserve"> spilde</w:t>
      </w:r>
      <w:r>
        <w:rPr>
          <w:rFonts w:eastAsia="Times New Roman" w:cs="Times New Roman"/>
        </w:rPr>
        <w:t>s</w:t>
      </w:r>
      <w:r w:rsidR="00DF7931" w:rsidRPr="005935B7">
        <w:rPr>
          <w:rFonts w:eastAsia="Times New Roman" w:cs="Times New Roman"/>
        </w:rPr>
        <w:t xml:space="preserve"> noget</w:t>
      </w:r>
      <w:r>
        <w:rPr>
          <w:rFonts w:eastAsia="Times New Roman" w:cs="Times New Roman"/>
        </w:rPr>
        <w:t xml:space="preserve"> på gulvet</w:t>
      </w:r>
      <w:r w:rsidR="00DF7931" w:rsidRPr="005935B7">
        <w:rPr>
          <w:rFonts w:eastAsia="Times New Roman" w:cs="Times New Roman"/>
        </w:rPr>
        <w:t>,</w:t>
      </w:r>
      <w:r>
        <w:rPr>
          <w:rFonts w:eastAsia="Times New Roman" w:cs="Times New Roman"/>
        </w:rPr>
        <w:t xml:space="preserve"> eller</w:t>
      </w:r>
      <w:r w:rsidR="00DF7931" w:rsidRPr="005935B7">
        <w:rPr>
          <w:rFonts w:eastAsia="Times New Roman" w:cs="Times New Roman"/>
        </w:rPr>
        <w:t xml:space="preserve"> </w:t>
      </w:r>
      <w:r>
        <w:rPr>
          <w:rFonts w:eastAsia="Times New Roman" w:cs="Times New Roman"/>
        </w:rPr>
        <w:t xml:space="preserve">at </w:t>
      </w:r>
      <w:r w:rsidR="00DF7931" w:rsidRPr="005935B7">
        <w:rPr>
          <w:rFonts w:eastAsia="Times New Roman" w:cs="Times New Roman"/>
        </w:rPr>
        <w:t>en person falder, og fokus rettes derhen. Ellen fortalte, at det ofte ikke beskrives godt, hverken fuldendt eller i en struktur,</w:t>
      </w:r>
      <w:r w:rsidR="00202235" w:rsidRPr="005935B7">
        <w:rPr>
          <w:rFonts w:eastAsia="Times New Roman" w:cs="Times New Roman"/>
        </w:rPr>
        <w:t xml:space="preserve"> der er forståelig</w:t>
      </w:r>
      <w:r>
        <w:rPr>
          <w:rFonts w:eastAsia="Times New Roman" w:cs="Times New Roman"/>
        </w:rPr>
        <w:t>,</w:t>
      </w:r>
      <w:r w:rsidR="00DF7931" w:rsidRPr="005935B7">
        <w:rPr>
          <w:rFonts w:eastAsia="Times New Roman" w:cs="Times New Roman"/>
        </w:rPr>
        <w:t xml:space="preserve"> og at det gør hende forvirret. </w:t>
      </w:r>
    </w:p>
    <w:p w14:paraId="7313100C" w14:textId="77777777" w:rsidR="00DF7931" w:rsidRPr="005935B7" w:rsidRDefault="00DF7931" w:rsidP="009021D1">
      <w:pPr>
        <w:spacing w:before="100" w:beforeAutospacing="1" w:after="100" w:afterAutospacing="1" w:line="300" w:lineRule="atLeast"/>
        <w:rPr>
          <w:rFonts w:eastAsia="Times New Roman" w:cs="Times New Roman"/>
        </w:rPr>
      </w:pPr>
      <w:r w:rsidRPr="005935B7">
        <w:rPr>
          <w:rFonts w:eastAsia="Times New Roman" w:cs="Times New Roman"/>
        </w:rPr>
        <w:t>Dagmar tilføjede: ”Det kan også være i pauser, hvor der pludselig tales om det ene og det andet emne, sådan lidt hurtigt frem og tilbage, og jeg forstår det slet ikke.”</w:t>
      </w:r>
      <w:r w:rsidR="00E41E5A">
        <w:rPr>
          <w:rFonts w:eastAsia="Times New Roman" w:cs="Times New Roman"/>
        </w:rPr>
        <w:t xml:space="preserve"> </w:t>
      </w:r>
    </w:p>
    <w:p w14:paraId="3D5B9119" w14:textId="77777777" w:rsidR="00E41E5A" w:rsidRDefault="00DF7931" w:rsidP="00E41E5A">
      <w:pPr>
        <w:spacing w:before="100" w:beforeAutospacing="1" w:after="100" w:afterAutospacing="1" w:line="300" w:lineRule="atLeast"/>
        <w:rPr>
          <w:rFonts w:eastAsia="Times New Roman" w:cs="Times New Roman"/>
        </w:rPr>
      </w:pPr>
      <w:r w:rsidRPr="005935B7">
        <w:rPr>
          <w:rFonts w:eastAsia="Times New Roman" w:cs="Times New Roman"/>
        </w:rPr>
        <w:t xml:space="preserve">Det er af største betydning, at der altid er god tid i kommunikationen med døvblinde </w:t>
      </w:r>
      <w:r w:rsidRPr="005935B7">
        <w:rPr>
          <w:rFonts w:eastAsia="Times New Roman" w:cs="Times New Roman"/>
          <w:noProof/>
        </w:rPr>
        <w:t>(Dalum et al., 1997)</w:t>
      </w:r>
      <w:r w:rsidRPr="005935B7">
        <w:rPr>
          <w:rFonts w:eastAsia="Times New Roman" w:cs="Times New Roman"/>
        </w:rPr>
        <w:t>.</w:t>
      </w:r>
      <w:r w:rsidR="00E41E5A">
        <w:rPr>
          <w:rFonts w:eastAsia="Times New Roman" w:cs="Times New Roman"/>
        </w:rPr>
        <w:t xml:space="preserve"> </w:t>
      </w:r>
    </w:p>
    <w:p w14:paraId="7CDA45EB" w14:textId="77777777" w:rsidR="00DF7931" w:rsidRPr="003D3BB7" w:rsidRDefault="00DF7931" w:rsidP="00E41E5A">
      <w:pPr>
        <w:spacing w:before="100" w:beforeAutospacing="1" w:after="100" w:afterAutospacing="1" w:line="300" w:lineRule="atLeast"/>
        <w:rPr>
          <w:rFonts w:eastAsia="Times New Roman" w:cs="Times New Roman"/>
        </w:rPr>
      </w:pPr>
      <w:r w:rsidRPr="003D3BB7">
        <w:rPr>
          <w:rFonts w:eastAsia="Times New Roman" w:cs="Times New Roman"/>
        </w:rPr>
        <w:t>Tolkene i fokusgruppen til talebrugere diskuterede også emneskift og var enige om, at der skal være sammenhæng i konteksten, da det ellers kan være forvirrende. Ragna forklarede</w:t>
      </w:r>
      <w:r w:rsidR="003D3BB7">
        <w:rPr>
          <w:rFonts w:eastAsia="Times New Roman"/>
        </w:rPr>
        <w:t>:</w:t>
      </w:r>
      <w:r w:rsidRPr="003D3BB7">
        <w:rPr>
          <w:rFonts w:eastAsia="Times New Roman" w:cs="Times New Roman"/>
        </w:rPr>
        <w:t xml:space="preserve"> ”Især</w:t>
      </w:r>
      <w:r w:rsidR="00B51617" w:rsidRPr="003D3BB7">
        <w:rPr>
          <w:rFonts w:eastAsia="Times New Roman" w:cs="Times New Roman"/>
        </w:rPr>
        <w:t xml:space="preserve"> på døvblindeområdet er man nød</w:t>
      </w:r>
      <w:r w:rsidR="003D3BB7">
        <w:rPr>
          <w:rFonts w:eastAsia="Times New Roman"/>
        </w:rPr>
        <w:t>t</w:t>
      </w:r>
      <w:r w:rsidRPr="003D3BB7">
        <w:rPr>
          <w:rFonts w:eastAsia="Times New Roman" w:cs="Times New Roman"/>
        </w:rPr>
        <w:t xml:space="preserve"> til at have en rød tråd igennem det, der foregår. Der kan ikke komme for mange sidespring undervejs, så bliver det noget rod. Det kræver mange ord, hvis der pludselig sker noget andet. </w:t>
      </w:r>
      <w:r w:rsidR="003D3BB7" w:rsidRPr="003D3BB7">
        <w:rPr>
          <w:rFonts w:eastAsia="Times New Roman" w:cs="Times New Roman"/>
        </w:rPr>
        <w:t xml:space="preserve">Hvis man kan tage det efter tolkens mønster, så kan man skære lidt ned på ordene. (...) Man kan starte med et emne og så forklare dét færdigt, uden at skulle hoppe tilbage til det første emne: </w:t>
      </w:r>
      <w:r w:rsidR="003D3BB7">
        <w:rPr>
          <w:rFonts w:eastAsia="Times New Roman"/>
        </w:rPr>
        <w:t>”</w:t>
      </w:r>
      <w:r w:rsidR="003D3BB7" w:rsidRPr="003D3BB7">
        <w:rPr>
          <w:rFonts w:eastAsia="Times New Roman" w:cs="Times New Roman"/>
        </w:rPr>
        <w:t xml:space="preserve">Det jeg </w:t>
      </w:r>
      <w:r w:rsidR="003D3BB7" w:rsidRPr="003D3BB7">
        <w:rPr>
          <w:rFonts w:eastAsia="Times New Roman" w:cs="Times New Roman"/>
        </w:rPr>
        <w:lastRenderedPageBreak/>
        <w:t>sagde før, du v</w:t>
      </w:r>
      <w:r w:rsidR="003D3BB7">
        <w:rPr>
          <w:rFonts w:eastAsia="Times New Roman"/>
        </w:rPr>
        <w:t>ed nok</w:t>
      </w:r>
      <w:r w:rsidR="00B40A60">
        <w:rPr>
          <w:rFonts w:eastAsia="Times New Roman"/>
        </w:rPr>
        <w:t>,</w:t>
      </w:r>
      <w:r w:rsidR="00FA2DF6">
        <w:rPr>
          <w:rFonts w:eastAsia="Times New Roman"/>
        </w:rPr>
        <w:t xml:space="preserve"> det omkring dét der…</w:t>
      </w:r>
      <w:r w:rsidR="003D3BB7">
        <w:rPr>
          <w:rFonts w:eastAsia="Times New Roman"/>
        </w:rPr>
        <w:t>”. Den slags</w:t>
      </w:r>
      <w:r w:rsidR="003D3BB7" w:rsidRPr="003D3BB7">
        <w:rPr>
          <w:rFonts w:eastAsia="Times New Roman" w:cs="Times New Roman"/>
        </w:rPr>
        <w:t xml:space="preserve"> kommer til at fylde meget mere</w:t>
      </w:r>
      <w:r w:rsidR="003D3BB7">
        <w:rPr>
          <w:rFonts w:eastAsia="Times New Roman"/>
        </w:rPr>
        <w:t>,</w:t>
      </w:r>
      <w:r w:rsidR="003D3BB7" w:rsidRPr="003D3BB7">
        <w:rPr>
          <w:rFonts w:eastAsia="Times New Roman" w:cs="Times New Roman"/>
        </w:rPr>
        <w:t xml:space="preserve"> end det havde behøvet at fylde, hvis man lige kunne få lov til at putte det ind.” </w:t>
      </w:r>
    </w:p>
    <w:p w14:paraId="5CB94068" w14:textId="77777777" w:rsidR="00DF7931" w:rsidRPr="005935B7" w:rsidRDefault="00D26C2A" w:rsidP="009021D1">
      <w:pPr>
        <w:spacing w:before="100" w:beforeAutospacing="1" w:after="100" w:afterAutospacing="1" w:line="300" w:lineRule="atLeast"/>
        <w:rPr>
          <w:rFonts w:eastAsia="Times New Roman" w:cs="Times New Roman"/>
        </w:rPr>
      </w:pPr>
      <w:r>
        <w:rPr>
          <w:rFonts w:eastAsia="Times New Roman" w:cs="Times New Roman"/>
        </w:rPr>
        <w:t>T</w:t>
      </w:r>
      <w:r w:rsidR="00B51617" w:rsidRPr="005935B7">
        <w:rPr>
          <w:rFonts w:eastAsia="Times New Roman" w:cs="Times New Roman"/>
        </w:rPr>
        <w:t>olke fra begge</w:t>
      </w:r>
      <w:r w:rsidR="0035326A">
        <w:rPr>
          <w:rFonts w:eastAsia="Times New Roman" w:cs="Times New Roman"/>
        </w:rPr>
        <w:t xml:space="preserve"> tolke</w:t>
      </w:r>
      <w:r w:rsidR="00B51617" w:rsidRPr="005935B7">
        <w:rPr>
          <w:rFonts w:eastAsia="Times New Roman" w:cs="Times New Roman"/>
        </w:rPr>
        <w:t>grupper talte om</w:t>
      </w:r>
      <w:r w:rsidR="00DF7931" w:rsidRPr="005935B7">
        <w:rPr>
          <w:rFonts w:eastAsia="Times New Roman" w:cs="Times New Roman"/>
        </w:rPr>
        <w:t xml:space="preserve"> at gemme noget information til senere, hvor det er mere passende. Dette kan anses for en metode til at undgå emneskift.</w:t>
      </w:r>
    </w:p>
    <w:p w14:paraId="49E8AF52" w14:textId="77777777" w:rsidR="00DF7931" w:rsidRPr="005935B7" w:rsidRDefault="00DF7931"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Emneskift har en mindre fremtrædende rolle hos gruppen af tegnsprogsbrugere med nedsat syn. </w:t>
      </w:r>
      <w:r w:rsidR="00D26C2A">
        <w:rPr>
          <w:rFonts w:eastAsia="Times New Roman" w:cs="Times New Roman"/>
        </w:rPr>
        <w:t xml:space="preserve">Det kan skyldes, at </w:t>
      </w:r>
      <w:r w:rsidRPr="005935B7">
        <w:rPr>
          <w:rFonts w:eastAsia="Times New Roman" w:cs="Times New Roman"/>
        </w:rPr>
        <w:t xml:space="preserve">tema-mimik og referencecheck ofte kan beskrive hvilken referent, der er tale om </w:t>
      </w:r>
      <w:r w:rsidRPr="005935B7">
        <w:rPr>
          <w:rFonts w:eastAsia="Times New Roman" w:cs="Times New Roman"/>
          <w:noProof/>
        </w:rPr>
        <w:t>(Engberg-Pedersen, 1998)</w:t>
      </w:r>
      <w:r w:rsidRPr="005935B7">
        <w:rPr>
          <w:rFonts w:eastAsia="Times New Roman" w:cs="Times New Roman"/>
        </w:rPr>
        <w:t xml:space="preserve">. På dansk tegnsprog udføres tema-mimikken gennem non-manuelle </w:t>
      </w:r>
      <w:proofErr w:type="spellStart"/>
      <w:r w:rsidRPr="005935B7">
        <w:rPr>
          <w:rFonts w:eastAsia="Times New Roman" w:cs="Times New Roman"/>
        </w:rPr>
        <w:t>artikulatorer</w:t>
      </w:r>
      <w:proofErr w:type="spellEnd"/>
      <w:r w:rsidRPr="005935B7">
        <w:rPr>
          <w:rFonts w:eastAsia="Times New Roman" w:cs="Times New Roman"/>
        </w:rPr>
        <w:t xml:space="preserve">, og det </w:t>
      </w:r>
      <w:r w:rsidR="00D26C2A">
        <w:rPr>
          <w:rFonts w:eastAsia="Times New Roman" w:cs="Times New Roman"/>
        </w:rPr>
        <w:t>er derfor ikke ligeså vanskeligt at følge emneskift for tegnsprogsbrugere med nedsat syn, som det er for taktile tegnsp</w:t>
      </w:r>
      <w:r w:rsidR="00142568">
        <w:rPr>
          <w:rFonts w:eastAsia="Times New Roman" w:cs="Times New Roman"/>
        </w:rPr>
        <w:t>rogs</w:t>
      </w:r>
      <w:r w:rsidR="00D26C2A">
        <w:rPr>
          <w:rFonts w:eastAsia="Times New Roman" w:cs="Times New Roman"/>
        </w:rPr>
        <w:t xml:space="preserve">brugere, med mindre </w:t>
      </w:r>
      <w:r w:rsidRPr="005935B7">
        <w:rPr>
          <w:rFonts w:eastAsia="Times New Roman" w:cs="Times New Roman"/>
        </w:rPr>
        <w:t xml:space="preserve">det bliver formidlet taktilt. </w:t>
      </w:r>
    </w:p>
    <w:p w14:paraId="7E9AB8F3" w14:textId="77777777" w:rsidR="00DF7931" w:rsidRPr="005935B7" w:rsidRDefault="00DF7931" w:rsidP="009021D1">
      <w:pPr>
        <w:spacing w:before="100" w:beforeAutospacing="1" w:after="100" w:afterAutospacing="1" w:line="300" w:lineRule="atLeast"/>
        <w:rPr>
          <w:rFonts w:cs="Times New Roman"/>
        </w:rPr>
      </w:pPr>
    </w:p>
    <w:p w14:paraId="10B62C27" w14:textId="77777777" w:rsidR="005B4A07" w:rsidRPr="005935B7" w:rsidRDefault="005B4A07" w:rsidP="009021D1">
      <w:pPr>
        <w:pStyle w:val="Overskrift3"/>
        <w:spacing w:before="100" w:beforeAutospacing="1" w:after="100" w:afterAutospacing="1" w:line="300" w:lineRule="atLeast"/>
      </w:pPr>
      <w:bookmarkStart w:id="31" w:name="_Toc442966756"/>
      <w:r w:rsidRPr="005935B7">
        <w:t xml:space="preserve">Synstolkning, herunder </w:t>
      </w:r>
      <w:proofErr w:type="spellStart"/>
      <w:r w:rsidRPr="005935B7">
        <w:t>haptiske</w:t>
      </w:r>
      <w:proofErr w:type="spellEnd"/>
      <w:r w:rsidRPr="005935B7">
        <w:t xml:space="preserve"> signaler</w:t>
      </w:r>
      <w:bookmarkEnd w:id="31"/>
    </w:p>
    <w:p w14:paraId="37C8A0F8"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Næsten alle deltagere </w:t>
      </w:r>
      <w:r w:rsidR="00A735D8" w:rsidRPr="005935B7">
        <w:rPr>
          <w:rFonts w:eastAsia="Times New Roman" w:cs="Times New Roman"/>
        </w:rPr>
        <w:t>gav</w:t>
      </w:r>
      <w:r w:rsidRPr="005935B7">
        <w:rPr>
          <w:rFonts w:eastAsia="Times New Roman" w:cs="Times New Roman"/>
        </w:rPr>
        <w:t xml:space="preserve"> ud</w:t>
      </w:r>
      <w:r w:rsidR="00BF171E" w:rsidRPr="005935B7">
        <w:rPr>
          <w:rFonts w:eastAsia="Times New Roman" w:cs="Times New Roman"/>
        </w:rPr>
        <w:t>tryk for, at synstolkning [</w:t>
      </w:r>
      <w:r w:rsidRPr="005935B7">
        <w:rPr>
          <w:rFonts w:eastAsia="Times New Roman" w:cs="Times New Roman"/>
        </w:rPr>
        <w:t>i daglig tale kaldet synsbeskrivelse] er meget vigtigt</w:t>
      </w:r>
      <w:r w:rsidR="00A735D8" w:rsidRPr="005935B7">
        <w:rPr>
          <w:rFonts w:eastAsia="Times New Roman" w:cs="Times New Roman"/>
        </w:rPr>
        <w:t>,</w:t>
      </w:r>
      <w:r w:rsidRPr="005935B7">
        <w:rPr>
          <w:rFonts w:eastAsia="Times New Roman" w:cs="Times New Roman"/>
        </w:rPr>
        <w:t xml:space="preserve"> for at de kan føle sig delagtiggjort</w:t>
      </w:r>
      <w:r w:rsidR="00A735D8" w:rsidRPr="005935B7">
        <w:rPr>
          <w:rFonts w:eastAsia="Times New Roman" w:cs="Times New Roman"/>
        </w:rPr>
        <w:t>,</w:t>
      </w:r>
      <w:r w:rsidRPr="005935B7">
        <w:rPr>
          <w:rFonts w:eastAsia="Times New Roman" w:cs="Times New Roman"/>
        </w:rPr>
        <w:t xml:space="preserve"> og at det bør være forventeligt</w:t>
      </w:r>
      <w:r w:rsidR="00A735D8" w:rsidRPr="005935B7">
        <w:rPr>
          <w:rFonts w:eastAsia="Times New Roman" w:cs="Times New Roman"/>
        </w:rPr>
        <w:t>,</w:t>
      </w:r>
      <w:r w:rsidRPr="005935B7">
        <w:rPr>
          <w:rFonts w:eastAsia="Times New Roman" w:cs="Times New Roman"/>
        </w:rPr>
        <w:t xml:space="preserve"> at </w:t>
      </w:r>
      <w:r w:rsidR="00D678F3" w:rsidRPr="005935B7">
        <w:rPr>
          <w:rFonts w:eastAsia="Times New Roman" w:cs="Times New Roman"/>
        </w:rPr>
        <w:t>tolken udfører en synstolkning.</w:t>
      </w:r>
    </w:p>
    <w:p w14:paraId="26D42AE7" w14:textId="77777777" w:rsidR="00D26C2A"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Udfører en tolk ikke synstolkning, beskrives det som “kedeligt”, at give “en følelse af tomhed”, ”føle sig isoleret”, ”være i en bob</w:t>
      </w:r>
      <w:r w:rsidR="00A735D8" w:rsidRPr="005935B7">
        <w:rPr>
          <w:rFonts w:eastAsia="Times New Roman" w:cs="Times New Roman"/>
        </w:rPr>
        <w:t>le</w:t>
      </w:r>
      <w:r w:rsidRPr="005935B7">
        <w:rPr>
          <w:rFonts w:eastAsia="Times New Roman" w:cs="Times New Roman"/>
        </w:rPr>
        <w:t xml:space="preserve"> med en afstand mellem mig og dem omkring mig”, efterlade en i “uvidenhed”, skabe “irritation”, ”frustration” og give “utryghed”. Emma, der er helt blind og helt døv</w:t>
      </w:r>
      <w:r w:rsidR="00A735D8" w:rsidRPr="005935B7">
        <w:rPr>
          <w:rFonts w:eastAsia="Times New Roman" w:cs="Times New Roman"/>
        </w:rPr>
        <w:t xml:space="preserve">, sagde i fokusgruppen: </w:t>
      </w:r>
      <w:r w:rsidRPr="005935B7">
        <w:rPr>
          <w:rFonts w:eastAsia="Times New Roman" w:cs="Times New Roman"/>
        </w:rPr>
        <w:t>“Jeg føler mig skuffet</w:t>
      </w:r>
      <w:r w:rsidR="00D26C2A">
        <w:rPr>
          <w:rFonts w:eastAsia="Times New Roman" w:cs="Times New Roman"/>
        </w:rPr>
        <w:t>,</w:t>
      </w:r>
      <w:r w:rsidRPr="005935B7">
        <w:rPr>
          <w:rFonts w:eastAsia="Times New Roman" w:cs="Times New Roman"/>
        </w:rPr>
        <w:t xml:space="preserve"> når jeg ikke får tilstrækkelig synsbeskrivelse, fordi jeg for</w:t>
      </w:r>
      <w:r w:rsidR="00A735D8" w:rsidRPr="005935B7">
        <w:rPr>
          <w:rFonts w:eastAsia="Times New Roman" w:cs="Times New Roman"/>
        </w:rPr>
        <w:t>venter</w:t>
      </w:r>
      <w:r w:rsidR="00D26C2A">
        <w:rPr>
          <w:rFonts w:eastAsia="Times New Roman" w:cs="Times New Roman"/>
        </w:rPr>
        <w:t>,</w:t>
      </w:r>
      <w:r w:rsidR="00A735D8" w:rsidRPr="005935B7">
        <w:rPr>
          <w:rFonts w:eastAsia="Times New Roman" w:cs="Times New Roman"/>
        </w:rPr>
        <w:t xml:space="preserve"> at tolken er mine øjne</w:t>
      </w:r>
      <w:r w:rsidR="00D26C2A">
        <w:rPr>
          <w:rFonts w:eastAsia="Times New Roman" w:cs="Times New Roman"/>
        </w:rPr>
        <w:t xml:space="preserve"> (</w:t>
      </w:r>
      <w:r w:rsidR="00A735D8" w:rsidRPr="005935B7">
        <w:rPr>
          <w:rFonts w:eastAsia="Times New Roman" w:cs="Times New Roman"/>
        </w:rPr>
        <w:t>…</w:t>
      </w:r>
      <w:r w:rsidR="00D26C2A">
        <w:rPr>
          <w:rFonts w:eastAsia="Times New Roman" w:cs="Times New Roman"/>
        </w:rPr>
        <w:t>)</w:t>
      </w:r>
      <w:r w:rsidR="00A735D8" w:rsidRPr="005935B7">
        <w:rPr>
          <w:rFonts w:eastAsia="Times New Roman" w:cs="Times New Roman"/>
        </w:rPr>
        <w:t xml:space="preserve"> </w:t>
      </w:r>
      <w:r w:rsidRPr="005935B7">
        <w:rPr>
          <w:rFonts w:eastAsia="Times New Roman" w:cs="Times New Roman"/>
        </w:rPr>
        <w:t>jeg føler en voldsom tomhed, som om det er fuldstændig sort</w:t>
      </w:r>
      <w:r w:rsidR="00A735D8" w:rsidRPr="005935B7">
        <w:rPr>
          <w:rFonts w:eastAsia="Times New Roman" w:cs="Times New Roman"/>
        </w:rPr>
        <w:t>,</w:t>
      </w:r>
      <w:r w:rsidRPr="005935B7">
        <w:rPr>
          <w:rFonts w:eastAsia="Times New Roman" w:cs="Times New Roman"/>
        </w:rPr>
        <w:t xml:space="preserve"> og jeg er alene.” </w:t>
      </w:r>
    </w:p>
    <w:p w14:paraId="347EAD78"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I de</w:t>
      </w:r>
      <w:r w:rsidR="00A735D8" w:rsidRPr="005935B7">
        <w:rPr>
          <w:rFonts w:eastAsia="Times New Roman" w:cs="Times New Roman"/>
        </w:rPr>
        <w:t>n anden taktile gruppe forklarede</w:t>
      </w:r>
      <w:r w:rsidRPr="005935B7">
        <w:rPr>
          <w:rFonts w:eastAsia="Times New Roman" w:cs="Times New Roman"/>
        </w:rPr>
        <w:t xml:space="preserve"> Jacob</w:t>
      </w:r>
      <w:r w:rsidR="00A735D8" w:rsidRPr="005935B7">
        <w:rPr>
          <w:rFonts w:eastAsia="Times New Roman" w:cs="Times New Roman"/>
        </w:rPr>
        <w:t>,</w:t>
      </w:r>
      <w:r w:rsidRPr="005935B7">
        <w:rPr>
          <w:rFonts w:eastAsia="Times New Roman" w:cs="Times New Roman"/>
        </w:rPr>
        <w:t xml:space="preserve"> at “synsbeskrivelsen giver tryghed”, hvilket de andre i gruppen nikke</w:t>
      </w:r>
      <w:r w:rsidR="00A735D8" w:rsidRPr="005935B7">
        <w:rPr>
          <w:rFonts w:eastAsia="Times New Roman" w:cs="Times New Roman"/>
        </w:rPr>
        <w:t>de</w:t>
      </w:r>
      <w:r w:rsidRPr="005935B7">
        <w:rPr>
          <w:rFonts w:eastAsia="Times New Roman" w:cs="Times New Roman"/>
        </w:rPr>
        <w:t xml:space="preserve"> samstemmende til.</w:t>
      </w:r>
    </w:p>
    <w:p w14:paraId="7AD1AE5B"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At synstolkningen er essentiel for, at den døvblinde</w:t>
      </w:r>
      <w:r w:rsidR="00D678F3" w:rsidRPr="005935B7">
        <w:rPr>
          <w:rFonts w:eastAsia="Times New Roman" w:cs="Times New Roman"/>
        </w:rPr>
        <w:t xml:space="preserve"> føler sig tryg</w:t>
      </w:r>
      <w:r w:rsidR="00D26C2A">
        <w:rPr>
          <w:rFonts w:eastAsia="Times New Roman" w:cs="Times New Roman"/>
        </w:rPr>
        <w:t>,</w:t>
      </w:r>
      <w:r w:rsidR="00D678F3" w:rsidRPr="005935B7">
        <w:rPr>
          <w:rFonts w:eastAsia="Times New Roman" w:cs="Times New Roman"/>
        </w:rPr>
        <w:t xml:space="preserve"> kan være på grund af</w:t>
      </w:r>
      <w:r w:rsidR="00A735D8" w:rsidRPr="005935B7">
        <w:rPr>
          <w:rFonts w:eastAsia="Times New Roman" w:cs="Times New Roman"/>
        </w:rPr>
        <w:t>,</w:t>
      </w:r>
      <w:r w:rsidR="00D678F3" w:rsidRPr="005935B7">
        <w:rPr>
          <w:rFonts w:eastAsia="Times New Roman" w:cs="Times New Roman"/>
        </w:rPr>
        <w:t xml:space="preserve"> </w:t>
      </w:r>
      <w:r w:rsidRPr="005935B7">
        <w:rPr>
          <w:rFonts w:eastAsia="Times New Roman" w:cs="Times New Roman"/>
        </w:rPr>
        <w:t xml:space="preserve">at </w:t>
      </w:r>
      <w:r w:rsidR="00D678F3" w:rsidRPr="005935B7">
        <w:rPr>
          <w:rFonts w:eastAsia="Times New Roman" w:cs="Times New Roman"/>
        </w:rPr>
        <w:t xml:space="preserve">den døvblindes </w:t>
      </w:r>
      <w:r w:rsidRPr="005935B7">
        <w:rPr>
          <w:rFonts w:eastAsia="Times New Roman" w:cs="Times New Roman"/>
        </w:rPr>
        <w:t>fysisk</w:t>
      </w:r>
      <w:r w:rsidR="00D678F3" w:rsidRPr="005935B7">
        <w:rPr>
          <w:rFonts w:eastAsia="Times New Roman" w:cs="Times New Roman"/>
        </w:rPr>
        <w:t>e</w:t>
      </w:r>
      <w:r w:rsidRPr="005935B7">
        <w:rPr>
          <w:rFonts w:eastAsia="Times New Roman" w:cs="Times New Roman"/>
        </w:rPr>
        <w:t xml:space="preserve"> sikkerhed og muligheden for at agere i situationen lægges i tolkens h</w:t>
      </w:r>
      <w:r w:rsidR="00D678F3" w:rsidRPr="005935B7">
        <w:rPr>
          <w:rFonts w:eastAsia="Times New Roman" w:cs="Times New Roman"/>
        </w:rPr>
        <w:t>ænder. Synstolkning</w:t>
      </w:r>
      <w:r w:rsidRPr="005935B7">
        <w:rPr>
          <w:rFonts w:eastAsia="Times New Roman" w:cs="Times New Roman"/>
        </w:rPr>
        <w:t xml:space="preserve"> fremmer autonomi, da den døvblinde person vil være mere bevidst om omgivelserne og </w:t>
      </w:r>
      <w:r w:rsidR="00A735D8" w:rsidRPr="005935B7">
        <w:rPr>
          <w:rFonts w:eastAsia="Times New Roman" w:cs="Times New Roman"/>
        </w:rPr>
        <w:t>kan</w:t>
      </w:r>
      <w:r w:rsidRPr="005935B7">
        <w:rPr>
          <w:rFonts w:eastAsia="Times New Roman" w:cs="Times New Roman"/>
        </w:rPr>
        <w:t xml:space="preserve"> træffe valg ud fra de informationer</w:t>
      </w:r>
      <w:r w:rsidR="00571B3A">
        <w:rPr>
          <w:rFonts w:eastAsia="Times New Roman" w:cs="Times New Roman"/>
        </w:rPr>
        <w:t>,</w:t>
      </w:r>
      <w:r w:rsidRPr="005935B7">
        <w:rPr>
          <w:rFonts w:eastAsia="Times New Roman" w:cs="Times New Roman"/>
        </w:rPr>
        <w:t xml:space="preserve"> der videreformidles. Modsat betyder manglende synstolkning, at valg træffes af tolken</w:t>
      </w:r>
      <w:r w:rsidR="00A735D8" w:rsidRPr="005935B7">
        <w:rPr>
          <w:rFonts w:eastAsia="Times New Roman" w:cs="Times New Roman"/>
        </w:rPr>
        <w:t>,</w:t>
      </w:r>
      <w:r w:rsidRPr="005935B7">
        <w:rPr>
          <w:rFonts w:eastAsia="Times New Roman" w:cs="Times New Roman"/>
        </w:rPr>
        <w:t xml:space="preserve"> og dermed har den døvblinde ikke samme mulighed for at påvirke situationen i en given retning. Nanna </w:t>
      </w:r>
      <w:r w:rsidR="00A735D8" w:rsidRPr="005935B7">
        <w:rPr>
          <w:rFonts w:eastAsia="Times New Roman" w:cs="Times New Roman"/>
        </w:rPr>
        <w:t>sagde:</w:t>
      </w:r>
      <w:r w:rsidRPr="005935B7">
        <w:rPr>
          <w:rFonts w:eastAsia="Times New Roman" w:cs="Times New Roman"/>
        </w:rPr>
        <w:t xml:space="preserve"> ”Jeg har været i situationer, hvor jeg skal til mundtlig eksamen</w:t>
      </w:r>
      <w:r w:rsidR="00A735D8" w:rsidRPr="005935B7">
        <w:rPr>
          <w:rFonts w:eastAsia="Times New Roman" w:cs="Times New Roman"/>
        </w:rPr>
        <w:t>,</w:t>
      </w:r>
      <w:r w:rsidRPr="005935B7">
        <w:rPr>
          <w:rFonts w:eastAsia="Times New Roman" w:cs="Times New Roman"/>
        </w:rPr>
        <w:t xml:space="preserve"> og der er det rigtig rart for mig, at min tolk laver </w:t>
      </w:r>
      <w:proofErr w:type="spellStart"/>
      <w:r w:rsidRPr="005935B7">
        <w:rPr>
          <w:rFonts w:eastAsia="Times New Roman" w:cs="Times New Roman"/>
        </w:rPr>
        <w:t>haptiske</w:t>
      </w:r>
      <w:proofErr w:type="spellEnd"/>
      <w:r w:rsidRPr="005935B7">
        <w:rPr>
          <w:rFonts w:eastAsia="Times New Roman" w:cs="Times New Roman"/>
        </w:rPr>
        <w:t xml:space="preserve"> signaler på min ryg for at markere</w:t>
      </w:r>
      <w:r w:rsidR="00571B3A">
        <w:rPr>
          <w:rFonts w:eastAsia="Times New Roman" w:cs="Times New Roman"/>
        </w:rPr>
        <w:t>,</w:t>
      </w:r>
      <w:r w:rsidRPr="005935B7">
        <w:rPr>
          <w:rFonts w:eastAsia="Times New Roman" w:cs="Times New Roman"/>
        </w:rPr>
        <w:t xml:space="preserve"> om censor og lærer smiler eller ser sure ud, så jeg ved hvilken retning</w:t>
      </w:r>
      <w:r w:rsidR="00571B3A">
        <w:rPr>
          <w:rFonts w:eastAsia="Times New Roman" w:cs="Times New Roman"/>
        </w:rPr>
        <w:t>,</w:t>
      </w:r>
      <w:r w:rsidRPr="005935B7">
        <w:rPr>
          <w:rFonts w:eastAsia="Times New Roman" w:cs="Times New Roman"/>
        </w:rPr>
        <w:t xml:space="preserve"> jeg skal gå i.”</w:t>
      </w:r>
    </w:p>
    <w:p w14:paraId="591ACA20"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Den ene gruppe af taktile døvblinde beskrev, at der er stor forskel på synstolkningens indhold</w:t>
      </w:r>
      <w:r w:rsidR="00A735D8" w:rsidRPr="005935B7">
        <w:rPr>
          <w:rFonts w:cs="Times New Roman"/>
        </w:rPr>
        <w:t>,</w:t>
      </w:r>
      <w:r w:rsidRPr="005935B7">
        <w:rPr>
          <w:rFonts w:cs="Times New Roman"/>
        </w:rPr>
        <w:t xml:space="preserve"> afhængig</w:t>
      </w:r>
      <w:r w:rsidR="00A735D8" w:rsidRPr="005935B7">
        <w:rPr>
          <w:rFonts w:cs="Times New Roman"/>
        </w:rPr>
        <w:t>t</w:t>
      </w:r>
      <w:r w:rsidRPr="005935B7">
        <w:rPr>
          <w:rFonts w:cs="Times New Roman"/>
        </w:rPr>
        <w:t xml:space="preserve"> af om det er kendte eller ukendte rammer</w:t>
      </w:r>
      <w:r w:rsidR="00A735D8" w:rsidRPr="005935B7">
        <w:rPr>
          <w:rFonts w:cs="Times New Roman"/>
        </w:rPr>
        <w:t>,</w:t>
      </w:r>
      <w:r w:rsidRPr="005935B7">
        <w:rPr>
          <w:rFonts w:cs="Times New Roman"/>
        </w:rPr>
        <w:t xml:space="preserve"> man befinder sig i. Befinder man sig for eksempel i udlandet eller andre ukendte steder, ønskes der en mere detaljeret synsbeskrivelse, der giver en et billede af kultur, historie, områdets kendetegn og lignende. Befinder man sig derimod på kendte steder</w:t>
      </w:r>
      <w:r w:rsidR="00A735D8" w:rsidRPr="005935B7">
        <w:rPr>
          <w:rFonts w:cs="Times New Roman"/>
        </w:rPr>
        <w:t>,</w:t>
      </w:r>
      <w:r w:rsidRPr="005935B7">
        <w:rPr>
          <w:rFonts w:cs="Times New Roman"/>
        </w:rPr>
        <w:t xml:space="preserve"> er dette ofte viden den døvblinde besidder, og der ønskes i stedet en synstolkning</w:t>
      </w:r>
      <w:r w:rsidR="00571B3A">
        <w:rPr>
          <w:rFonts w:cs="Times New Roman"/>
        </w:rPr>
        <w:t>,</w:t>
      </w:r>
      <w:r w:rsidRPr="005935B7">
        <w:rPr>
          <w:rFonts w:cs="Times New Roman"/>
        </w:rPr>
        <w:t xml:space="preserve"> hvor det som er anderledes eller adskiller sig fra det sædvanlige</w:t>
      </w:r>
      <w:r w:rsidR="00571B3A">
        <w:rPr>
          <w:rFonts w:cs="Times New Roman"/>
        </w:rPr>
        <w:t>,</w:t>
      </w:r>
      <w:r w:rsidRPr="005935B7">
        <w:rPr>
          <w:rFonts w:cs="Times New Roman"/>
        </w:rPr>
        <w:t xml:space="preserve"> udvælges. Det kan være ændringer i forhold til det sædvanlige udseende, nye personer eller lignende.</w:t>
      </w:r>
    </w:p>
    <w:p w14:paraId="73C90B35"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 xml:space="preserve">I en lokal kontekst </w:t>
      </w:r>
      <w:r w:rsidR="00A735D8" w:rsidRPr="005935B7">
        <w:rPr>
          <w:rFonts w:eastAsia="Times New Roman" w:cs="Times New Roman"/>
        </w:rPr>
        <w:t>beskrev</w:t>
      </w:r>
      <w:r w:rsidRPr="005935B7">
        <w:rPr>
          <w:rFonts w:eastAsia="Times New Roman" w:cs="Times New Roman"/>
        </w:rPr>
        <w:t xml:space="preserve"> Emma </w:t>
      </w:r>
      <w:r w:rsidR="00A735D8" w:rsidRPr="005935B7">
        <w:rPr>
          <w:rFonts w:eastAsia="Times New Roman" w:cs="Times New Roman"/>
        </w:rPr>
        <w:t>sine</w:t>
      </w:r>
      <w:r w:rsidRPr="005935B7">
        <w:rPr>
          <w:rFonts w:eastAsia="Times New Roman" w:cs="Times New Roman"/>
        </w:rPr>
        <w:t xml:space="preserve"> ønsker på denne måde: “Det er vigtigt, at tolken synsbeskriver, specielt de ting der er vigtige for mig og vedrører mit liv og dagligdag. Det kan være opslag ved min lejlighed</w:t>
      </w:r>
      <w:r w:rsidR="00A735D8" w:rsidRPr="005935B7">
        <w:rPr>
          <w:rFonts w:eastAsia="Times New Roman" w:cs="Times New Roman"/>
        </w:rPr>
        <w:t>,</w:t>
      </w:r>
      <w:r w:rsidRPr="005935B7">
        <w:rPr>
          <w:rFonts w:eastAsia="Times New Roman" w:cs="Times New Roman"/>
        </w:rPr>
        <w:t xml:space="preserve"> når tolken ledsager mig hjem. Her er det vigtigt for mig at vide</w:t>
      </w:r>
      <w:r w:rsidR="00A735D8" w:rsidRPr="005935B7">
        <w:rPr>
          <w:rFonts w:eastAsia="Times New Roman" w:cs="Times New Roman"/>
        </w:rPr>
        <w:t>,</w:t>
      </w:r>
      <w:r w:rsidRPr="005935B7">
        <w:rPr>
          <w:rFonts w:eastAsia="Times New Roman" w:cs="Times New Roman"/>
        </w:rPr>
        <w:t xml:space="preserve"> at der for eksempel bliver lukket for vandet i et bestemt tidsrum</w:t>
      </w:r>
      <w:r w:rsidR="00571B3A">
        <w:rPr>
          <w:rFonts w:eastAsia="Times New Roman" w:cs="Times New Roman"/>
        </w:rPr>
        <w:t>,</w:t>
      </w:r>
      <w:r w:rsidRPr="005935B7">
        <w:rPr>
          <w:rFonts w:eastAsia="Times New Roman" w:cs="Times New Roman"/>
        </w:rPr>
        <w:t xml:space="preserve"> eller hvis elevatoren er gået i stykker, fordi der har været en fed person derinde. Selvom det er en meget erfaren tolk, så er det ikke altid den rette synsbeskrivelse</w:t>
      </w:r>
      <w:r w:rsidR="00571B3A">
        <w:rPr>
          <w:rFonts w:eastAsia="Times New Roman" w:cs="Times New Roman"/>
        </w:rPr>
        <w:t>,</w:t>
      </w:r>
      <w:r w:rsidRPr="005935B7">
        <w:rPr>
          <w:rFonts w:eastAsia="Times New Roman" w:cs="Times New Roman"/>
        </w:rPr>
        <w:t xml:space="preserve"> jeg får.”</w:t>
      </w:r>
    </w:p>
    <w:p w14:paraId="02BFEB71" w14:textId="77777777" w:rsidR="005B7EDE"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Tolkene </w:t>
      </w:r>
      <w:r w:rsidR="00A735D8" w:rsidRPr="005935B7">
        <w:rPr>
          <w:rFonts w:eastAsia="Times New Roman" w:cs="Times New Roman"/>
        </w:rPr>
        <w:t xml:space="preserve">i gruppen </w:t>
      </w:r>
      <w:r w:rsidRPr="005935B7">
        <w:rPr>
          <w:rFonts w:eastAsia="Times New Roman" w:cs="Times New Roman"/>
        </w:rPr>
        <w:t>til/fra tegnsprog havde en kort debat om</w:t>
      </w:r>
      <w:r w:rsidR="00A735D8" w:rsidRPr="005935B7">
        <w:rPr>
          <w:rFonts w:eastAsia="Times New Roman" w:cs="Times New Roman"/>
        </w:rPr>
        <w:t>,</w:t>
      </w:r>
      <w:r w:rsidRPr="005935B7">
        <w:rPr>
          <w:rFonts w:eastAsia="Times New Roman" w:cs="Times New Roman"/>
        </w:rPr>
        <w:t xml:space="preserve"> hvorvidt synstolkning udføres fra helhed til detalje eller fra detalje til </w:t>
      </w:r>
      <w:r w:rsidRPr="00921433">
        <w:t>helhed</w:t>
      </w:r>
      <w:r w:rsidR="001F0D21" w:rsidRPr="00921433">
        <w:t xml:space="preserve"> </w:t>
      </w:r>
      <w:r w:rsidR="00976CD3">
        <w:t>(</w:t>
      </w:r>
      <w:proofErr w:type="spellStart"/>
      <w:r w:rsidR="00976CD3">
        <w:t>Lahtinen</w:t>
      </w:r>
      <w:proofErr w:type="spellEnd"/>
      <w:r w:rsidR="00976CD3">
        <w:t>, Palmer</w:t>
      </w:r>
      <w:r w:rsidR="001F0D21" w:rsidRPr="00921433">
        <w:t xml:space="preserve"> &amp; </w:t>
      </w:r>
      <w:proofErr w:type="spellStart"/>
      <w:r w:rsidR="001F0D21" w:rsidRPr="00921433">
        <w:t>Lahtinen</w:t>
      </w:r>
      <w:proofErr w:type="spellEnd"/>
      <w:r w:rsidR="001F0D21" w:rsidRPr="00921433">
        <w:t>, 2010</w:t>
      </w:r>
      <w:r w:rsidR="00976CD3">
        <w:t>;</w:t>
      </w:r>
      <w:r w:rsidR="001F0D21" w:rsidRPr="00921433">
        <w:t xml:space="preserve"> </w:t>
      </w:r>
      <w:r w:rsidR="00856581" w:rsidRPr="00921433">
        <w:fldChar w:fldCharType="begin" w:fldLock="1"/>
      </w:r>
      <w:r w:rsidR="002F47B5">
        <w:instrText>ADDIN CSL_CITATION {"citationItems":[{"id":"ITEM-1","itemData":{"author":[{"dropping-particle":"","family":"Raanes","given":"Eli","non-dropping-particle":"","parse-names":false,"suffix":""}],"id":"ITEM-1","issue":"37","issued":{"date-parts":[["2001"]]},"number-of-pages":"20","title":"BESKRIVELSE. Arbeidstekst nr. 37","type":"report"},"uris":["http://www.mendeley.com/documents/?uuid=76d4c3ce-9a49-4cd3-8cc5-1e9cbcc094b1"]},{"id":"ITEM-2","itemData":{"DOI":"10.1201/9781420012569.ch14","ISBN":"9781420012569","author":[{"dropping-particle":"","family":"Lahtinen","given":"Riita","non-dropping-particle":"","parse-names":false,"suffix":""},{"dropping-particle":"","family":"Palmer","given":"Russ","non-dropping-particle":"","parse-names":false,"suffix":""}],"container-title":"Emerging topics in translation: Audio description.","editor":[{"dropping-particle":"","family":"Teoksessa Perego","given":"E.","non-dropping-particle":"","parse-names":false,"suffix":""}],"id":"ITEM-2","issued":{"date-parts":[["2012"]]},"page":"105-114","publisher":"Trieste University, Audio Description Conference 2010 in Trieste","title":"Environmental description","type":"chapter"},"uris":["http://www.mendeley.com/documents/?uuid=d3a4a9dd-278c-409d-99b1-9fd1d7bd8dc0"]}],"mendeley":{"formattedCitation":"(Lahtinen &amp; Palmer, 2012; Raanes, 2001)","manualFormatting":"Raanes, 2001a)","plainTextFormattedCitation":"(Lahtinen &amp; Palmer, 2012; Raanes, 2001)","previouslyFormattedCitation":"(Lahtinen &amp; Palmer, 2012; Raanes, 2001)"},"properties":{"noteIndex":0},"schema":"https://github.com/citation-style-language/schema/raw/master/csl-citation.json"}</w:instrText>
      </w:r>
      <w:r w:rsidR="00856581" w:rsidRPr="00921433">
        <w:fldChar w:fldCharType="separate"/>
      </w:r>
      <w:r w:rsidR="00856581" w:rsidRPr="00921433">
        <w:rPr>
          <w:noProof/>
        </w:rPr>
        <w:t>Raanes, 2001</w:t>
      </w:r>
      <w:r w:rsidR="00167DED">
        <w:rPr>
          <w:noProof/>
        </w:rPr>
        <w:t>a</w:t>
      </w:r>
      <w:r w:rsidR="00856581" w:rsidRPr="00921433">
        <w:rPr>
          <w:noProof/>
        </w:rPr>
        <w:t>)</w:t>
      </w:r>
      <w:r w:rsidR="00856581" w:rsidRPr="00921433">
        <w:fldChar w:fldCharType="end"/>
      </w:r>
      <w:r w:rsidRPr="00921433">
        <w:t>. Hvilken metode der bruges i de forskellige situationer var der ikke konsensus omkring. I gruppen var</w:t>
      </w:r>
      <w:r w:rsidRPr="005935B7">
        <w:rPr>
          <w:rFonts w:eastAsia="Times New Roman" w:cs="Times New Roman"/>
        </w:rPr>
        <w:t xml:space="preserve"> der enighed om, at det usædvanlige, anderledes eller nye næsten altid er relevant i en synstolkning. </w:t>
      </w:r>
      <w:r w:rsidR="00BA4C15" w:rsidRPr="005935B7">
        <w:rPr>
          <w:rFonts w:eastAsia="Times New Roman" w:cs="Times New Roman"/>
        </w:rPr>
        <w:t>I gruppen for tolke til</w:t>
      </w:r>
      <w:r w:rsidRPr="005935B7">
        <w:rPr>
          <w:rFonts w:eastAsia="Times New Roman" w:cs="Times New Roman"/>
        </w:rPr>
        <w:t xml:space="preserve"> talebrugergruppen</w:t>
      </w:r>
      <w:r w:rsidR="00BA4C15" w:rsidRPr="005935B7">
        <w:rPr>
          <w:rFonts w:eastAsia="Times New Roman" w:cs="Times New Roman"/>
        </w:rPr>
        <w:t xml:space="preserve"> </w:t>
      </w:r>
      <w:r w:rsidR="00A735D8" w:rsidRPr="005935B7">
        <w:rPr>
          <w:rFonts w:eastAsia="Times New Roman" w:cs="Times New Roman"/>
        </w:rPr>
        <w:t>var</w:t>
      </w:r>
      <w:r w:rsidR="00BA4C15" w:rsidRPr="005935B7">
        <w:rPr>
          <w:rFonts w:eastAsia="Times New Roman" w:cs="Times New Roman"/>
        </w:rPr>
        <w:t xml:space="preserve"> Ragna af en anden opfattelse</w:t>
      </w:r>
      <w:r w:rsidR="00A735D8" w:rsidRPr="005935B7">
        <w:rPr>
          <w:rFonts w:eastAsia="Times New Roman" w:cs="Times New Roman"/>
        </w:rPr>
        <w:t>:</w:t>
      </w:r>
      <w:r w:rsidR="00EC67B8">
        <w:rPr>
          <w:rFonts w:eastAsia="Times New Roman" w:cs="Times New Roman"/>
        </w:rPr>
        <w:t xml:space="preserve"> ”H</w:t>
      </w:r>
      <w:r w:rsidRPr="005935B7">
        <w:rPr>
          <w:rFonts w:eastAsia="Times New Roman" w:cs="Times New Roman"/>
        </w:rPr>
        <w:t>vis man har været det samme sted mange gange, så begynder man at vælge det ud</w:t>
      </w:r>
      <w:r w:rsidR="00A735D8" w:rsidRPr="005935B7">
        <w:rPr>
          <w:rFonts w:eastAsia="Times New Roman" w:cs="Times New Roman"/>
        </w:rPr>
        <w:t xml:space="preserve">, der er lidt anderledes, </w:t>
      </w:r>
      <w:r w:rsidRPr="005935B7">
        <w:rPr>
          <w:rFonts w:eastAsia="Times New Roman" w:cs="Times New Roman"/>
        </w:rPr>
        <w:t>og så tænk</w:t>
      </w:r>
      <w:r w:rsidR="00BA4C15" w:rsidRPr="005935B7">
        <w:rPr>
          <w:rFonts w:eastAsia="Times New Roman" w:cs="Times New Roman"/>
        </w:rPr>
        <w:t>er jeg</w:t>
      </w:r>
      <w:r w:rsidR="00A735D8" w:rsidRPr="005935B7">
        <w:rPr>
          <w:rFonts w:eastAsia="Times New Roman" w:cs="Times New Roman"/>
        </w:rPr>
        <w:t>,</w:t>
      </w:r>
      <w:r w:rsidR="00BA4C15" w:rsidRPr="005935B7">
        <w:rPr>
          <w:rFonts w:eastAsia="Times New Roman" w:cs="Times New Roman"/>
        </w:rPr>
        <w:t xml:space="preserve"> at hvis man er svagsynet</w:t>
      </w:r>
      <w:r w:rsidRPr="005935B7">
        <w:rPr>
          <w:rFonts w:eastAsia="Times New Roman" w:cs="Times New Roman"/>
        </w:rPr>
        <w:t xml:space="preserve"> eller blind, så kan man måske nogen gange ende med en forkert opfattelse af</w:t>
      </w:r>
      <w:r w:rsidR="00A735D8" w:rsidRPr="005935B7">
        <w:rPr>
          <w:rFonts w:eastAsia="Times New Roman" w:cs="Times New Roman"/>
        </w:rPr>
        <w:t>,</w:t>
      </w:r>
      <w:r w:rsidRPr="005935B7">
        <w:rPr>
          <w:rFonts w:eastAsia="Times New Roman" w:cs="Times New Roman"/>
        </w:rPr>
        <w:t xml:space="preserve"> hvordan verden ser ud, fordi man kun får beskrevet de s</w:t>
      </w:r>
      <w:r w:rsidR="00A735D8" w:rsidRPr="005935B7">
        <w:rPr>
          <w:rFonts w:eastAsia="Times New Roman" w:cs="Times New Roman"/>
        </w:rPr>
        <w:t xml:space="preserve">ærlige ting. Et eksempel: </w:t>
      </w:r>
      <w:r w:rsidR="00571B3A">
        <w:rPr>
          <w:rFonts w:eastAsia="Times New Roman" w:cs="Times New Roman"/>
        </w:rPr>
        <w:t>M</w:t>
      </w:r>
      <w:r w:rsidRPr="005935B7">
        <w:rPr>
          <w:rFonts w:eastAsia="Times New Roman" w:cs="Times New Roman"/>
        </w:rPr>
        <w:t>an er ude at rejse</w:t>
      </w:r>
      <w:r w:rsidR="00A735D8" w:rsidRPr="005935B7">
        <w:rPr>
          <w:rFonts w:eastAsia="Times New Roman" w:cs="Times New Roman"/>
        </w:rPr>
        <w:t>,</w:t>
      </w:r>
      <w:r w:rsidRPr="005935B7">
        <w:rPr>
          <w:rFonts w:eastAsia="Times New Roman" w:cs="Times New Roman"/>
        </w:rPr>
        <w:t xml:space="preserve"> og så står der en elefant</w:t>
      </w:r>
      <w:r w:rsidR="00571B3A">
        <w:rPr>
          <w:rFonts w:eastAsia="Times New Roman" w:cs="Times New Roman"/>
        </w:rPr>
        <w:t>,</w:t>
      </w:r>
      <w:r w:rsidRPr="005935B7">
        <w:rPr>
          <w:rFonts w:eastAsia="Times New Roman" w:cs="Times New Roman"/>
        </w:rPr>
        <w:t xml:space="preserve"> og så siger man ”</w:t>
      </w:r>
      <w:r w:rsidR="00A735D8" w:rsidRPr="005935B7">
        <w:rPr>
          <w:rFonts w:eastAsia="Times New Roman" w:cs="Times New Roman"/>
        </w:rPr>
        <w:t>G</w:t>
      </w:r>
      <w:r w:rsidRPr="005935B7">
        <w:rPr>
          <w:rFonts w:eastAsia="Times New Roman" w:cs="Times New Roman"/>
        </w:rPr>
        <w:t>ud, der står en elefant”</w:t>
      </w:r>
      <w:r w:rsidR="00571B3A">
        <w:rPr>
          <w:rFonts w:eastAsia="Times New Roman" w:cs="Times New Roman"/>
        </w:rPr>
        <w:t>.</w:t>
      </w:r>
      <w:r w:rsidRPr="005935B7">
        <w:rPr>
          <w:rFonts w:eastAsia="Times New Roman" w:cs="Times New Roman"/>
        </w:rPr>
        <w:t xml:space="preserve"> </w:t>
      </w:r>
      <w:r w:rsidR="00571B3A">
        <w:rPr>
          <w:rFonts w:eastAsia="Times New Roman" w:cs="Times New Roman"/>
        </w:rPr>
        <w:t>Men</w:t>
      </w:r>
      <w:r w:rsidRPr="005935B7">
        <w:rPr>
          <w:rFonts w:eastAsia="Times New Roman" w:cs="Times New Roman"/>
        </w:rPr>
        <w:t xml:space="preserve"> det kan godt være</w:t>
      </w:r>
      <w:r w:rsidR="00A735D8" w:rsidRPr="005935B7">
        <w:rPr>
          <w:rFonts w:eastAsia="Times New Roman" w:cs="Times New Roman"/>
        </w:rPr>
        <w:t>,</w:t>
      </w:r>
      <w:r w:rsidRPr="005935B7">
        <w:rPr>
          <w:rFonts w:eastAsia="Times New Roman" w:cs="Times New Roman"/>
        </w:rPr>
        <w:t xml:space="preserve"> man tror</w:t>
      </w:r>
      <w:r w:rsidR="00A735D8" w:rsidRPr="005935B7">
        <w:rPr>
          <w:rFonts w:eastAsia="Times New Roman" w:cs="Times New Roman"/>
        </w:rPr>
        <w:t>,</w:t>
      </w:r>
      <w:r w:rsidRPr="005935B7">
        <w:rPr>
          <w:rFonts w:eastAsia="Times New Roman" w:cs="Times New Roman"/>
        </w:rPr>
        <w:t xml:space="preserve"> at så er landet fyldt med elefanter, men det er det ikke nødvendigvis – der var tilfældigvis bare lige en elefant</w:t>
      </w:r>
      <w:r w:rsidR="00571B3A">
        <w:rPr>
          <w:rFonts w:eastAsia="Times New Roman" w:cs="Times New Roman"/>
        </w:rPr>
        <w:t>,</w:t>
      </w:r>
      <w:r w:rsidRPr="005935B7">
        <w:rPr>
          <w:rFonts w:eastAsia="Times New Roman" w:cs="Times New Roman"/>
        </w:rPr>
        <w:t xml:space="preserve"> og den fik opmærksomhed</w:t>
      </w:r>
      <w:r w:rsidR="00571B3A">
        <w:rPr>
          <w:rFonts w:eastAsia="Times New Roman" w:cs="Times New Roman"/>
        </w:rPr>
        <w:t>,</w:t>
      </w:r>
      <w:r w:rsidRPr="005935B7">
        <w:rPr>
          <w:rFonts w:eastAsia="Times New Roman" w:cs="Times New Roman"/>
        </w:rPr>
        <w:t xml:space="preserve"> fordi den skilte sig ud. Man skal passe på med ikke altid at beskrive det ekstraordinære</w:t>
      </w:r>
      <w:r w:rsidR="00BA4C15" w:rsidRPr="005935B7">
        <w:rPr>
          <w:rFonts w:eastAsia="Times New Roman" w:cs="Times New Roman"/>
        </w:rPr>
        <w:t>,</w:t>
      </w:r>
      <w:r w:rsidRPr="005935B7">
        <w:rPr>
          <w:rFonts w:eastAsia="Times New Roman" w:cs="Times New Roman"/>
        </w:rPr>
        <w:t xml:space="preserve"> for så tænker jeg</w:t>
      </w:r>
      <w:r w:rsidR="00571B3A">
        <w:rPr>
          <w:rFonts w:eastAsia="Times New Roman" w:cs="Times New Roman"/>
        </w:rPr>
        <w:t>,</w:t>
      </w:r>
      <w:r w:rsidRPr="005935B7">
        <w:rPr>
          <w:rFonts w:eastAsia="Times New Roman" w:cs="Times New Roman"/>
        </w:rPr>
        <w:t xml:space="preserve"> at de</w:t>
      </w:r>
      <w:r w:rsidR="00BA4C15" w:rsidRPr="005935B7">
        <w:rPr>
          <w:rFonts w:eastAsia="Times New Roman" w:cs="Times New Roman"/>
        </w:rPr>
        <w:t xml:space="preserve"> [døvblinde]</w:t>
      </w:r>
      <w:r w:rsidRPr="005935B7">
        <w:rPr>
          <w:rFonts w:eastAsia="Times New Roman" w:cs="Times New Roman"/>
        </w:rPr>
        <w:t xml:space="preserve"> sommetider forestiller sig en verden</w:t>
      </w:r>
      <w:r w:rsidR="00A735D8" w:rsidRPr="005935B7">
        <w:rPr>
          <w:rFonts w:eastAsia="Times New Roman" w:cs="Times New Roman"/>
        </w:rPr>
        <w:t>,</w:t>
      </w:r>
      <w:r w:rsidRPr="005935B7">
        <w:rPr>
          <w:rFonts w:eastAsia="Times New Roman" w:cs="Times New Roman"/>
        </w:rPr>
        <w:t xml:space="preserve"> der er lidt mærkværdig. Eller</w:t>
      </w:r>
      <w:r w:rsidR="00571B3A">
        <w:rPr>
          <w:rFonts w:eastAsia="Times New Roman" w:cs="Times New Roman"/>
        </w:rPr>
        <w:t>s</w:t>
      </w:r>
      <w:r w:rsidRPr="005935B7">
        <w:rPr>
          <w:rFonts w:eastAsia="Times New Roman" w:cs="Times New Roman"/>
        </w:rPr>
        <w:t xml:space="preserve"> så skal man huske at understrege, </w:t>
      </w:r>
      <w:r w:rsidR="00571B3A">
        <w:rPr>
          <w:rFonts w:eastAsia="Times New Roman" w:cs="Times New Roman"/>
        </w:rPr>
        <w:t>for eksempel med elefanten at: ”H</w:t>
      </w:r>
      <w:r w:rsidRPr="005935B7">
        <w:rPr>
          <w:rFonts w:eastAsia="Times New Roman" w:cs="Times New Roman"/>
        </w:rPr>
        <w:t>er er en elefant, men jeg har ikke i øvrigt set elefanter.” Men det kan være svært at synstolke det almindelige. Vi skal virkelig træne os i at se det</w:t>
      </w:r>
      <w:r w:rsidR="00A735D8" w:rsidRPr="005935B7">
        <w:rPr>
          <w:rFonts w:eastAsia="Times New Roman" w:cs="Times New Roman"/>
        </w:rPr>
        <w:t>,</w:t>
      </w:r>
      <w:r w:rsidRPr="005935B7">
        <w:rPr>
          <w:rFonts w:eastAsia="Times New Roman" w:cs="Times New Roman"/>
        </w:rPr>
        <w:t xml:space="preserve"> vi ser, fordi det er for nemt bare at se det skæve. Så man skal tænke over</w:t>
      </w:r>
      <w:r w:rsidR="00A735D8" w:rsidRPr="005935B7">
        <w:rPr>
          <w:rFonts w:eastAsia="Times New Roman" w:cs="Times New Roman"/>
        </w:rPr>
        <w:t>,</w:t>
      </w:r>
      <w:r w:rsidRPr="005935B7">
        <w:rPr>
          <w:rFonts w:eastAsia="Times New Roman" w:cs="Times New Roman"/>
        </w:rPr>
        <w:t xml:space="preserve"> hvad er realistisk</w:t>
      </w:r>
      <w:r w:rsidR="00A735D8" w:rsidRPr="005935B7">
        <w:rPr>
          <w:rFonts w:eastAsia="Times New Roman" w:cs="Times New Roman"/>
        </w:rPr>
        <w:t>,</w:t>
      </w:r>
      <w:r w:rsidRPr="005935B7">
        <w:rPr>
          <w:rFonts w:eastAsia="Times New Roman" w:cs="Times New Roman"/>
        </w:rPr>
        <w:t xml:space="preserve"> eller hvad er virkeligheden</w:t>
      </w:r>
      <w:r w:rsidR="00A735D8" w:rsidRPr="005935B7">
        <w:rPr>
          <w:rFonts w:eastAsia="Times New Roman" w:cs="Times New Roman"/>
        </w:rPr>
        <w:t>,</w:t>
      </w:r>
      <w:r w:rsidRPr="005935B7">
        <w:rPr>
          <w:rFonts w:eastAsia="Times New Roman" w:cs="Times New Roman"/>
        </w:rPr>
        <w:t xml:space="preserve"> og hvad er bare lige det</w:t>
      </w:r>
      <w:r w:rsidR="00A735D8" w:rsidRPr="005935B7">
        <w:rPr>
          <w:rFonts w:eastAsia="Times New Roman" w:cs="Times New Roman"/>
        </w:rPr>
        <w:t>,</w:t>
      </w:r>
      <w:r w:rsidRPr="005935B7">
        <w:rPr>
          <w:rFonts w:eastAsia="Times New Roman" w:cs="Times New Roman"/>
        </w:rPr>
        <w:t xml:space="preserve"> der fanger øjet.” Carina tilføje</w:t>
      </w:r>
      <w:r w:rsidR="00A735D8" w:rsidRPr="005935B7">
        <w:rPr>
          <w:rFonts w:eastAsia="Times New Roman" w:cs="Times New Roman"/>
        </w:rPr>
        <w:t>de:</w:t>
      </w:r>
      <w:r w:rsidRPr="005935B7">
        <w:rPr>
          <w:rFonts w:eastAsia="Times New Roman" w:cs="Times New Roman"/>
        </w:rPr>
        <w:t xml:space="preserve"> ”Jeg synes synsbeskrivelse er en af de sværeste discipliner.” </w:t>
      </w:r>
    </w:p>
    <w:p w14:paraId="17B7F2D8" w14:textId="77777777" w:rsidR="005B4A07" w:rsidRPr="005935B7" w:rsidRDefault="005B4A07" w:rsidP="009021D1">
      <w:pPr>
        <w:spacing w:before="100" w:beforeAutospacing="1" w:after="100" w:afterAutospacing="1" w:line="300" w:lineRule="atLeast"/>
        <w:rPr>
          <w:rFonts w:cs="Times New Roman"/>
        </w:rPr>
      </w:pPr>
      <w:r w:rsidRPr="005935B7">
        <w:rPr>
          <w:rFonts w:eastAsia="Times New Roman" w:cs="Times New Roman"/>
        </w:rPr>
        <w:t xml:space="preserve">Tolkene er enige om, at de informationer der har relation til </w:t>
      </w:r>
      <w:r w:rsidR="00A735D8" w:rsidRPr="005935B7">
        <w:rPr>
          <w:rFonts w:eastAsia="Times New Roman" w:cs="Times New Roman"/>
        </w:rPr>
        <w:t xml:space="preserve">opgavens </w:t>
      </w:r>
      <w:r w:rsidRPr="005935B7">
        <w:rPr>
          <w:rFonts w:eastAsia="Times New Roman" w:cs="Times New Roman"/>
        </w:rPr>
        <w:t>formål er vigtige at synsbeskrive</w:t>
      </w:r>
      <w:r w:rsidR="00A735D8" w:rsidRPr="005935B7">
        <w:rPr>
          <w:rFonts w:eastAsia="Times New Roman" w:cs="Times New Roman"/>
        </w:rPr>
        <w:t>,</w:t>
      </w:r>
      <w:r w:rsidRPr="005935B7">
        <w:rPr>
          <w:rFonts w:eastAsia="Times New Roman" w:cs="Times New Roman"/>
        </w:rPr>
        <w:t xml:space="preserve"> og det</w:t>
      </w:r>
      <w:r w:rsidR="00A735D8" w:rsidRPr="005935B7">
        <w:rPr>
          <w:rFonts w:eastAsia="Times New Roman" w:cs="Times New Roman"/>
        </w:rPr>
        <w:t xml:space="preserve"> er</w:t>
      </w:r>
      <w:r w:rsidRPr="005935B7">
        <w:rPr>
          <w:rFonts w:eastAsia="Times New Roman" w:cs="Times New Roman"/>
        </w:rPr>
        <w:t xml:space="preserve"> ikke altid nødvendigt at foretage synstolkningen samtidig med</w:t>
      </w:r>
      <w:r w:rsidR="00A735D8" w:rsidRPr="005935B7">
        <w:rPr>
          <w:rFonts w:eastAsia="Times New Roman" w:cs="Times New Roman"/>
        </w:rPr>
        <w:t>,</w:t>
      </w:r>
      <w:r w:rsidRPr="005935B7">
        <w:rPr>
          <w:rFonts w:eastAsia="Times New Roman" w:cs="Times New Roman"/>
        </w:rPr>
        <w:t xml:space="preserve"> at e</w:t>
      </w:r>
      <w:r w:rsidR="00A735D8" w:rsidRPr="005935B7">
        <w:rPr>
          <w:rFonts w:eastAsia="Times New Roman" w:cs="Times New Roman"/>
        </w:rPr>
        <w:t xml:space="preserve">pisoden forekommer. Man kan </w:t>
      </w:r>
      <w:r w:rsidRPr="005935B7">
        <w:rPr>
          <w:rFonts w:eastAsia="Times New Roman" w:cs="Times New Roman"/>
        </w:rPr>
        <w:t xml:space="preserve">holde </w:t>
      </w:r>
      <w:r w:rsidR="00A735D8" w:rsidRPr="005935B7">
        <w:rPr>
          <w:rFonts w:eastAsia="Times New Roman" w:cs="Times New Roman"/>
        </w:rPr>
        <w:t xml:space="preserve">på </w:t>
      </w:r>
      <w:r w:rsidRPr="005935B7">
        <w:rPr>
          <w:rFonts w:eastAsia="Times New Roman" w:cs="Times New Roman"/>
        </w:rPr>
        <w:t>informationen</w:t>
      </w:r>
      <w:r w:rsidR="00A735D8" w:rsidRPr="005935B7">
        <w:rPr>
          <w:rFonts w:eastAsia="Times New Roman" w:cs="Times New Roman"/>
        </w:rPr>
        <w:t>, ind</w:t>
      </w:r>
      <w:r w:rsidRPr="005935B7">
        <w:rPr>
          <w:rFonts w:eastAsia="Times New Roman" w:cs="Times New Roman"/>
        </w:rPr>
        <w:t>til</w:t>
      </w:r>
      <w:r w:rsidR="00A735D8" w:rsidRPr="005935B7">
        <w:rPr>
          <w:rFonts w:eastAsia="Times New Roman" w:cs="Times New Roman"/>
        </w:rPr>
        <w:t xml:space="preserve"> </w:t>
      </w:r>
      <w:r w:rsidRPr="005935B7">
        <w:rPr>
          <w:rFonts w:eastAsia="Times New Roman" w:cs="Times New Roman"/>
        </w:rPr>
        <w:t>det nuværende emne er færdiggjort eller et senere tidspunkt</w:t>
      </w:r>
      <w:r w:rsidR="00571B3A">
        <w:rPr>
          <w:rFonts w:eastAsia="Times New Roman" w:cs="Times New Roman"/>
        </w:rPr>
        <w:t>,</w:t>
      </w:r>
      <w:r w:rsidRPr="005935B7">
        <w:rPr>
          <w:rFonts w:eastAsia="Times New Roman" w:cs="Times New Roman"/>
        </w:rPr>
        <w:t xml:space="preserve"> for at det giver bedre mening og således undgå</w:t>
      </w:r>
      <w:r w:rsidR="00571B3A">
        <w:rPr>
          <w:rFonts w:eastAsia="Times New Roman" w:cs="Times New Roman"/>
        </w:rPr>
        <w:t>,</w:t>
      </w:r>
      <w:r w:rsidRPr="005935B7">
        <w:rPr>
          <w:rFonts w:eastAsia="Times New Roman" w:cs="Times New Roman"/>
        </w:rPr>
        <w:t xml:space="preserve"> at den døvblinde skal bruge ressourcer på et emneskift. </w:t>
      </w:r>
    </w:p>
    <w:p w14:paraId="06EC0312" w14:textId="77777777" w:rsidR="005B4A07" w:rsidRPr="005935B7" w:rsidRDefault="005B7EDE" w:rsidP="009021D1">
      <w:pPr>
        <w:spacing w:before="100" w:beforeAutospacing="1" w:after="100" w:afterAutospacing="1" w:line="300" w:lineRule="atLeast"/>
        <w:rPr>
          <w:rFonts w:eastAsia="Times New Roman" w:cs="Times New Roman"/>
        </w:rPr>
      </w:pPr>
      <w:r w:rsidRPr="005935B7">
        <w:rPr>
          <w:rFonts w:cs="Times New Roman"/>
        </w:rPr>
        <w:t xml:space="preserve">Der er </w:t>
      </w:r>
      <w:r w:rsidR="005B4A07" w:rsidRPr="005935B7">
        <w:rPr>
          <w:rFonts w:cs="Times New Roman"/>
        </w:rPr>
        <w:t xml:space="preserve">stor forskel på </w:t>
      </w:r>
      <w:r w:rsidR="00A735D8" w:rsidRPr="005935B7">
        <w:rPr>
          <w:rFonts w:cs="Times New Roman"/>
        </w:rPr>
        <w:t xml:space="preserve">den </w:t>
      </w:r>
      <w:r w:rsidR="005B4A07" w:rsidRPr="005935B7">
        <w:rPr>
          <w:rFonts w:cs="Times New Roman"/>
        </w:rPr>
        <w:t>mængde af synstolkning</w:t>
      </w:r>
      <w:r w:rsidR="00A735D8" w:rsidRPr="005935B7">
        <w:rPr>
          <w:rFonts w:cs="Times New Roman"/>
        </w:rPr>
        <w:t>,</w:t>
      </w:r>
      <w:r w:rsidR="005B4A07" w:rsidRPr="005935B7">
        <w:rPr>
          <w:rFonts w:cs="Times New Roman"/>
        </w:rPr>
        <w:t xml:space="preserve"> der ønskes af den enkelte døvblinde. Nanna </w:t>
      </w:r>
      <w:r w:rsidR="00A735D8" w:rsidRPr="005935B7">
        <w:rPr>
          <w:rFonts w:cs="Times New Roman"/>
        </w:rPr>
        <w:t>fortalte:</w:t>
      </w:r>
      <w:r w:rsidR="005B4A07" w:rsidRPr="005935B7">
        <w:rPr>
          <w:rFonts w:cs="Times New Roman"/>
        </w:rPr>
        <w:t xml:space="preserve"> </w:t>
      </w:r>
      <w:r w:rsidR="005B4A07" w:rsidRPr="005935B7">
        <w:rPr>
          <w:rFonts w:eastAsia="Times New Roman" w:cs="Times New Roman"/>
        </w:rPr>
        <w:t>“Hvis der bliver synstolket for mange af de små detaljer, det behøver jeg faktisk ikke at vide</w:t>
      </w:r>
      <w:r w:rsidR="00A735D8" w:rsidRPr="005935B7">
        <w:rPr>
          <w:rFonts w:eastAsia="Times New Roman" w:cs="Times New Roman"/>
        </w:rPr>
        <w:t>,</w:t>
      </w:r>
      <w:r w:rsidR="005B4A07" w:rsidRPr="005935B7">
        <w:rPr>
          <w:rFonts w:eastAsia="Times New Roman" w:cs="Times New Roman"/>
        </w:rPr>
        <w:t xml:space="preserve"> for det gør mig bare bims i hovedet. Jeg har brug for synstolkningen</w:t>
      </w:r>
      <w:r w:rsidR="00A735D8" w:rsidRPr="005935B7">
        <w:rPr>
          <w:rFonts w:eastAsia="Times New Roman" w:cs="Times New Roman"/>
        </w:rPr>
        <w:t>,</w:t>
      </w:r>
      <w:r w:rsidR="005B4A07" w:rsidRPr="005935B7">
        <w:rPr>
          <w:rFonts w:eastAsia="Times New Roman" w:cs="Times New Roman"/>
        </w:rPr>
        <w:t xml:space="preserve"> hvis jeg bliver ledsaget af en tolk</w:t>
      </w:r>
      <w:r w:rsidR="00A735D8" w:rsidRPr="005935B7">
        <w:rPr>
          <w:rFonts w:eastAsia="Times New Roman" w:cs="Times New Roman"/>
        </w:rPr>
        <w:t>,</w:t>
      </w:r>
      <w:r w:rsidR="005B4A07" w:rsidRPr="005935B7">
        <w:rPr>
          <w:rFonts w:eastAsia="Times New Roman" w:cs="Times New Roman"/>
        </w:rPr>
        <w:t xml:space="preserve"> og tolken </w:t>
      </w:r>
      <w:r w:rsidR="00856581" w:rsidRPr="005935B7">
        <w:rPr>
          <w:rFonts w:eastAsia="Times New Roman" w:cs="Times New Roman"/>
        </w:rPr>
        <w:t>fortæller</w:t>
      </w:r>
      <w:r w:rsidR="00571B3A">
        <w:rPr>
          <w:rFonts w:eastAsia="Times New Roman" w:cs="Times New Roman"/>
        </w:rPr>
        <w:t xml:space="preserve">, </w:t>
      </w:r>
      <w:r w:rsidR="005B4A07" w:rsidRPr="005935B7">
        <w:rPr>
          <w:rFonts w:eastAsia="Times New Roman" w:cs="Times New Roman"/>
        </w:rPr>
        <w:t>at vi nærmer os der</w:t>
      </w:r>
      <w:r w:rsidR="00A735D8" w:rsidRPr="005935B7">
        <w:rPr>
          <w:rFonts w:eastAsia="Times New Roman" w:cs="Times New Roman"/>
        </w:rPr>
        <w:t>,</w:t>
      </w:r>
      <w:r w:rsidR="005B4A07" w:rsidRPr="005935B7">
        <w:rPr>
          <w:rFonts w:eastAsia="Times New Roman" w:cs="Times New Roman"/>
        </w:rPr>
        <w:t xml:space="preserve"> hvor vi skal være om </w:t>
      </w:r>
      <w:r w:rsidR="005034E3" w:rsidRPr="005935B7">
        <w:rPr>
          <w:rFonts w:eastAsia="Times New Roman" w:cs="Times New Roman"/>
        </w:rPr>
        <w:t>f</w:t>
      </w:r>
      <w:r w:rsidR="00A735D8" w:rsidRPr="005935B7">
        <w:rPr>
          <w:rFonts w:eastAsia="Times New Roman" w:cs="Times New Roman"/>
        </w:rPr>
        <w:t>em</w:t>
      </w:r>
      <w:r w:rsidR="005B4A07" w:rsidRPr="005935B7">
        <w:rPr>
          <w:rFonts w:eastAsia="Times New Roman" w:cs="Times New Roman"/>
        </w:rPr>
        <w:t xml:space="preserve"> min</w:t>
      </w:r>
      <w:r w:rsidR="00571B3A">
        <w:rPr>
          <w:rFonts w:eastAsia="Times New Roman" w:cs="Times New Roman"/>
        </w:rPr>
        <w:t>utter.</w:t>
      </w:r>
      <w:r w:rsidR="005B4A07" w:rsidRPr="005935B7">
        <w:rPr>
          <w:rFonts w:eastAsia="Times New Roman" w:cs="Times New Roman"/>
        </w:rPr>
        <w:t xml:space="preserve"> Så har </w:t>
      </w:r>
      <w:r w:rsidR="00A735D8" w:rsidRPr="005935B7">
        <w:rPr>
          <w:rFonts w:eastAsia="Times New Roman" w:cs="Times New Roman"/>
        </w:rPr>
        <w:t xml:space="preserve">jeg </w:t>
      </w:r>
      <w:r w:rsidR="005B4A07" w:rsidRPr="005935B7">
        <w:rPr>
          <w:rFonts w:eastAsia="Times New Roman" w:cs="Times New Roman"/>
        </w:rPr>
        <w:t>en fornemmelse af</w:t>
      </w:r>
      <w:r w:rsidR="00A735D8" w:rsidRPr="005935B7">
        <w:rPr>
          <w:rFonts w:eastAsia="Times New Roman" w:cs="Times New Roman"/>
        </w:rPr>
        <w:t>,</w:t>
      </w:r>
      <w:r w:rsidR="005B4A07" w:rsidRPr="005935B7">
        <w:rPr>
          <w:rFonts w:eastAsia="Times New Roman" w:cs="Times New Roman"/>
        </w:rPr>
        <w:t xml:space="preserve"> hvor langt væk vi er fra A til B, men hvis der samtidig kommer de der små informationer undervejs om fodboldreklamer, en der lige gik der og alle de der små ting, det synes jeg er støj og er forstyrrende.”</w:t>
      </w:r>
    </w:p>
    <w:p w14:paraId="273E6F4E" w14:textId="77777777" w:rsidR="005B4A07" w:rsidRPr="005935B7" w:rsidRDefault="00FE2908"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Der </w:t>
      </w:r>
      <w:r w:rsidR="00E43378" w:rsidRPr="005935B7">
        <w:rPr>
          <w:rFonts w:eastAsia="Times New Roman" w:cs="Times New Roman"/>
        </w:rPr>
        <w:t>var</w:t>
      </w:r>
      <w:r w:rsidRPr="005935B7">
        <w:rPr>
          <w:rFonts w:eastAsia="Times New Roman" w:cs="Times New Roman"/>
        </w:rPr>
        <w:t xml:space="preserve"> dog andre deltagere,</w:t>
      </w:r>
      <w:r w:rsidR="005B4A07" w:rsidRPr="005935B7">
        <w:rPr>
          <w:rFonts w:eastAsia="Times New Roman" w:cs="Times New Roman"/>
        </w:rPr>
        <w:t xml:space="preserve"> der </w:t>
      </w:r>
      <w:r w:rsidR="00E43378" w:rsidRPr="005935B7">
        <w:rPr>
          <w:rFonts w:eastAsia="Times New Roman" w:cs="Times New Roman"/>
        </w:rPr>
        <w:t>udtrykte</w:t>
      </w:r>
      <w:r w:rsidR="005B4A07" w:rsidRPr="005935B7">
        <w:rPr>
          <w:rFonts w:eastAsia="Times New Roman" w:cs="Times New Roman"/>
        </w:rPr>
        <w:t xml:space="preserve">, at de ønsker en mere detaljeret synstolkning. Fælles for dem alle </w:t>
      </w:r>
      <w:r w:rsidR="00E43378" w:rsidRPr="005935B7">
        <w:rPr>
          <w:rFonts w:eastAsia="Times New Roman" w:cs="Times New Roman"/>
        </w:rPr>
        <w:t>er</w:t>
      </w:r>
      <w:r w:rsidR="005B4A07" w:rsidRPr="005935B7">
        <w:rPr>
          <w:rFonts w:eastAsia="Times New Roman" w:cs="Times New Roman"/>
        </w:rPr>
        <w:t xml:space="preserve">, at det skal have relevans for ens formål med at befinde sig på stedet. </w:t>
      </w:r>
      <w:r w:rsidR="0000048C">
        <w:rPr>
          <w:rFonts w:eastAsia="Times New Roman" w:cs="Times New Roman"/>
        </w:rPr>
        <w:t>Bodil</w:t>
      </w:r>
      <w:r w:rsidR="005B4A07" w:rsidRPr="005935B7">
        <w:rPr>
          <w:rFonts w:eastAsia="Times New Roman" w:cs="Times New Roman"/>
        </w:rPr>
        <w:t xml:space="preserve"> </w:t>
      </w:r>
      <w:r w:rsidR="003A31CC" w:rsidRPr="005935B7">
        <w:rPr>
          <w:rFonts w:eastAsia="Times New Roman" w:cs="Times New Roman"/>
        </w:rPr>
        <w:t>beskrev</w:t>
      </w:r>
      <w:r w:rsidR="005B4A07" w:rsidRPr="005935B7">
        <w:rPr>
          <w:rFonts w:eastAsia="Times New Roman" w:cs="Times New Roman"/>
        </w:rPr>
        <w:t xml:space="preserve"> det på denne måde</w:t>
      </w:r>
      <w:r w:rsidR="005D37D3" w:rsidRPr="005935B7">
        <w:rPr>
          <w:rFonts w:eastAsia="Times New Roman" w:cs="Times New Roman"/>
        </w:rPr>
        <w:t>:</w:t>
      </w:r>
      <w:r w:rsidR="005B4A07" w:rsidRPr="005935B7">
        <w:rPr>
          <w:rFonts w:eastAsia="Times New Roman" w:cs="Times New Roman"/>
        </w:rPr>
        <w:t xml:space="preserve"> “Hv</w:t>
      </w:r>
      <w:r w:rsidR="005D37D3" w:rsidRPr="005935B7">
        <w:rPr>
          <w:rFonts w:eastAsia="Times New Roman" w:cs="Times New Roman"/>
        </w:rPr>
        <w:t xml:space="preserve">is jeg får synsbeskrevet rummet, </w:t>
      </w:r>
      <w:r w:rsidR="005B4A07" w:rsidRPr="005935B7">
        <w:rPr>
          <w:rFonts w:eastAsia="Times New Roman" w:cs="Times New Roman"/>
        </w:rPr>
        <w:t>og jeg får synsbeskrevet</w:t>
      </w:r>
      <w:r w:rsidR="005D37D3" w:rsidRPr="005935B7">
        <w:rPr>
          <w:rFonts w:eastAsia="Times New Roman" w:cs="Times New Roman"/>
        </w:rPr>
        <w:t>,</w:t>
      </w:r>
      <w:r w:rsidR="005B4A07" w:rsidRPr="005935B7">
        <w:rPr>
          <w:rFonts w:eastAsia="Times New Roman" w:cs="Times New Roman"/>
        </w:rPr>
        <w:t xml:space="preserve"> hvordan den der sidder foran mig sidder</w:t>
      </w:r>
      <w:r w:rsidR="005D37D3" w:rsidRPr="005935B7">
        <w:rPr>
          <w:rFonts w:eastAsia="Times New Roman" w:cs="Times New Roman"/>
        </w:rPr>
        <w:t>,</w:t>
      </w:r>
      <w:r w:rsidR="005B4A07" w:rsidRPr="005935B7">
        <w:rPr>
          <w:rFonts w:eastAsia="Times New Roman" w:cs="Times New Roman"/>
        </w:rPr>
        <w:t xml:space="preserve"> og hvad personen har på, om det er en glad person</w:t>
      </w:r>
      <w:r w:rsidR="005D37D3" w:rsidRPr="005935B7">
        <w:rPr>
          <w:rFonts w:eastAsia="Times New Roman" w:cs="Times New Roman"/>
        </w:rPr>
        <w:t>,</w:t>
      </w:r>
      <w:r w:rsidR="005B4A07" w:rsidRPr="005935B7">
        <w:rPr>
          <w:rFonts w:eastAsia="Times New Roman" w:cs="Times New Roman"/>
        </w:rPr>
        <w:t xml:space="preserve"> der sidder foran mig</w:t>
      </w:r>
      <w:r w:rsidR="005D37D3" w:rsidRPr="005935B7">
        <w:rPr>
          <w:rFonts w:eastAsia="Times New Roman" w:cs="Times New Roman"/>
        </w:rPr>
        <w:t>,</w:t>
      </w:r>
      <w:r w:rsidR="005B4A07" w:rsidRPr="005935B7">
        <w:rPr>
          <w:rFonts w:eastAsia="Times New Roman" w:cs="Times New Roman"/>
        </w:rPr>
        <w:t xml:space="preserve"> eller om det er en person</w:t>
      </w:r>
      <w:r w:rsidR="005D37D3" w:rsidRPr="005935B7">
        <w:rPr>
          <w:rFonts w:eastAsia="Times New Roman" w:cs="Times New Roman"/>
        </w:rPr>
        <w:t>,</w:t>
      </w:r>
      <w:r w:rsidR="005B4A07" w:rsidRPr="005935B7">
        <w:rPr>
          <w:rFonts w:eastAsia="Times New Roman" w:cs="Times New Roman"/>
        </w:rPr>
        <w:t xml:space="preserve"> der er ked af det, en der ser frisk ud eller en der ser trist ud, så har jeg et meget bedre udgangspunkt. Så bliver samtalen meget bedre. Det er helt sikkert.” </w:t>
      </w:r>
    </w:p>
    <w:p w14:paraId="2140CBCB" w14:textId="77777777" w:rsidR="005B4A07" w:rsidRPr="005935B7" w:rsidRDefault="00D573F6" w:rsidP="009021D1">
      <w:pPr>
        <w:spacing w:before="100" w:beforeAutospacing="1" w:after="100" w:afterAutospacing="1" w:line="300" w:lineRule="atLeast"/>
        <w:jc w:val="both"/>
        <w:rPr>
          <w:rFonts w:eastAsia="Times New Roman" w:cs="Times New Roman"/>
        </w:rPr>
      </w:pPr>
      <w:r w:rsidRPr="005935B7">
        <w:rPr>
          <w:rFonts w:eastAsia="Times New Roman" w:cs="Times New Roman"/>
        </w:rPr>
        <w:t>Undtaget gruppen af tegnsprogsbrugere med nedsat syn, udtryk</w:t>
      </w:r>
      <w:r w:rsidR="005D37D3" w:rsidRPr="005935B7">
        <w:rPr>
          <w:rFonts w:eastAsia="Times New Roman" w:cs="Times New Roman"/>
        </w:rPr>
        <w:t>te</w:t>
      </w:r>
      <w:r w:rsidRPr="005935B7">
        <w:rPr>
          <w:rFonts w:eastAsia="Times New Roman" w:cs="Times New Roman"/>
        </w:rPr>
        <w:t xml:space="preserve"> næsten alle deltagere</w:t>
      </w:r>
      <w:r w:rsidR="005D37D3" w:rsidRPr="005935B7">
        <w:rPr>
          <w:rFonts w:eastAsia="Times New Roman" w:cs="Times New Roman"/>
        </w:rPr>
        <w:t>,</w:t>
      </w:r>
      <w:r w:rsidRPr="005935B7">
        <w:rPr>
          <w:rFonts w:eastAsia="Times New Roman" w:cs="Times New Roman"/>
        </w:rPr>
        <w:t xml:space="preserve"> a</w:t>
      </w:r>
      <w:r w:rsidR="005B7EDE" w:rsidRPr="005935B7">
        <w:rPr>
          <w:rFonts w:eastAsia="Times New Roman" w:cs="Times New Roman"/>
        </w:rPr>
        <w:t xml:space="preserve">t </w:t>
      </w:r>
      <w:r w:rsidRPr="005935B7">
        <w:rPr>
          <w:rFonts w:eastAsia="Times New Roman" w:cs="Times New Roman"/>
        </w:rPr>
        <w:t xml:space="preserve">for at </w:t>
      </w:r>
      <w:r w:rsidR="005B7EDE" w:rsidRPr="005935B7">
        <w:rPr>
          <w:rFonts w:eastAsia="Times New Roman" w:cs="Times New Roman"/>
        </w:rPr>
        <w:t>kunne foretage en relevant synstolkning</w:t>
      </w:r>
      <w:r w:rsidRPr="005935B7">
        <w:rPr>
          <w:rFonts w:eastAsia="Times New Roman" w:cs="Times New Roman"/>
        </w:rPr>
        <w:t>,</w:t>
      </w:r>
      <w:r w:rsidR="005B7EDE" w:rsidRPr="005935B7">
        <w:rPr>
          <w:rFonts w:eastAsia="Times New Roman" w:cs="Times New Roman"/>
        </w:rPr>
        <w:t xml:space="preserve"> kræve</w:t>
      </w:r>
      <w:r w:rsidR="005034E3" w:rsidRPr="005935B7">
        <w:rPr>
          <w:rFonts w:eastAsia="Times New Roman" w:cs="Times New Roman"/>
        </w:rPr>
        <w:t>r</w:t>
      </w:r>
      <w:r w:rsidRPr="005935B7">
        <w:rPr>
          <w:rFonts w:eastAsia="Times New Roman" w:cs="Times New Roman"/>
        </w:rPr>
        <w:t xml:space="preserve"> det</w:t>
      </w:r>
      <w:r w:rsidR="00571B3A">
        <w:rPr>
          <w:rFonts w:eastAsia="Times New Roman" w:cs="Times New Roman"/>
        </w:rPr>
        <w:t>,</w:t>
      </w:r>
      <w:r w:rsidR="005B7EDE" w:rsidRPr="005935B7">
        <w:rPr>
          <w:rFonts w:eastAsia="Times New Roman" w:cs="Times New Roman"/>
        </w:rPr>
        <w:t xml:space="preserve"> at tolken kender den døvblindes inte</w:t>
      </w:r>
      <w:r w:rsidRPr="005935B7">
        <w:rPr>
          <w:rFonts w:eastAsia="Times New Roman" w:cs="Times New Roman"/>
        </w:rPr>
        <w:t xml:space="preserve">resser. Bo </w:t>
      </w:r>
      <w:r w:rsidR="005D37D3" w:rsidRPr="005935B7">
        <w:rPr>
          <w:rFonts w:eastAsia="Times New Roman" w:cs="Times New Roman"/>
        </w:rPr>
        <w:t>sagde:</w:t>
      </w:r>
      <w:r w:rsidRPr="005935B7">
        <w:rPr>
          <w:rFonts w:eastAsia="Times New Roman" w:cs="Times New Roman"/>
        </w:rPr>
        <w:t xml:space="preserve"> </w:t>
      </w:r>
      <w:r w:rsidR="005B4A07" w:rsidRPr="005935B7">
        <w:rPr>
          <w:rFonts w:eastAsia="Times New Roman" w:cs="Times New Roman"/>
        </w:rPr>
        <w:t>“Det kan være svært for nye tolke, fordi de ikke kender mig og derfor ikke ved</w:t>
      </w:r>
      <w:r w:rsidR="00A40D45" w:rsidRPr="005935B7">
        <w:rPr>
          <w:rFonts w:eastAsia="Times New Roman" w:cs="Times New Roman"/>
        </w:rPr>
        <w:t>,</w:t>
      </w:r>
      <w:r w:rsidR="005B4A07" w:rsidRPr="005935B7">
        <w:rPr>
          <w:rFonts w:eastAsia="Times New Roman" w:cs="Times New Roman"/>
        </w:rPr>
        <w:t xml:space="preserve"> hvad </w:t>
      </w:r>
      <w:r w:rsidRPr="005935B7">
        <w:rPr>
          <w:rFonts w:eastAsia="Times New Roman" w:cs="Times New Roman"/>
        </w:rPr>
        <w:t>der interesserer mig”.</w:t>
      </w:r>
    </w:p>
    <w:p w14:paraId="4DD6F706" w14:textId="77777777" w:rsidR="00D573F6"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 xml:space="preserve">Tolkene </w:t>
      </w:r>
      <w:r w:rsidR="00E43378" w:rsidRPr="005935B7">
        <w:rPr>
          <w:rFonts w:eastAsia="Times New Roman" w:cs="Times New Roman"/>
        </w:rPr>
        <w:t>var</w:t>
      </w:r>
      <w:r w:rsidRPr="005935B7">
        <w:rPr>
          <w:rFonts w:eastAsia="Times New Roman" w:cs="Times New Roman"/>
        </w:rPr>
        <w:t xml:space="preserve"> enige om, at det er vigtigt at tale med den døvblinde om ønsker til synstolkningen og spørge ind til interesser, men at det ikke er alle døvblinde</w:t>
      </w:r>
      <w:r w:rsidR="00E43378" w:rsidRPr="005935B7">
        <w:rPr>
          <w:rFonts w:eastAsia="Times New Roman" w:cs="Times New Roman"/>
        </w:rPr>
        <w:t>,</w:t>
      </w:r>
      <w:r w:rsidRPr="005935B7">
        <w:rPr>
          <w:rFonts w:eastAsia="Times New Roman" w:cs="Times New Roman"/>
        </w:rPr>
        <w:t xml:space="preserve"> der er vant til disse overvejelser</w:t>
      </w:r>
      <w:r w:rsidR="00E43378" w:rsidRPr="005935B7">
        <w:rPr>
          <w:rFonts w:eastAsia="Times New Roman" w:cs="Times New Roman"/>
        </w:rPr>
        <w:t>,</w:t>
      </w:r>
      <w:r w:rsidRPr="005935B7">
        <w:rPr>
          <w:rFonts w:eastAsia="Times New Roman" w:cs="Times New Roman"/>
        </w:rPr>
        <w:t xml:space="preserve"> og derfor får tolken ikke altid svar. Lisbeth </w:t>
      </w:r>
      <w:r w:rsidR="00571B3A">
        <w:rPr>
          <w:rFonts w:eastAsia="Times New Roman" w:cs="Times New Roman"/>
        </w:rPr>
        <w:t>forklarede</w:t>
      </w:r>
      <w:r w:rsidRPr="005935B7">
        <w:rPr>
          <w:rFonts w:eastAsia="Times New Roman" w:cs="Times New Roman"/>
        </w:rPr>
        <w:t>: ”Hvis man ikke ve</w:t>
      </w:r>
      <w:r w:rsidR="00E43378" w:rsidRPr="005935B7">
        <w:rPr>
          <w:rFonts w:eastAsia="Times New Roman" w:cs="Times New Roman"/>
        </w:rPr>
        <w:t xml:space="preserve">d det findes, kan man ikke vide, </w:t>
      </w:r>
      <w:r w:rsidRPr="005935B7">
        <w:rPr>
          <w:rFonts w:eastAsia="Times New Roman" w:cs="Times New Roman"/>
        </w:rPr>
        <w:t xml:space="preserve">at man er interesseret.” </w:t>
      </w:r>
    </w:p>
    <w:p w14:paraId="4ACF7792"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Derfor er det fra tolkens side en balance, men et godt samarbejde mellem tolk og døvblind er en stor fordel</w:t>
      </w:r>
      <w:r w:rsidR="00E43378" w:rsidRPr="005935B7">
        <w:rPr>
          <w:rFonts w:eastAsia="Times New Roman" w:cs="Times New Roman"/>
        </w:rPr>
        <w:t>,</w:t>
      </w:r>
      <w:r w:rsidRPr="005935B7">
        <w:rPr>
          <w:rFonts w:eastAsia="Times New Roman" w:cs="Times New Roman"/>
        </w:rPr>
        <w:t xml:space="preserve"> og jo bedre man kender hinanden, jo nemmere er det at udføre en passende synstolkning. </w:t>
      </w:r>
      <w:r w:rsidR="00571B3A">
        <w:rPr>
          <w:rFonts w:eastAsia="Times New Roman" w:cs="Times New Roman"/>
        </w:rPr>
        <w:t xml:space="preserve">Tolken </w:t>
      </w:r>
      <w:r w:rsidRPr="005935B7">
        <w:rPr>
          <w:rFonts w:eastAsia="Times New Roman" w:cs="Times New Roman"/>
        </w:rPr>
        <w:t xml:space="preserve">Karen </w:t>
      </w:r>
      <w:r w:rsidR="003A31CC" w:rsidRPr="005935B7">
        <w:rPr>
          <w:rFonts w:eastAsia="Times New Roman" w:cs="Times New Roman"/>
        </w:rPr>
        <w:t>beskrev</w:t>
      </w:r>
      <w:r w:rsidRPr="005935B7">
        <w:rPr>
          <w:rFonts w:eastAsia="Times New Roman" w:cs="Times New Roman"/>
        </w:rPr>
        <w:t xml:space="preserve"> </w:t>
      </w:r>
      <w:r w:rsidR="003A31CC" w:rsidRPr="005935B7">
        <w:rPr>
          <w:rFonts w:eastAsia="Times New Roman" w:cs="Times New Roman"/>
        </w:rPr>
        <w:t>sin</w:t>
      </w:r>
      <w:r w:rsidRPr="005935B7">
        <w:rPr>
          <w:rFonts w:eastAsia="Times New Roman" w:cs="Times New Roman"/>
        </w:rPr>
        <w:t xml:space="preserve"> metode</w:t>
      </w:r>
      <w:r w:rsidR="00E43378" w:rsidRPr="005935B7">
        <w:rPr>
          <w:rFonts w:eastAsia="Times New Roman" w:cs="Times New Roman"/>
        </w:rPr>
        <w:t>:</w:t>
      </w:r>
      <w:r w:rsidRPr="005935B7">
        <w:rPr>
          <w:rFonts w:eastAsia="Times New Roman" w:cs="Times New Roman"/>
        </w:rPr>
        <w:t xml:space="preserve"> ”Hvis det er en døvblind</w:t>
      </w:r>
      <w:r w:rsidR="00E43378" w:rsidRPr="005935B7">
        <w:rPr>
          <w:rFonts w:eastAsia="Times New Roman" w:cs="Times New Roman"/>
        </w:rPr>
        <w:t>,</w:t>
      </w:r>
      <w:r w:rsidRPr="005935B7">
        <w:rPr>
          <w:rFonts w:eastAsia="Times New Roman" w:cs="Times New Roman"/>
        </w:rPr>
        <w:t xml:space="preserve"> jeg ikke har tolket for før, og vi ikke har aftalt noget på forhånd, kan jeg godt bombardere personen med synstolkning. Det vigtige er, at jeg efterfølgende spørger ind til</w:t>
      </w:r>
      <w:r w:rsidR="00E43378" w:rsidRPr="005935B7">
        <w:rPr>
          <w:rFonts w:eastAsia="Times New Roman" w:cs="Times New Roman"/>
        </w:rPr>
        <w:t>,</w:t>
      </w:r>
      <w:r w:rsidRPr="005935B7">
        <w:rPr>
          <w:rFonts w:eastAsia="Times New Roman" w:cs="Times New Roman"/>
        </w:rPr>
        <w:t xml:space="preserve"> hvad der fungerede</w:t>
      </w:r>
      <w:r w:rsidR="00E43378" w:rsidRPr="005935B7">
        <w:rPr>
          <w:rFonts w:eastAsia="Times New Roman" w:cs="Times New Roman"/>
        </w:rPr>
        <w:t>,</w:t>
      </w:r>
      <w:r w:rsidRPr="005935B7">
        <w:rPr>
          <w:rFonts w:eastAsia="Times New Roman" w:cs="Times New Roman"/>
        </w:rPr>
        <w:t xml:space="preserve"> og hvad der ikke gjorde. Så kan jeg efterhånden skræddersy min synstolkning til den enkelte.” </w:t>
      </w:r>
    </w:p>
    <w:p w14:paraId="142B0671"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Flere personer i gruppen af tegnsprogsbrugere med nedsat syn </w:t>
      </w:r>
      <w:r w:rsidR="003A31CC" w:rsidRPr="005935B7">
        <w:rPr>
          <w:rFonts w:eastAsia="Times New Roman" w:cs="Times New Roman"/>
        </w:rPr>
        <w:t>beskrev</w:t>
      </w:r>
      <w:r w:rsidRPr="005935B7">
        <w:rPr>
          <w:rFonts w:eastAsia="Times New Roman" w:cs="Times New Roman"/>
        </w:rPr>
        <w:t xml:space="preserve"> også synstolkning som en måde at tildele autonomi til en døvblind. Natalie, der har kikkertsyn</w:t>
      </w:r>
      <w:r w:rsidR="00E43378" w:rsidRPr="005935B7">
        <w:rPr>
          <w:rFonts w:eastAsia="Times New Roman" w:cs="Times New Roman"/>
        </w:rPr>
        <w:t>,</w:t>
      </w:r>
      <w:r w:rsidRPr="005935B7">
        <w:rPr>
          <w:rFonts w:eastAsia="Times New Roman" w:cs="Times New Roman"/>
        </w:rPr>
        <w:t xml:space="preserve"> </w:t>
      </w:r>
      <w:r w:rsidR="003A31CC" w:rsidRPr="005935B7">
        <w:rPr>
          <w:rFonts w:eastAsia="Times New Roman" w:cs="Times New Roman"/>
        </w:rPr>
        <w:t>beskrev</w:t>
      </w:r>
      <w:r w:rsidRPr="005935B7">
        <w:rPr>
          <w:rFonts w:eastAsia="Times New Roman" w:cs="Times New Roman"/>
        </w:rPr>
        <w:t xml:space="preserve"> det således: “For mig handler synsbeskrivelse meget om ligestilling, for hvis der for eksempel er en person</w:t>
      </w:r>
      <w:r w:rsidR="00E43378" w:rsidRPr="005935B7">
        <w:rPr>
          <w:rFonts w:eastAsia="Times New Roman" w:cs="Times New Roman"/>
        </w:rPr>
        <w:t>,</w:t>
      </w:r>
      <w:r w:rsidRPr="005935B7">
        <w:rPr>
          <w:rFonts w:eastAsia="Times New Roman" w:cs="Times New Roman"/>
        </w:rPr>
        <w:t xml:space="preserve"> der falder eller en person der græder, og jeg kender personen godt, vil jeg gerne have mulighed for at trøste vedkommende. Så er foredraget jo ligegyldigt. Jeg vil gerne have lige muligheder for at hjælpe andre mennesker.” </w:t>
      </w:r>
    </w:p>
    <w:p w14:paraId="51A2CDD4"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Natalie </w:t>
      </w:r>
      <w:r w:rsidR="003A31CC" w:rsidRPr="005935B7">
        <w:rPr>
          <w:rFonts w:eastAsia="Times New Roman" w:cs="Times New Roman"/>
        </w:rPr>
        <w:t>fortalte</w:t>
      </w:r>
      <w:r w:rsidRPr="005935B7">
        <w:rPr>
          <w:rFonts w:eastAsia="Times New Roman" w:cs="Times New Roman"/>
        </w:rPr>
        <w:t xml:space="preserve"> også</w:t>
      </w:r>
      <w:r w:rsidR="00E43378" w:rsidRPr="005935B7">
        <w:rPr>
          <w:rFonts w:eastAsia="Times New Roman" w:cs="Times New Roman"/>
        </w:rPr>
        <w:t>,</w:t>
      </w:r>
      <w:r w:rsidRPr="005935B7">
        <w:rPr>
          <w:rFonts w:eastAsia="Times New Roman" w:cs="Times New Roman"/>
        </w:rPr>
        <w:t xml:space="preserve"> at synstolkningen er vigtig for at kunne fortolke og agere på stemningen. ”Syns</w:t>
      </w:r>
      <w:r w:rsidR="00E43378" w:rsidRPr="005935B7">
        <w:rPr>
          <w:rFonts w:eastAsia="Times New Roman" w:cs="Times New Roman"/>
        </w:rPr>
        <w:t>bes</w:t>
      </w:r>
      <w:r w:rsidRPr="005935B7">
        <w:rPr>
          <w:rFonts w:eastAsia="Times New Roman" w:cs="Times New Roman"/>
        </w:rPr>
        <w:t xml:space="preserve">krivelse i tolkningen </w:t>
      </w:r>
      <w:r w:rsidR="00E43378" w:rsidRPr="005935B7">
        <w:rPr>
          <w:rFonts w:eastAsia="Times New Roman" w:cs="Times New Roman"/>
        </w:rPr>
        <w:t>beskriver</w:t>
      </w:r>
      <w:r w:rsidRPr="005935B7">
        <w:rPr>
          <w:rFonts w:eastAsia="Times New Roman" w:cs="Times New Roman"/>
        </w:rPr>
        <w:t xml:space="preserve"> også stemningen. Hvis der for eksempel er en telefon</w:t>
      </w:r>
      <w:r w:rsidR="00E43378" w:rsidRPr="005935B7">
        <w:rPr>
          <w:rFonts w:eastAsia="Times New Roman" w:cs="Times New Roman"/>
        </w:rPr>
        <w:t>,</w:t>
      </w:r>
      <w:r w:rsidRPr="005935B7">
        <w:rPr>
          <w:rFonts w:eastAsia="Times New Roman" w:cs="Times New Roman"/>
        </w:rPr>
        <w:t xml:space="preserve"> der</w:t>
      </w:r>
      <w:r w:rsidR="00B838AD" w:rsidRPr="005935B7">
        <w:rPr>
          <w:rFonts w:eastAsia="Times New Roman" w:cs="Times New Roman"/>
        </w:rPr>
        <w:t xml:space="preserve"> ringer</w:t>
      </w:r>
      <w:r w:rsidR="00E43378" w:rsidRPr="005935B7">
        <w:rPr>
          <w:rFonts w:eastAsia="Times New Roman" w:cs="Times New Roman"/>
        </w:rPr>
        <w:t>,</w:t>
      </w:r>
      <w:r w:rsidR="00B838AD" w:rsidRPr="005935B7">
        <w:rPr>
          <w:rFonts w:eastAsia="Times New Roman" w:cs="Times New Roman"/>
        </w:rPr>
        <w:t xml:space="preserve"> eller folk kommer ind ad</w:t>
      </w:r>
      <w:r w:rsidRPr="005935B7">
        <w:rPr>
          <w:rFonts w:eastAsia="Times New Roman" w:cs="Times New Roman"/>
        </w:rPr>
        <w:t xml:space="preserve"> døren og forstyrrer, og stemningen derfor</w:t>
      </w:r>
      <w:r w:rsidR="00E43378" w:rsidRPr="005935B7">
        <w:rPr>
          <w:rFonts w:eastAsia="Times New Roman" w:cs="Times New Roman"/>
        </w:rPr>
        <w:t xml:space="preserve"> bliver dårlig, ved jeg det ikke,</w:t>
      </w:r>
      <w:r w:rsidRPr="005935B7">
        <w:rPr>
          <w:rFonts w:eastAsia="Times New Roman" w:cs="Times New Roman"/>
        </w:rPr>
        <w:t xml:space="preserve"> hvis det ikke </w:t>
      </w:r>
      <w:r w:rsidR="00E43378" w:rsidRPr="005935B7">
        <w:rPr>
          <w:rFonts w:eastAsia="Times New Roman" w:cs="Times New Roman"/>
        </w:rPr>
        <w:t>bliver</w:t>
      </w:r>
      <w:r w:rsidRPr="005935B7">
        <w:rPr>
          <w:rFonts w:eastAsia="Times New Roman" w:cs="Times New Roman"/>
        </w:rPr>
        <w:t xml:space="preserve"> beskrevet. Det vil jeg gerne være bevidst om, ligesom jeg ville kunne hvis jeg var normalt seende og hørende, men det er jeg ikke</w:t>
      </w:r>
      <w:r w:rsidR="00E43378" w:rsidRPr="005935B7">
        <w:rPr>
          <w:rFonts w:eastAsia="Times New Roman" w:cs="Times New Roman"/>
        </w:rPr>
        <w:t>,</w:t>
      </w:r>
      <w:r w:rsidRPr="005935B7">
        <w:rPr>
          <w:rFonts w:eastAsia="Times New Roman" w:cs="Times New Roman"/>
        </w:rPr>
        <w:t xml:space="preserve"> og derfor er det rart for mig at vide. For mig handler det om tryghed i forhold til</w:t>
      </w:r>
      <w:r w:rsidR="00E43378" w:rsidRPr="005935B7">
        <w:rPr>
          <w:rFonts w:eastAsia="Times New Roman" w:cs="Times New Roman"/>
        </w:rPr>
        <w:t>,</w:t>
      </w:r>
      <w:r w:rsidRPr="005935B7">
        <w:rPr>
          <w:rFonts w:eastAsia="Times New Roman" w:cs="Times New Roman"/>
        </w:rPr>
        <w:t xml:space="preserve"> hvad der sker omkring mig, fordi jeg ikke selv har mulighed for at orientere mig. Jeg kan måske fornemme</w:t>
      </w:r>
      <w:r w:rsidR="00E43378" w:rsidRPr="005935B7">
        <w:rPr>
          <w:rFonts w:eastAsia="Times New Roman" w:cs="Times New Roman"/>
        </w:rPr>
        <w:t>,</w:t>
      </w:r>
      <w:r w:rsidRPr="005935B7">
        <w:rPr>
          <w:rFonts w:eastAsia="Times New Roman" w:cs="Times New Roman"/>
        </w:rPr>
        <w:t xml:space="preserve"> at folk bliver lidt urolige</w:t>
      </w:r>
      <w:r w:rsidR="00E43378" w:rsidRPr="005935B7">
        <w:rPr>
          <w:rFonts w:eastAsia="Times New Roman" w:cs="Times New Roman"/>
        </w:rPr>
        <w:t>,</w:t>
      </w:r>
      <w:r w:rsidRPr="005935B7">
        <w:rPr>
          <w:rFonts w:eastAsia="Times New Roman" w:cs="Times New Roman"/>
        </w:rPr>
        <w:t xml:space="preserve"> og tolkens øjne flakker, så der sker noget</w:t>
      </w:r>
      <w:r w:rsidR="00E43378" w:rsidRPr="005935B7">
        <w:rPr>
          <w:rFonts w:eastAsia="Times New Roman" w:cs="Times New Roman"/>
        </w:rPr>
        <w:t>,</w:t>
      </w:r>
      <w:r w:rsidRPr="005935B7">
        <w:rPr>
          <w:rFonts w:eastAsia="Times New Roman" w:cs="Times New Roman"/>
        </w:rPr>
        <w:t xml:space="preserve"> og det vil jeg gerne vide.”</w:t>
      </w:r>
    </w:p>
    <w:p w14:paraId="6DBF215E"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Mange emner i de to </w:t>
      </w:r>
      <w:r w:rsidR="00E43378" w:rsidRPr="005935B7">
        <w:rPr>
          <w:rFonts w:eastAsia="Times New Roman" w:cs="Times New Roman"/>
        </w:rPr>
        <w:t>fokusgrupper for tolke refererer</w:t>
      </w:r>
      <w:r w:rsidRPr="005935B7">
        <w:rPr>
          <w:rFonts w:eastAsia="Times New Roman" w:cs="Times New Roman"/>
        </w:rPr>
        <w:t xml:space="preserve"> tilbage til autonomi og selvbestemmelse, herunder også synstolk</w:t>
      </w:r>
      <w:r w:rsidR="00B838AD" w:rsidRPr="005935B7">
        <w:rPr>
          <w:rFonts w:eastAsia="Times New Roman" w:cs="Times New Roman"/>
        </w:rPr>
        <w:t>n</w:t>
      </w:r>
      <w:r w:rsidRPr="005935B7">
        <w:rPr>
          <w:rFonts w:eastAsia="Times New Roman" w:cs="Times New Roman"/>
        </w:rPr>
        <w:t xml:space="preserve">ing. Carina </w:t>
      </w:r>
      <w:r w:rsidR="003A31CC" w:rsidRPr="005935B7">
        <w:rPr>
          <w:rFonts w:eastAsia="Times New Roman" w:cs="Times New Roman"/>
        </w:rPr>
        <w:t>fortalte</w:t>
      </w:r>
      <w:r w:rsidRPr="005935B7">
        <w:rPr>
          <w:rFonts w:eastAsia="Times New Roman" w:cs="Times New Roman"/>
        </w:rPr>
        <w:t xml:space="preserve"> om en oplevelse</w:t>
      </w:r>
      <w:r w:rsidR="00E43378" w:rsidRPr="005935B7">
        <w:rPr>
          <w:rFonts w:eastAsia="Times New Roman" w:cs="Times New Roman"/>
        </w:rPr>
        <w:t>:</w:t>
      </w:r>
      <w:r w:rsidRPr="005935B7">
        <w:rPr>
          <w:rFonts w:eastAsia="Times New Roman" w:cs="Times New Roman"/>
        </w:rPr>
        <w:t xml:space="preserve"> ”På min </w:t>
      </w:r>
      <w:r w:rsidR="00E43378" w:rsidRPr="005935B7">
        <w:rPr>
          <w:rFonts w:eastAsia="Times New Roman" w:cs="Times New Roman"/>
        </w:rPr>
        <w:t>allerførste døvblinde</w:t>
      </w:r>
      <w:r w:rsidRPr="005935B7">
        <w:rPr>
          <w:rFonts w:eastAsia="Times New Roman" w:cs="Times New Roman"/>
        </w:rPr>
        <w:t>opgave var vi på en udlandsrejse</w:t>
      </w:r>
      <w:r w:rsidR="00E43378" w:rsidRPr="005935B7">
        <w:rPr>
          <w:rFonts w:eastAsia="Times New Roman" w:cs="Times New Roman"/>
        </w:rPr>
        <w:t>,</w:t>
      </w:r>
      <w:r w:rsidRPr="005935B7">
        <w:rPr>
          <w:rFonts w:eastAsia="Times New Roman" w:cs="Times New Roman"/>
        </w:rPr>
        <w:t xml:space="preserve"> og så sidder vi i bussen</w:t>
      </w:r>
      <w:r w:rsidR="00E43378" w:rsidRPr="005935B7">
        <w:rPr>
          <w:rFonts w:eastAsia="Times New Roman" w:cs="Times New Roman"/>
        </w:rPr>
        <w:t>, og jeg siger: ”D</w:t>
      </w:r>
      <w:r w:rsidRPr="005935B7">
        <w:rPr>
          <w:rFonts w:eastAsia="Times New Roman" w:cs="Times New Roman"/>
        </w:rPr>
        <w:t>et vælter ud med mennesker, det vælter ud med mennesker</w:t>
      </w:r>
      <w:r w:rsidR="00571B3A">
        <w:rPr>
          <w:rFonts w:eastAsia="Times New Roman" w:cs="Times New Roman"/>
        </w:rPr>
        <w:t>”</w:t>
      </w:r>
      <w:r w:rsidRPr="005935B7">
        <w:rPr>
          <w:rFonts w:eastAsia="Times New Roman" w:cs="Times New Roman"/>
        </w:rPr>
        <w:t>, og så siger jeg</w:t>
      </w:r>
      <w:r w:rsidR="00571B3A">
        <w:rPr>
          <w:rFonts w:eastAsia="Times New Roman" w:cs="Times New Roman"/>
        </w:rPr>
        <w:t>:</w:t>
      </w:r>
      <w:r w:rsidRPr="005935B7">
        <w:rPr>
          <w:rFonts w:eastAsia="Times New Roman" w:cs="Times New Roman"/>
        </w:rPr>
        <w:t xml:space="preserve"> </w:t>
      </w:r>
      <w:r w:rsidR="00571B3A">
        <w:rPr>
          <w:rFonts w:eastAsia="Times New Roman" w:cs="Times New Roman"/>
        </w:rPr>
        <w:t>”N</w:t>
      </w:r>
      <w:r w:rsidRPr="005935B7">
        <w:rPr>
          <w:rFonts w:eastAsia="Times New Roman" w:cs="Times New Roman"/>
        </w:rPr>
        <w:t>u er der fri</w:t>
      </w:r>
      <w:r w:rsidR="00E43378" w:rsidRPr="005935B7">
        <w:rPr>
          <w:rFonts w:eastAsia="Times New Roman" w:cs="Times New Roman"/>
        </w:rPr>
        <w:t>t</w:t>
      </w:r>
      <w:r w:rsidR="00571B3A">
        <w:rPr>
          <w:rFonts w:eastAsia="Times New Roman" w:cs="Times New Roman"/>
        </w:rPr>
        <w:t>”</w:t>
      </w:r>
      <w:r w:rsidR="00E43378" w:rsidRPr="005935B7">
        <w:rPr>
          <w:rFonts w:eastAsia="Times New Roman" w:cs="Times New Roman"/>
        </w:rPr>
        <w:t>,</w:t>
      </w:r>
      <w:r w:rsidRPr="005935B7">
        <w:rPr>
          <w:rFonts w:eastAsia="Times New Roman" w:cs="Times New Roman"/>
        </w:rPr>
        <w:t xml:space="preserve"> og så rejser jeg mig. Og så fik jeg bare at vide, </w:t>
      </w:r>
      <w:r w:rsidR="00E43378" w:rsidRPr="005935B7">
        <w:rPr>
          <w:rFonts w:eastAsia="Times New Roman" w:cs="Times New Roman"/>
        </w:rPr>
        <w:t xml:space="preserve">at </w:t>
      </w:r>
      <w:r w:rsidRPr="005935B7">
        <w:rPr>
          <w:rFonts w:eastAsia="Times New Roman" w:cs="Times New Roman"/>
        </w:rPr>
        <w:t>det er ikke mig</w:t>
      </w:r>
      <w:r w:rsidR="00E43378" w:rsidRPr="005935B7">
        <w:rPr>
          <w:rFonts w:eastAsia="Times New Roman" w:cs="Times New Roman"/>
        </w:rPr>
        <w:t>,</w:t>
      </w:r>
      <w:r w:rsidRPr="005935B7">
        <w:rPr>
          <w:rFonts w:eastAsia="Times New Roman" w:cs="Times New Roman"/>
        </w:rPr>
        <w:t xml:space="preserve"> der bestemmer det. Og ja, jeg skal blot sørge for at give alle informationerne</w:t>
      </w:r>
      <w:r w:rsidR="00E43378" w:rsidRPr="005935B7">
        <w:rPr>
          <w:rFonts w:eastAsia="Times New Roman" w:cs="Times New Roman"/>
        </w:rPr>
        <w:t>,</w:t>
      </w:r>
      <w:r w:rsidRPr="005935B7">
        <w:rPr>
          <w:rFonts w:eastAsia="Times New Roman" w:cs="Times New Roman"/>
        </w:rPr>
        <w:t xml:space="preserve"> og så ligger beslutningen hos den døvblinde. Det tager jeg med mig i mange situationer.” </w:t>
      </w:r>
    </w:p>
    <w:p w14:paraId="58700DCE"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Flere talebrugere bruger begrebet totalkommunikation, hvorved de mener</w:t>
      </w:r>
      <w:r w:rsidR="00E43378" w:rsidRPr="005935B7">
        <w:rPr>
          <w:rFonts w:eastAsia="Times New Roman" w:cs="Times New Roman"/>
        </w:rPr>
        <w:t>,</w:t>
      </w:r>
      <w:r w:rsidRPr="005935B7">
        <w:rPr>
          <w:rFonts w:eastAsia="Times New Roman" w:cs="Times New Roman"/>
        </w:rPr>
        <w:t xml:space="preserve"> at ingen kommunikationsform kan stå alene for at </w:t>
      </w:r>
      <w:r w:rsidR="00E43378" w:rsidRPr="005935B7">
        <w:rPr>
          <w:rFonts w:eastAsia="Times New Roman" w:cs="Times New Roman"/>
        </w:rPr>
        <w:t>formidle</w:t>
      </w:r>
      <w:r w:rsidRPr="005935B7">
        <w:rPr>
          <w:rFonts w:eastAsia="Times New Roman" w:cs="Times New Roman"/>
        </w:rPr>
        <w:t xml:space="preserve"> budskabet. </w:t>
      </w:r>
      <w:r w:rsidR="0000048C">
        <w:rPr>
          <w:rFonts w:eastAsia="Times New Roman" w:cs="Times New Roman"/>
        </w:rPr>
        <w:t>Bodil</w:t>
      </w:r>
      <w:r w:rsidRPr="005935B7">
        <w:rPr>
          <w:rFonts w:eastAsia="Times New Roman" w:cs="Times New Roman"/>
        </w:rPr>
        <w:t xml:space="preserve"> </w:t>
      </w:r>
      <w:r w:rsidR="003A31CC" w:rsidRPr="005935B7">
        <w:rPr>
          <w:rFonts w:eastAsia="Times New Roman" w:cs="Times New Roman"/>
        </w:rPr>
        <w:t>sagde</w:t>
      </w:r>
      <w:r w:rsidR="00E43378" w:rsidRPr="005935B7">
        <w:rPr>
          <w:rFonts w:eastAsia="Times New Roman" w:cs="Times New Roman"/>
        </w:rPr>
        <w:t>:</w:t>
      </w:r>
      <w:r w:rsidR="00571B3A">
        <w:rPr>
          <w:rFonts w:eastAsia="Times New Roman" w:cs="Times New Roman"/>
        </w:rPr>
        <w:t xml:space="preserve"> ”D</w:t>
      </w:r>
      <w:r w:rsidRPr="005935B7">
        <w:rPr>
          <w:rFonts w:eastAsia="Times New Roman" w:cs="Times New Roman"/>
        </w:rPr>
        <w:t xml:space="preserve">et handler om totalkommunikation. En tolkning uden </w:t>
      </w:r>
      <w:proofErr w:type="spellStart"/>
      <w:r w:rsidRPr="005935B7">
        <w:rPr>
          <w:rFonts w:eastAsia="Times New Roman" w:cs="Times New Roman"/>
        </w:rPr>
        <w:t>haptisk</w:t>
      </w:r>
      <w:proofErr w:type="spellEnd"/>
      <w:r w:rsidRPr="005935B7">
        <w:rPr>
          <w:rFonts w:eastAsia="Times New Roman" w:cs="Times New Roman"/>
        </w:rPr>
        <w:t xml:space="preserve"> er kun en halv tolkning. Jeg er nød</w:t>
      </w:r>
      <w:r w:rsidR="00E43378" w:rsidRPr="005935B7">
        <w:rPr>
          <w:rFonts w:eastAsia="Times New Roman" w:cs="Times New Roman"/>
        </w:rPr>
        <w:t>t</w:t>
      </w:r>
      <w:r w:rsidRPr="005935B7">
        <w:rPr>
          <w:rFonts w:eastAsia="Times New Roman" w:cs="Times New Roman"/>
        </w:rPr>
        <w:t xml:space="preserve"> til at have </w:t>
      </w:r>
      <w:proofErr w:type="spellStart"/>
      <w:r w:rsidRPr="005935B7">
        <w:rPr>
          <w:rFonts w:eastAsia="Times New Roman" w:cs="Times New Roman"/>
        </w:rPr>
        <w:t>haptisk</w:t>
      </w:r>
      <w:proofErr w:type="spellEnd"/>
      <w:r w:rsidRPr="005935B7">
        <w:rPr>
          <w:rFonts w:eastAsia="Times New Roman" w:cs="Times New Roman"/>
        </w:rPr>
        <w:t xml:space="preserve"> til hjælp for at fuldende tolkningen</w:t>
      </w:r>
      <w:r w:rsidR="00E43378" w:rsidRPr="005935B7">
        <w:rPr>
          <w:rFonts w:eastAsia="Times New Roman" w:cs="Times New Roman"/>
        </w:rPr>
        <w:t>,</w:t>
      </w:r>
      <w:r w:rsidRPr="005935B7">
        <w:rPr>
          <w:rFonts w:eastAsia="Times New Roman" w:cs="Times New Roman"/>
        </w:rPr>
        <w:t xml:space="preserve"> for at fortælle mig hvordan mimik og stemning og det hele går op i en større enhed. Det er jeg nød</w:t>
      </w:r>
      <w:r w:rsidR="00E43378" w:rsidRPr="005935B7">
        <w:rPr>
          <w:rFonts w:eastAsia="Times New Roman" w:cs="Times New Roman"/>
        </w:rPr>
        <w:t>t</w:t>
      </w:r>
      <w:r w:rsidRPr="005935B7">
        <w:rPr>
          <w:rFonts w:eastAsia="Times New Roman" w:cs="Times New Roman"/>
        </w:rPr>
        <w:t xml:space="preserve"> til – ellers fungerer det ikke for mig.”</w:t>
      </w:r>
    </w:p>
    <w:p w14:paraId="5DCE7F03" w14:textId="77777777" w:rsidR="005B4A07" w:rsidRPr="005935B7" w:rsidRDefault="00571B3A" w:rsidP="009021D1">
      <w:pPr>
        <w:spacing w:before="100" w:beforeAutospacing="1" w:after="100" w:afterAutospacing="1" w:line="300" w:lineRule="atLeast"/>
        <w:rPr>
          <w:rFonts w:eastAsia="Times New Roman" w:cs="Times New Roman"/>
        </w:rPr>
      </w:pPr>
      <w:r>
        <w:rPr>
          <w:rFonts w:eastAsia="Times New Roman" w:cs="Times New Roman"/>
        </w:rPr>
        <w:t>Talebrugerne</w:t>
      </w:r>
      <w:r w:rsidR="005B4A07" w:rsidRPr="005935B7">
        <w:rPr>
          <w:rFonts w:eastAsia="Times New Roman" w:cs="Times New Roman"/>
        </w:rPr>
        <w:t xml:space="preserve"> </w:t>
      </w:r>
      <w:r w:rsidR="003A31CC" w:rsidRPr="005935B7">
        <w:rPr>
          <w:rFonts w:eastAsia="Times New Roman" w:cs="Times New Roman"/>
        </w:rPr>
        <w:t>beskrev</w:t>
      </w:r>
      <w:r w:rsidR="005B4A07" w:rsidRPr="005935B7">
        <w:rPr>
          <w:rFonts w:eastAsia="Times New Roman" w:cs="Times New Roman"/>
        </w:rPr>
        <w:t xml:space="preserve"> synstolkningen som essentiel for at kunne forstå talerens budskab, da det kan være svært at høre stemmeleje, intonation, ironi og andet. “Jeg kan slet ikke se noget mere. Og det der med</w:t>
      </w:r>
      <w:r w:rsidR="002647EE">
        <w:rPr>
          <w:rFonts w:eastAsia="Times New Roman" w:cs="Times New Roman"/>
        </w:rPr>
        <w:t>,</w:t>
      </w:r>
      <w:r w:rsidR="005B4A07" w:rsidRPr="005935B7">
        <w:rPr>
          <w:rFonts w:eastAsia="Times New Roman" w:cs="Times New Roman"/>
        </w:rPr>
        <w:t xml:space="preserve"> at man får punktskrifttolket det</w:t>
      </w:r>
      <w:r w:rsidR="00E43378" w:rsidRPr="005935B7">
        <w:rPr>
          <w:rFonts w:eastAsia="Times New Roman" w:cs="Times New Roman"/>
        </w:rPr>
        <w:t xml:space="preserve">, man ikke kan høre, </w:t>
      </w:r>
      <w:r w:rsidR="005B4A07" w:rsidRPr="005935B7">
        <w:rPr>
          <w:rFonts w:eastAsia="Times New Roman" w:cs="Times New Roman"/>
        </w:rPr>
        <w:t xml:space="preserve">eller taletolket eller får det på </w:t>
      </w:r>
      <w:proofErr w:type="spellStart"/>
      <w:r w:rsidR="005B4A07" w:rsidRPr="005935B7">
        <w:rPr>
          <w:rFonts w:eastAsia="Times New Roman" w:cs="Times New Roman"/>
        </w:rPr>
        <w:t>haptisk</w:t>
      </w:r>
      <w:proofErr w:type="spellEnd"/>
      <w:r w:rsidR="005B4A07" w:rsidRPr="005935B7">
        <w:rPr>
          <w:rFonts w:eastAsia="Times New Roman" w:cs="Times New Roman"/>
        </w:rPr>
        <w:t xml:space="preserve"> eller andre måder, det fortæller ikke alt. Det er jo ikke kommunikation alene. Det er ligeså meget tonefald og mimik og mange ting</w:t>
      </w:r>
      <w:r w:rsidR="00E43378" w:rsidRPr="005935B7">
        <w:rPr>
          <w:rFonts w:eastAsia="Times New Roman" w:cs="Times New Roman"/>
        </w:rPr>
        <w:t>,</w:t>
      </w:r>
      <w:r w:rsidR="005B4A07" w:rsidRPr="005935B7">
        <w:rPr>
          <w:rFonts w:eastAsia="Times New Roman" w:cs="Times New Roman"/>
        </w:rPr>
        <w:t xml:space="preserve"> der indgår i en fuld kommunikation, som man ikke har en jordisk chance for. Altså hvis man tager for eksempel folk</w:t>
      </w:r>
      <w:r w:rsidR="00E43378" w:rsidRPr="005935B7">
        <w:rPr>
          <w:rFonts w:eastAsia="Times New Roman" w:cs="Times New Roman"/>
        </w:rPr>
        <w:t>,</w:t>
      </w:r>
      <w:r w:rsidR="005B4A07" w:rsidRPr="005935B7">
        <w:rPr>
          <w:rFonts w:eastAsia="Times New Roman" w:cs="Times New Roman"/>
        </w:rPr>
        <w:t xml:space="preserve"> der er blinde, som kun er blinde og ikke andet, altså de kan jo nogen gange, har jeg i hvert</w:t>
      </w:r>
      <w:r w:rsidR="00E43378" w:rsidRPr="005935B7">
        <w:rPr>
          <w:rFonts w:eastAsia="Times New Roman" w:cs="Times New Roman"/>
        </w:rPr>
        <w:t xml:space="preserve"> </w:t>
      </w:r>
      <w:r w:rsidR="005B4A07" w:rsidRPr="005935B7">
        <w:rPr>
          <w:rFonts w:eastAsia="Times New Roman" w:cs="Times New Roman"/>
        </w:rPr>
        <w:lastRenderedPageBreak/>
        <w:t xml:space="preserve">fald hørt, ligesom høre og fornemme meget alene på deres hørelse, hvis de har normal hørelse.” </w:t>
      </w:r>
      <w:r w:rsidR="003A31CC" w:rsidRPr="005935B7">
        <w:rPr>
          <w:rFonts w:eastAsia="Times New Roman" w:cs="Times New Roman"/>
        </w:rPr>
        <w:t>sagde</w:t>
      </w:r>
      <w:r w:rsidR="005B4A07" w:rsidRPr="005935B7">
        <w:rPr>
          <w:rFonts w:eastAsia="Times New Roman" w:cs="Times New Roman"/>
        </w:rPr>
        <w:t xml:space="preserve"> Gerda.</w:t>
      </w:r>
    </w:p>
    <w:p w14:paraId="55EB7480"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Asger </w:t>
      </w:r>
      <w:r w:rsidR="003A31CC" w:rsidRPr="005935B7">
        <w:rPr>
          <w:rFonts w:eastAsia="Times New Roman" w:cs="Times New Roman"/>
        </w:rPr>
        <w:t>tilføjede</w:t>
      </w:r>
      <w:r w:rsidR="00E43378" w:rsidRPr="005935B7">
        <w:rPr>
          <w:rFonts w:eastAsia="Times New Roman" w:cs="Times New Roman"/>
        </w:rPr>
        <w:t>:</w:t>
      </w:r>
      <w:r w:rsidRPr="005935B7">
        <w:rPr>
          <w:rFonts w:eastAsia="Times New Roman" w:cs="Times New Roman"/>
        </w:rPr>
        <w:t xml:space="preserve"> ”Som døvblind koncentrerer man sig</w:t>
      </w:r>
      <w:r w:rsidR="00E43378" w:rsidRPr="005935B7">
        <w:rPr>
          <w:rFonts w:eastAsia="Times New Roman" w:cs="Times New Roman"/>
        </w:rPr>
        <w:t>,</w:t>
      </w:r>
      <w:r w:rsidRPr="005935B7">
        <w:rPr>
          <w:rFonts w:eastAsia="Times New Roman" w:cs="Times New Roman"/>
        </w:rPr>
        <w:t xml:space="preserve"> om det der bliver sagt</w:t>
      </w:r>
      <w:r w:rsidR="00E43378" w:rsidRPr="005935B7">
        <w:rPr>
          <w:rFonts w:eastAsia="Times New Roman" w:cs="Times New Roman"/>
        </w:rPr>
        <w:t>,</w:t>
      </w:r>
      <w:r w:rsidRPr="005935B7">
        <w:rPr>
          <w:rFonts w:eastAsia="Times New Roman" w:cs="Times New Roman"/>
        </w:rPr>
        <w:t xml:space="preserve"> og kan have svært ved at opfange nuancerne, tonefald, mimik og kropssprog.” </w:t>
      </w:r>
    </w:p>
    <w:p w14:paraId="44E1273E"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Ovenstående opfattelse af totalkommunikation blev </w:t>
      </w:r>
      <w:r w:rsidR="00A128FA" w:rsidRPr="005935B7">
        <w:rPr>
          <w:rFonts w:eastAsia="Times New Roman" w:cs="Times New Roman"/>
        </w:rPr>
        <w:t xml:space="preserve">der </w:t>
      </w:r>
      <w:r w:rsidRPr="005935B7">
        <w:rPr>
          <w:rFonts w:eastAsia="Times New Roman" w:cs="Times New Roman"/>
        </w:rPr>
        <w:t>ligeledes talt om i den ene taktilgruppe</w:t>
      </w:r>
      <w:r w:rsidR="0046653D" w:rsidRPr="005935B7">
        <w:rPr>
          <w:rFonts w:eastAsia="Times New Roman" w:cs="Times New Roman"/>
        </w:rPr>
        <w:t xml:space="preserve">. Det </w:t>
      </w:r>
      <w:r w:rsidRPr="005935B7">
        <w:rPr>
          <w:rFonts w:eastAsia="Times New Roman" w:cs="Times New Roman"/>
        </w:rPr>
        <w:t>kan være svært at danne sig et fuldkomment billede af situationen</w:t>
      </w:r>
      <w:r w:rsidR="0046653D" w:rsidRPr="005935B7">
        <w:rPr>
          <w:rFonts w:eastAsia="Times New Roman" w:cs="Times New Roman"/>
        </w:rPr>
        <w:t>,</w:t>
      </w:r>
      <w:r w:rsidRPr="005935B7">
        <w:rPr>
          <w:rFonts w:eastAsia="Times New Roman" w:cs="Times New Roman"/>
        </w:rPr>
        <w:t xml:space="preserve"> fordi m</w:t>
      </w:r>
      <w:r w:rsidR="0046653D" w:rsidRPr="005935B7">
        <w:rPr>
          <w:rFonts w:eastAsia="Times New Roman" w:cs="Times New Roman"/>
        </w:rPr>
        <w:t>an kun har to arme. Taktilbrugerne</w:t>
      </w:r>
      <w:r w:rsidR="00B838AD" w:rsidRPr="005935B7">
        <w:rPr>
          <w:rFonts w:eastAsia="Times New Roman" w:cs="Times New Roman"/>
        </w:rPr>
        <w:t xml:space="preserve"> </w:t>
      </w:r>
      <w:r w:rsidR="003A31CC" w:rsidRPr="005935B7">
        <w:rPr>
          <w:rFonts w:eastAsia="Times New Roman" w:cs="Times New Roman"/>
        </w:rPr>
        <w:t>fortalte</w:t>
      </w:r>
      <w:r w:rsidRPr="005935B7">
        <w:rPr>
          <w:rFonts w:eastAsia="Times New Roman" w:cs="Times New Roman"/>
        </w:rPr>
        <w:t>, at tolkene gerne må være kreative og løsningsorienterede i deres søgen efter at skabe dette billede. Bo</w:t>
      </w:r>
      <w:r w:rsidR="006F2CA9" w:rsidRPr="005935B7">
        <w:rPr>
          <w:rFonts w:eastAsia="Times New Roman" w:cs="Times New Roman"/>
        </w:rPr>
        <w:t xml:space="preserve"> beskrev</w:t>
      </w:r>
      <w:r w:rsidR="0046653D" w:rsidRPr="005935B7">
        <w:rPr>
          <w:rFonts w:eastAsia="Times New Roman" w:cs="Times New Roman"/>
        </w:rPr>
        <w:t xml:space="preserve"> en situation med fire </w:t>
      </w:r>
      <w:r w:rsidRPr="005935B7">
        <w:rPr>
          <w:rFonts w:eastAsia="Times New Roman" w:cs="Times New Roman"/>
        </w:rPr>
        <w:t>tolke, der hver havde en opgave i forbindelse med tolkning af en film. Den ene tolk t</w:t>
      </w:r>
      <w:r w:rsidR="00BE3DEE" w:rsidRPr="005935B7">
        <w:rPr>
          <w:rFonts w:eastAsia="Times New Roman" w:cs="Times New Roman"/>
        </w:rPr>
        <w:t xml:space="preserve">aktiltolkede talen på filmen </w:t>
      </w:r>
      <w:r w:rsidR="002647EE">
        <w:rPr>
          <w:rFonts w:eastAsia="Times New Roman" w:cs="Times New Roman"/>
        </w:rPr>
        <w:t xml:space="preserve">– både </w:t>
      </w:r>
      <w:r w:rsidRPr="005935B7">
        <w:rPr>
          <w:rFonts w:eastAsia="Times New Roman" w:cs="Times New Roman"/>
        </w:rPr>
        <w:t>dialog</w:t>
      </w:r>
      <w:r w:rsidR="00BE3DEE" w:rsidRPr="005935B7">
        <w:rPr>
          <w:rFonts w:eastAsia="Times New Roman" w:cs="Times New Roman"/>
        </w:rPr>
        <w:t>en</w:t>
      </w:r>
      <w:r w:rsidRPr="005935B7">
        <w:rPr>
          <w:rFonts w:eastAsia="Times New Roman" w:cs="Times New Roman"/>
        </w:rPr>
        <w:t xml:space="preserve"> og </w:t>
      </w:r>
      <w:r w:rsidR="0035326A">
        <w:rPr>
          <w:rFonts w:eastAsia="Times New Roman" w:cs="Times New Roman"/>
        </w:rPr>
        <w:t>fortællestemmen</w:t>
      </w:r>
      <w:r w:rsidR="0046653D" w:rsidRPr="005935B7">
        <w:rPr>
          <w:rFonts w:eastAsia="Times New Roman" w:cs="Times New Roman"/>
        </w:rPr>
        <w:t xml:space="preserve"> – den </w:t>
      </w:r>
      <w:r w:rsidRPr="005935B7">
        <w:rPr>
          <w:rFonts w:eastAsia="Times New Roman" w:cs="Times New Roman"/>
        </w:rPr>
        <w:t>anden tolk synstolkede billederne på filmen på taktilt tegnsprog</w:t>
      </w:r>
      <w:r w:rsidR="0046653D" w:rsidRPr="005935B7">
        <w:rPr>
          <w:rFonts w:eastAsia="Times New Roman" w:cs="Times New Roman"/>
        </w:rPr>
        <w:t>,</w:t>
      </w:r>
      <w:r w:rsidRPr="005935B7">
        <w:rPr>
          <w:rFonts w:eastAsia="Times New Roman" w:cs="Times New Roman"/>
        </w:rPr>
        <w:t xml:space="preserve"> mens den tredje tolk</w:t>
      </w:r>
      <w:r w:rsidR="00BE3DEE" w:rsidRPr="005935B7">
        <w:rPr>
          <w:rFonts w:eastAsia="Times New Roman" w:cs="Times New Roman"/>
        </w:rPr>
        <w:t xml:space="preserve"> simultant med den verbale synstolkning</w:t>
      </w:r>
      <w:r w:rsidRPr="005935B7">
        <w:rPr>
          <w:rFonts w:eastAsia="Times New Roman" w:cs="Times New Roman"/>
        </w:rPr>
        <w:t xml:space="preserve"> udførte </w:t>
      </w:r>
      <w:proofErr w:type="spellStart"/>
      <w:r w:rsidRPr="005935B7">
        <w:rPr>
          <w:rFonts w:eastAsia="Times New Roman" w:cs="Times New Roman"/>
        </w:rPr>
        <w:t>haptiske</w:t>
      </w:r>
      <w:proofErr w:type="spellEnd"/>
      <w:r w:rsidRPr="005935B7">
        <w:rPr>
          <w:rFonts w:eastAsia="Times New Roman" w:cs="Times New Roman"/>
        </w:rPr>
        <w:t xml:space="preserve"> signaler på ryggen og</w:t>
      </w:r>
      <w:r w:rsidR="00BE3DEE" w:rsidRPr="005935B7">
        <w:rPr>
          <w:rFonts w:eastAsia="Times New Roman" w:cs="Times New Roman"/>
        </w:rPr>
        <w:t xml:space="preserve"> </w:t>
      </w:r>
      <w:r w:rsidRPr="005935B7">
        <w:rPr>
          <w:rFonts w:eastAsia="Times New Roman" w:cs="Times New Roman"/>
        </w:rPr>
        <w:t>beskrev billederne og deres forhold t</w:t>
      </w:r>
      <w:r w:rsidR="00B24A14" w:rsidRPr="005935B7">
        <w:rPr>
          <w:rFonts w:eastAsia="Times New Roman" w:cs="Times New Roman"/>
        </w:rPr>
        <w:t>il hinanden. Skift i</w:t>
      </w:r>
      <w:r w:rsidRPr="005935B7">
        <w:rPr>
          <w:rFonts w:eastAsia="Times New Roman" w:cs="Times New Roman"/>
        </w:rPr>
        <w:t xml:space="preserve"> billede</w:t>
      </w:r>
      <w:r w:rsidR="00B24A14" w:rsidRPr="005935B7">
        <w:rPr>
          <w:rFonts w:eastAsia="Times New Roman" w:cs="Times New Roman"/>
        </w:rPr>
        <w:t>r</w:t>
      </w:r>
      <w:r w:rsidRPr="005935B7">
        <w:rPr>
          <w:rFonts w:eastAsia="Times New Roman" w:cs="Times New Roman"/>
        </w:rPr>
        <w:t xml:space="preserve"> blev blandt andet tydeliggjort ved brug af et fejende </w:t>
      </w:r>
      <w:proofErr w:type="spellStart"/>
      <w:r w:rsidRPr="005935B7">
        <w:rPr>
          <w:rFonts w:eastAsia="Times New Roman" w:cs="Times New Roman"/>
        </w:rPr>
        <w:t>haptisk</w:t>
      </w:r>
      <w:proofErr w:type="spellEnd"/>
      <w:r w:rsidRPr="005935B7">
        <w:rPr>
          <w:rFonts w:eastAsia="Times New Roman" w:cs="Times New Roman"/>
        </w:rPr>
        <w:t xml:space="preserve"> signal som </w:t>
      </w:r>
      <w:r w:rsidR="00B24A14" w:rsidRPr="005935B7">
        <w:rPr>
          <w:rFonts w:eastAsia="Times New Roman" w:cs="Times New Roman"/>
        </w:rPr>
        <w:t xml:space="preserve">i signalet for </w:t>
      </w:r>
      <w:r w:rsidR="002647EE">
        <w:rPr>
          <w:rFonts w:eastAsia="Times New Roman" w:cs="Times New Roman"/>
        </w:rPr>
        <w:t>SWIPE</w:t>
      </w:r>
      <w:r w:rsidR="00B24A14" w:rsidRPr="005935B7">
        <w:rPr>
          <w:rFonts w:eastAsia="Times New Roman" w:cs="Times New Roman"/>
        </w:rPr>
        <w:t xml:space="preserve"> </w:t>
      </w:r>
      <w:r w:rsidR="0046653D" w:rsidRPr="005935B7">
        <w:rPr>
          <w:rFonts w:eastAsia="Times New Roman" w:cs="Times New Roman"/>
          <w:noProof/>
        </w:rPr>
        <w:t>(Foreningen Danske DøvBlinde</w:t>
      </w:r>
      <w:r w:rsidR="00B24A14" w:rsidRPr="005935B7">
        <w:rPr>
          <w:rFonts w:eastAsia="Times New Roman" w:cs="Times New Roman"/>
          <w:noProof/>
        </w:rPr>
        <w:t>, 2018)</w:t>
      </w:r>
      <w:r w:rsidRPr="005935B7">
        <w:rPr>
          <w:rFonts w:eastAsia="Times New Roman" w:cs="Times New Roman"/>
        </w:rPr>
        <w:t xml:space="preserve">. Den fjerde tolk tolkede underlægningsmusik med </w:t>
      </w:r>
      <w:proofErr w:type="spellStart"/>
      <w:r w:rsidRPr="005935B7">
        <w:rPr>
          <w:rFonts w:eastAsia="Times New Roman" w:cs="Times New Roman"/>
        </w:rPr>
        <w:t>haptiske</w:t>
      </w:r>
      <w:proofErr w:type="spellEnd"/>
      <w:r w:rsidRPr="005935B7">
        <w:rPr>
          <w:rFonts w:eastAsia="Times New Roman" w:cs="Times New Roman"/>
        </w:rPr>
        <w:t xml:space="preserve"> signaler udført i rytmiske bevægelser </w:t>
      </w:r>
      <w:r w:rsidR="006F2CA9" w:rsidRPr="005935B7">
        <w:rPr>
          <w:rFonts w:eastAsia="Times New Roman" w:cs="Times New Roman"/>
        </w:rPr>
        <w:t xml:space="preserve">på overarmen, der </w:t>
      </w:r>
      <w:r w:rsidRPr="005935B7">
        <w:rPr>
          <w:rFonts w:eastAsia="Times New Roman" w:cs="Times New Roman"/>
        </w:rPr>
        <w:t xml:space="preserve">medvirkede til at give indtryk af stemningen. ”Jeg glemte alt om min døvblindhed og følte mig hørende og seende” </w:t>
      </w:r>
      <w:r w:rsidR="003A31CC" w:rsidRPr="005935B7">
        <w:rPr>
          <w:rFonts w:eastAsia="Times New Roman" w:cs="Times New Roman"/>
        </w:rPr>
        <w:t>sagde</w:t>
      </w:r>
      <w:r w:rsidRPr="005935B7">
        <w:rPr>
          <w:rFonts w:eastAsia="Times New Roman" w:cs="Times New Roman"/>
        </w:rPr>
        <w:t xml:space="preserve"> Bo.  </w:t>
      </w:r>
    </w:p>
    <w:p w14:paraId="0CAB6013"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I fokusgruppen for tolke til/fra tegnsprog er tolkene enige om, at formidling af stemning genere</w:t>
      </w:r>
      <w:r w:rsidR="00DD317C" w:rsidRPr="005935B7">
        <w:rPr>
          <w:rFonts w:eastAsia="Times New Roman" w:cs="Times New Roman"/>
        </w:rPr>
        <w:t>lt er vigtigt i en synstolkning:</w:t>
      </w:r>
      <w:r w:rsidRPr="005935B7">
        <w:rPr>
          <w:rFonts w:eastAsia="Times New Roman" w:cs="Times New Roman"/>
        </w:rPr>
        <w:t xml:space="preserve"> </w:t>
      </w:r>
      <w:r w:rsidR="00F11897" w:rsidRPr="005935B7">
        <w:rPr>
          <w:rFonts w:eastAsia="Times New Roman" w:cs="Times New Roman"/>
        </w:rPr>
        <w:t>”Man kan ikke bare synsbeskrive,</w:t>
      </w:r>
      <w:r w:rsidRPr="005935B7">
        <w:rPr>
          <w:rFonts w:eastAsia="Times New Roman" w:cs="Times New Roman"/>
        </w:rPr>
        <w:t xml:space="preserve"> at her er der </w:t>
      </w:r>
      <w:r w:rsidR="00DD317C" w:rsidRPr="005935B7">
        <w:rPr>
          <w:rFonts w:eastAsia="Times New Roman" w:cs="Times New Roman"/>
        </w:rPr>
        <w:t>tre huse og fem</w:t>
      </w:r>
      <w:r w:rsidRPr="005935B7">
        <w:rPr>
          <w:rFonts w:eastAsia="Times New Roman" w:cs="Times New Roman"/>
        </w:rPr>
        <w:t xml:space="preserve"> børn</w:t>
      </w:r>
      <w:r w:rsidR="002647EE">
        <w:rPr>
          <w:rFonts w:eastAsia="Times New Roman" w:cs="Times New Roman"/>
        </w:rPr>
        <w:t>. M</w:t>
      </w:r>
      <w:r w:rsidRPr="005935B7">
        <w:rPr>
          <w:rFonts w:eastAsia="Times New Roman" w:cs="Times New Roman"/>
        </w:rPr>
        <w:t>en man er nød</w:t>
      </w:r>
      <w:r w:rsidR="00DD317C" w:rsidRPr="005935B7">
        <w:rPr>
          <w:rFonts w:eastAsia="Times New Roman" w:cs="Times New Roman"/>
        </w:rPr>
        <w:t>t</w:t>
      </w:r>
      <w:r w:rsidRPr="005935B7">
        <w:rPr>
          <w:rFonts w:eastAsia="Times New Roman" w:cs="Times New Roman"/>
        </w:rPr>
        <w:t xml:space="preserve"> til at beskrive stemningen</w:t>
      </w:r>
      <w:r w:rsidR="00DD317C" w:rsidRPr="005935B7">
        <w:rPr>
          <w:rFonts w:eastAsia="Times New Roman" w:cs="Times New Roman"/>
        </w:rPr>
        <w:t>,</w:t>
      </w:r>
      <w:r w:rsidRPr="005935B7">
        <w:rPr>
          <w:rFonts w:eastAsia="Times New Roman" w:cs="Times New Roman"/>
        </w:rPr>
        <w:t xml:space="preserve"> og her bliver det tolkens subjek</w:t>
      </w:r>
      <w:r w:rsidR="00F11897" w:rsidRPr="005935B7">
        <w:rPr>
          <w:rFonts w:eastAsia="Times New Roman" w:cs="Times New Roman"/>
        </w:rPr>
        <w:t>tive vurdering”</w:t>
      </w:r>
      <w:r w:rsidR="002647EE">
        <w:rPr>
          <w:rFonts w:eastAsia="Times New Roman" w:cs="Times New Roman"/>
        </w:rPr>
        <w:t>,</w:t>
      </w:r>
      <w:r w:rsidR="00F11897" w:rsidRPr="005935B7">
        <w:rPr>
          <w:rFonts w:eastAsia="Times New Roman" w:cs="Times New Roman"/>
        </w:rPr>
        <w:t xml:space="preserve"> </w:t>
      </w:r>
      <w:r w:rsidR="003A31CC" w:rsidRPr="005935B7">
        <w:rPr>
          <w:rFonts w:eastAsia="Times New Roman" w:cs="Times New Roman"/>
        </w:rPr>
        <w:t>sagde</w:t>
      </w:r>
      <w:r w:rsidR="00F11897" w:rsidRPr="005935B7">
        <w:rPr>
          <w:rFonts w:eastAsia="Times New Roman" w:cs="Times New Roman"/>
        </w:rPr>
        <w:t xml:space="preserve"> Pernille</w:t>
      </w:r>
      <w:r w:rsidR="00DD317C" w:rsidRPr="005935B7">
        <w:rPr>
          <w:rFonts w:eastAsia="Times New Roman" w:cs="Times New Roman"/>
        </w:rPr>
        <w:t>,</w:t>
      </w:r>
      <w:r w:rsidR="00F11897" w:rsidRPr="005935B7">
        <w:rPr>
          <w:rFonts w:eastAsia="Times New Roman" w:cs="Times New Roman"/>
        </w:rPr>
        <w:t xml:space="preserve"> hvortil </w:t>
      </w:r>
      <w:r w:rsidRPr="005935B7">
        <w:rPr>
          <w:rFonts w:eastAsia="Times New Roman" w:cs="Times New Roman"/>
        </w:rPr>
        <w:t xml:space="preserve">Grethe </w:t>
      </w:r>
      <w:r w:rsidR="003A31CC" w:rsidRPr="005935B7">
        <w:rPr>
          <w:rFonts w:eastAsia="Times New Roman" w:cs="Times New Roman"/>
        </w:rPr>
        <w:t>tilføjede</w:t>
      </w:r>
      <w:r w:rsidRPr="005935B7">
        <w:rPr>
          <w:rFonts w:eastAsia="Times New Roman" w:cs="Times New Roman"/>
        </w:rPr>
        <w:t>: ”Når man er helt døv og helt blind, så kan man ikke fornemme, at andre et stykke væk for eksempel griner. For seende giver det en følelse eller stemning indeni at se det. Den følelse inddrages man ikke i som døvblind</w:t>
      </w:r>
      <w:r w:rsidR="00DD317C" w:rsidRPr="005935B7">
        <w:rPr>
          <w:rFonts w:eastAsia="Times New Roman" w:cs="Times New Roman"/>
        </w:rPr>
        <w:t>,</w:t>
      </w:r>
      <w:r w:rsidRPr="005935B7">
        <w:rPr>
          <w:rFonts w:eastAsia="Times New Roman" w:cs="Times New Roman"/>
        </w:rPr>
        <w:t xml:space="preserve"> og her føler jeg</w:t>
      </w:r>
      <w:r w:rsidR="00DD317C" w:rsidRPr="005935B7">
        <w:rPr>
          <w:rFonts w:eastAsia="Times New Roman" w:cs="Times New Roman"/>
        </w:rPr>
        <w:t>,</w:t>
      </w:r>
      <w:r w:rsidRPr="005935B7">
        <w:rPr>
          <w:rFonts w:eastAsia="Times New Roman" w:cs="Times New Roman"/>
        </w:rPr>
        <w:t xml:space="preserve"> at det er vigtigt, at jeg som tolk, muliggør dette. At jeg får sat lidt ekstra farve på deres hverdag, så</w:t>
      </w:r>
      <w:r w:rsidR="00DD317C" w:rsidRPr="005935B7">
        <w:rPr>
          <w:rFonts w:eastAsia="Times New Roman" w:cs="Times New Roman"/>
        </w:rPr>
        <w:t xml:space="preserve"> stemningen bliver dannet inden i</w:t>
      </w:r>
      <w:r w:rsidRPr="005935B7">
        <w:rPr>
          <w:rFonts w:eastAsia="Times New Roman" w:cs="Times New Roman"/>
        </w:rPr>
        <w:t xml:space="preserve"> dem selv – for</w:t>
      </w:r>
      <w:r w:rsidR="002647EE">
        <w:rPr>
          <w:rFonts w:eastAsia="Times New Roman" w:cs="Times New Roman"/>
        </w:rPr>
        <w:t>e</w:t>
      </w:r>
      <w:r w:rsidRPr="005935B7">
        <w:rPr>
          <w:rFonts w:eastAsia="Times New Roman" w:cs="Times New Roman"/>
        </w:rPr>
        <w:t>stiller jeg mig.”</w:t>
      </w:r>
    </w:p>
    <w:p w14:paraId="2591779F"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Tolkene i fokusgruppen til/fra tegnsprog </w:t>
      </w:r>
      <w:r w:rsidR="00A93CAE" w:rsidRPr="005935B7">
        <w:rPr>
          <w:rFonts w:eastAsia="Times New Roman" w:cs="Times New Roman"/>
        </w:rPr>
        <w:t>mente</w:t>
      </w:r>
      <w:r w:rsidRPr="005935B7">
        <w:rPr>
          <w:rFonts w:eastAsia="Times New Roman" w:cs="Times New Roman"/>
        </w:rPr>
        <w:t>, at det er vigtigt at foretage en synstolkning, der er objektiv i forhold til fakta [Ting eller personers fysiske placering og bevægelser], men at det er livløs information uden tolkens subjektive</w:t>
      </w:r>
      <w:r w:rsidR="00F11897" w:rsidRPr="005935B7">
        <w:rPr>
          <w:rFonts w:eastAsia="Times New Roman" w:cs="Times New Roman"/>
        </w:rPr>
        <w:t xml:space="preserve"> for</w:t>
      </w:r>
      <w:r w:rsidRPr="005935B7">
        <w:rPr>
          <w:rFonts w:eastAsia="Times New Roman" w:cs="Times New Roman"/>
        </w:rPr>
        <w:t xml:space="preserve">tolkning af årsager og følelser. </w:t>
      </w:r>
    </w:p>
    <w:p w14:paraId="58A6C383"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En anderledes opfattelse er der i fokusgruppen for tol</w:t>
      </w:r>
      <w:r w:rsidR="00481538" w:rsidRPr="005935B7">
        <w:rPr>
          <w:rFonts w:eastAsia="Times New Roman" w:cs="Times New Roman"/>
        </w:rPr>
        <w:t>ke til talebrugere, der taler</w:t>
      </w:r>
      <w:r w:rsidRPr="005935B7">
        <w:rPr>
          <w:rFonts w:eastAsia="Times New Roman" w:cs="Times New Roman"/>
        </w:rPr>
        <w:t xml:space="preserve"> for</w:t>
      </w:r>
      <w:r w:rsidR="00DD317C" w:rsidRPr="005935B7">
        <w:rPr>
          <w:rFonts w:eastAsia="Times New Roman" w:cs="Times New Roman"/>
        </w:rPr>
        <w:t>,</w:t>
      </w:r>
      <w:r w:rsidRPr="005935B7">
        <w:rPr>
          <w:rFonts w:eastAsia="Times New Roman" w:cs="Times New Roman"/>
        </w:rPr>
        <w:t xml:space="preserve"> at tolken ikke skal fortolke på indtryk, men tolke det man ser. </w:t>
      </w:r>
      <w:r w:rsidR="00DD317C" w:rsidRPr="005935B7">
        <w:rPr>
          <w:rFonts w:eastAsia="Times New Roman" w:cs="Times New Roman"/>
        </w:rPr>
        <w:t xml:space="preserve">Tolken </w:t>
      </w:r>
      <w:r w:rsidRPr="005935B7">
        <w:rPr>
          <w:rFonts w:eastAsia="Times New Roman" w:cs="Times New Roman"/>
        </w:rPr>
        <w:t xml:space="preserve">Ragna </w:t>
      </w:r>
      <w:r w:rsidR="003A31CC" w:rsidRPr="005935B7">
        <w:rPr>
          <w:rFonts w:eastAsia="Times New Roman" w:cs="Times New Roman"/>
        </w:rPr>
        <w:t>sagde</w:t>
      </w:r>
      <w:r w:rsidR="00DD317C" w:rsidRPr="005935B7">
        <w:rPr>
          <w:rFonts w:eastAsia="Times New Roman" w:cs="Times New Roman"/>
        </w:rPr>
        <w:t>:</w:t>
      </w:r>
      <w:r w:rsidRPr="005935B7">
        <w:rPr>
          <w:rFonts w:eastAsia="Times New Roman" w:cs="Times New Roman"/>
        </w:rPr>
        <w:t xml:space="preserve"> ”</w:t>
      </w:r>
      <w:r w:rsidR="00DD317C" w:rsidRPr="005935B7">
        <w:rPr>
          <w:rFonts w:eastAsia="Times New Roman" w:cs="Times New Roman"/>
        </w:rPr>
        <w:t>J</w:t>
      </w:r>
      <w:r w:rsidRPr="005935B7">
        <w:rPr>
          <w:rFonts w:eastAsia="Times New Roman" w:cs="Times New Roman"/>
        </w:rPr>
        <w:t>eg synes</w:t>
      </w:r>
      <w:r w:rsidR="002647EE">
        <w:rPr>
          <w:rFonts w:eastAsia="Times New Roman" w:cs="Times New Roman"/>
        </w:rPr>
        <w:t>,</w:t>
      </w:r>
      <w:r w:rsidRPr="005935B7">
        <w:rPr>
          <w:rFonts w:eastAsia="Times New Roman" w:cs="Times New Roman"/>
        </w:rPr>
        <w:t xml:space="preserve"> vi er holdt op med at fortolke på</w:t>
      </w:r>
      <w:r w:rsidR="00DD317C" w:rsidRPr="005935B7">
        <w:rPr>
          <w:rFonts w:eastAsia="Times New Roman" w:cs="Times New Roman"/>
        </w:rPr>
        <w:t>,</w:t>
      </w:r>
      <w:r w:rsidRPr="005935B7">
        <w:rPr>
          <w:rFonts w:eastAsia="Times New Roman" w:cs="Times New Roman"/>
        </w:rPr>
        <w:t xml:space="preserve"> hvad vi ser, men rent faktisk bare synsbeskrive</w:t>
      </w:r>
      <w:r w:rsidR="00DD317C" w:rsidRPr="005935B7">
        <w:rPr>
          <w:rFonts w:eastAsia="Times New Roman" w:cs="Times New Roman"/>
        </w:rPr>
        <w:t>r</w:t>
      </w:r>
      <w:r w:rsidRPr="005935B7">
        <w:rPr>
          <w:rFonts w:eastAsia="Times New Roman" w:cs="Times New Roman"/>
        </w:rPr>
        <w:t xml:space="preserve"> det. Vi siger himler med øjnene, sukker, kommer med et udbrud, smågriner. Det er blevet nemmere</w:t>
      </w:r>
      <w:r w:rsidR="00DD317C" w:rsidRPr="005935B7">
        <w:rPr>
          <w:rFonts w:eastAsia="Times New Roman" w:cs="Times New Roman"/>
        </w:rPr>
        <w:t>,</w:t>
      </w:r>
      <w:r w:rsidRPr="005935B7">
        <w:rPr>
          <w:rFonts w:eastAsia="Times New Roman" w:cs="Times New Roman"/>
        </w:rPr>
        <w:t xml:space="preserve"> efter vi ikke</w:t>
      </w:r>
      <w:r w:rsidR="00DD317C" w:rsidRPr="005935B7">
        <w:rPr>
          <w:rFonts w:eastAsia="Times New Roman" w:cs="Times New Roman"/>
        </w:rPr>
        <w:t xml:space="preserve"> længere</w:t>
      </w:r>
      <w:r w:rsidRPr="005935B7">
        <w:rPr>
          <w:rFonts w:eastAsia="Times New Roman" w:cs="Times New Roman"/>
        </w:rPr>
        <w:t xml:space="preserve"> fortolker det, men bare siger det.”</w:t>
      </w:r>
    </w:p>
    <w:p w14:paraId="10A74DA3"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Om tolkene i praksis har forskellige holdninger til formidling af stemning er ikke klart. </w:t>
      </w:r>
    </w:p>
    <w:p w14:paraId="7D5A1FE8"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Ligeledes havde tolkene i denne fokusgruppe en længere diskussion om</w:t>
      </w:r>
      <w:r w:rsidR="00DD317C" w:rsidRPr="005935B7">
        <w:rPr>
          <w:rFonts w:eastAsia="Times New Roman" w:cs="Times New Roman"/>
        </w:rPr>
        <w:t xml:space="preserve"> de</w:t>
      </w:r>
      <w:r w:rsidRPr="005935B7">
        <w:rPr>
          <w:rFonts w:eastAsia="Times New Roman" w:cs="Times New Roman"/>
        </w:rPr>
        <w:t xml:space="preserve"> dilemmaer</w:t>
      </w:r>
      <w:r w:rsidR="00DD317C" w:rsidRPr="005935B7">
        <w:rPr>
          <w:rFonts w:eastAsia="Times New Roman" w:cs="Times New Roman"/>
        </w:rPr>
        <w:t xml:space="preserve"> der knytter sig til, at s</w:t>
      </w:r>
      <w:r w:rsidRPr="005935B7">
        <w:rPr>
          <w:rFonts w:eastAsia="Times New Roman" w:cs="Times New Roman"/>
        </w:rPr>
        <w:t>ynstolkning for talebrugere sommetider ikke kan udføres diskret, medmind</w:t>
      </w:r>
      <w:r w:rsidR="00AD5168" w:rsidRPr="005935B7">
        <w:rPr>
          <w:rFonts w:eastAsia="Times New Roman" w:cs="Times New Roman"/>
        </w:rPr>
        <w:t>re det er muligt at formidle</w:t>
      </w:r>
      <w:r w:rsidRPr="005935B7">
        <w:rPr>
          <w:rFonts w:eastAsia="Times New Roman" w:cs="Times New Roman"/>
        </w:rPr>
        <w:t xml:space="preserve"> synstolkning</w:t>
      </w:r>
      <w:r w:rsidR="00AD5168" w:rsidRPr="005935B7">
        <w:rPr>
          <w:rFonts w:eastAsia="Times New Roman" w:cs="Times New Roman"/>
        </w:rPr>
        <w:t>en</w:t>
      </w:r>
      <w:r w:rsidRPr="005935B7">
        <w:rPr>
          <w:rFonts w:eastAsia="Times New Roman" w:cs="Times New Roman"/>
        </w:rPr>
        <w:t xml:space="preserve"> via </w:t>
      </w:r>
      <w:proofErr w:type="spellStart"/>
      <w:r w:rsidRPr="005935B7">
        <w:rPr>
          <w:rFonts w:eastAsia="Times New Roman" w:cs="Times New Roman"/>
        </w:rPr>
        <w:t>haptiske</w:t>
      </w:r>
      <w:proofErr w:type="spellEnd"/>
      <w:r w:rsidRPr="005935B7">
        <w:rPr>
          <w:rFonts w:eastAsia="Times New Roman" w:cs="Times New Roman"/>
        </w:rPr>
        <w:t xml:space="preserve"> signaler. For at give den døvblinde den rette information kan </w:t>
      </w:r>
      <w:r w:rsidR="00AD5168" w:rsidRPr="005935B7">
        <w:rPr>
          <w:rFonts w:eastAsia="Times New Roman" w:cs="Times New Roman"/>
        </w:rPr>
        <w:t>en verbal synstolkning</w:t>
      </w:r>
      <w:r w:rsidRPr="005935B7">
        <w:rPr>
          <w:rFonts w:eastAsia="Times New Roman" w:cs="Times New Roman"/>
        </w:rPr>
        <w:t xml:space="preserve"> muligvis </w:t>
      </w:r>
      <w:r w:rsidR="00AD5168" w:rsidRPr="005935B7">
        <w:rPr>
          <w:rFonts w:eastAsia="Times New Roman" w:cs="Times New Roman"/>
        </w:rPr>
        <w:t>resultere i at være</w:t>
      </w:r>
      <w:r w:rsidR="00DD317C" w:rsidRPr="005935B7">
        <w:rPr>
          <w:rFonts w:eastAsia="Times New Roman" w:cs="Times New Roman"/>
        </w:rPr>
        <w:t xml:space="preserve"> sårende for en tredje p</w:t>
      </w:r>
      <w:r w:rsidRPr="005935B7">
        <w:rPr>
          <w:rFonts w:eastAsia="Times New Roman" w:cs="Times New Roman"/>
        </w:rPr>
        <w:t>art. Gruppen var enige om</w:t>
      </w:r>
      <w:r w:rsidR="00D55484" w:rsidRPr="005935B7">
        <w:rPr>
          <w:rFonts w:eastAsia="Times New Roman" w:cs="Times New Roman"/>
        </w:rPr>
        <w:t>,</w:t>
      </w:r>
      <w:r w:rsidRPr="005935B7">
        <w:rPr>
          <w:rFonts w:eastAsia="Times New Roman" w:cs="Times New Roman"/>
        </w:rPr>
        <w:t xml:space="preserve"> at en synstolkning ikke bør være ydmygende</w:t>
      </w:r>
      <w:r w:rsidR="00D55484" w:rsidRPr="005935B7">
        <w:rPr>
          <w:rFonts w:eastAsia="Times New Roman" w:cs="Times New Roman"/>
        </w:rPr>
        <w:t xml:space="preserve"> eller fordømmende</w:t>
      </w:r>
      <w:r w:rsidR="00F7095C" w:rsidRPr="005935B7">
        <w:rPr>
          <w:rFonts w:eastAsia="Times New Roman" w:cs="Times New Roman"/>
        </w:rPr>
        <w:t>,</w:t>
      </w:r>
      <w:r w:rsidRPr="005935B7">
        <w:rPr>
          <w:rFonts w:eastAsia="Times New Roman" w:cs="Times New Roman"/>
        </w:rPr>
        <w:t xml:space="preserve"> og at der bør være respekt over</w:t>
      </w:r>
      <w:r w:rsidR="002647EE">
        <w:rPr>
          <w:rFonts w:eastAsia="Times New Roman" w:cs="Times New Roman"/>
        </w:rPr>
        <w:t xml:space="preserve"> </w:t>
      </w:r>
      <w:r w:rsidRPr="005935B7">
        <w:rPr>
          <w:rFonts w:eastAsia="Times New Roman" w:cs="Times New Roman"/>
        </w:rPr>
        <w:t xml:space="preserve">for den </w:t>
      </w:r>
      <w:r w:rsidR="00F7095C" w:rsidRPr="005935B7">
        <w:rPr>
          <w:rFonts w:eastAsia="Times New Roman" w:cs="Times New Roman"/>
        </w:rPr>
        <w:t>tredje part</w:t>
      </w:r>
      <w:r w:rsidRPr="005935B7">
        <w:rPr>
          <w:rFonts w:eastAsia="Times New Roman" w:cs="Times New Roman"/>
        </w:rPr>
        <w:t>. I denne relation gives der udtryk for</w:t>
      </w:r>
      <w:r w:rsidR="00D55484" w:rsidRPr="005935B7">
        <w:rPr>
          <w:rFonts w:eastAsia="Times New Roman" w:cs="Times New Roman"/>
        </w:rPr>
        <w:t>,</w:t>
      </w:r>
      <w:r w:rsidRPr="005935B7">
        <w:rPr>
          <w:rFonts w:eastAsia="Times New Roman" w:cs="Times New Roman"/>
        </w:rPr>
        <w:t xml:space="preserve"> at tolken skal være bevidst om sine egne udfordringer og </w:t>
      </w:r>
      <w:r w:rsidR="00D55484" w:rsidRPr="005935B7">
        <w:rPr>
          <w:rFonts w:eastAsia="Times New Roman" w:cs="Times New Roman"/>
        </w:rPr>
        <w:t>begrænsninger</w:t>
      </w:r>
      <w:r w:rsidRPr="005935B7">
        <w:rPr>
          <w:rFonts w:eastAsia="Times New Roman" w:cs="Times New Roman"/>
        </w:rPr>
        <w:t>, så man ikke påvi</w:t>
      </w:r>
      <w:r w:rsidR="00D55484" w:rsidRPr="005935B7">
        <w:rPr>
          <w:rFonts w:eastAsia="Times New Roman" w:cs="Times New Roman"/>
        </w:rPr>
        <w:t>rker situationen med ens egne grænser</w:t>
      </w:r>
      <w:r w:rsidRPr="005935B7">
        <w:rPr>
          <w:rFonts w:eastAsia="Times New Roman" w:cs="Times New Roman"/>
        </w:rPr>
        <w:t xml:space="preserve">.   </w:t>
      </w:r>
    </w:p>
    <w:p w14:paraId="0587023E"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 xml:space="preserve">Desuden </w:t>
      </w:r>
      <w:r w:rsidR="003A31CC" w:rsidRPr="005935B7">
        <w:rPr>
          <w:rFonts w:eastAsia="Times New Roman" w:cs="Times New Roman"/>
        </w:rPr>
        <w:t>beskrev</w:t>
      </w:r>
      <w:r w:rsidRPr="005935B7">
        <w:rPr>
          <w:rFonts w:eastAsia="Times New Roman" w:cs="Times New Roman"/>
        </w:rPr>
        <w:t xml:space="preserve"> tolkene</w:t>
      </w:r>
      <w:r w:rsidR="00641C55" w:rsidRPr="005935B7">
        <w:rPr>
          <w:rFonts w:eastAsia="Times New Roman" w:cs="Times New Roman"/>
        </w:rPr>
        <w:t xml:space="preserve"> i</w:t>
      </w:r>
      <w:r w:rsidRPr="005935B7">
        <w:rPr>
          <w:rFonts w:eastAsia="Times New Roman" w:cs="Times New Roman"/>
        </w:rPr>
        <w:t xml:space="preserve"> fokusgruppen til/fra tegnsprog, at synstolkningen kan være med til at skabe samtale med andre. Karen </w:t>
      </w:r>
      <w:r w:rsidR="002647EE">
        <w:rPr>
          <w:rFonts w:eastAsia="Times New Roman" w:cs="Times New Roman"/>
        </w:rPr>
        <w:t>forklarede</w:t>
      </w:r>
      <w:r w:rsidR="00F7095C" w:rsidRPr="005935B7">
        <w:rPr>
          <w:rFonts w:eastAsia="Times New Roman" w:cs="Times New Roman"/>
        </w:rPr>
        <w:t>:</w:t>
      </w:r>
      <w:r w:rsidRPr="005935B7">
        <w:rPr>
          <w:rFonts w:eastAsia="Times New Roman" w:cs="Times New Roman"/>
        </w:rPr>
        <w:t xml:space="preserve"> ”</w:t>
      </w:r>
      <w:r w:rsidR="002647EE">
        <w:rPr>
          <w:rFonts w:eastAsia="Times New Roman" w:cs="Times New Roman"/>
        </w:rPr>
        <w:t>M</w:t>
      </w:r>
      <w:r w:rsidRPr="005935B7">
        <w:rPr>
          <w:rFonts w:eastAsia="Times New Roman" w:cs="Times New Roman"/>
        </w:rPr>
        <w:t>an kan synstolke hvordan folk ser ud, at en person har en bestemt trøje på eller lignende. Så har den døvblinde mulighed for at spørge den pågældende person om det. Synstolkning er helt klart med til at sk</w:t>
      </w:r>
      <w:r w:rsidR="00641C55" w:rsidRPr="005935B7">
        <w:rPr>
          <w:rFonts w:eastAsia="Times New Roman" w:cs="Times New Roman"/>
        </w:rPr>
        <w:t>abe samtaler. Men samtidig må ma</w:t>
      </w:r>
      <w:r w:rsidRPr="005935B7">
        <w:rPr>
          <w:rFonts w:eastAsia="Times New Roman" w:cs="Times New Roman"/>
        </w:rPr>
        <w:t xml:space="preserve">n ikke være bange for stilhed. Det er nogen tolke og kontaktpersoner bange for.” Tolkene </w:t>
      </w:r>
      <w:r w:rsidR="003A31CC" w:rsidRPr="005935B7">
        <w:rPr>
          <w:rFonts w:eastAsia="Times New Roman" w:cs="Times New Roman"/>
        </w:rPr>
        <w:t>fortalte</w:t>
      </w:r>
      <w:r w:rsidRPr="005935B7">
        <w:rPr>
          <w:rFonts w:eastAsia="Times New Roman" w:cs="Times New Roman"/>
        </w:rPr>
        <w:t>, at de vælger at synstolke noget</w:t>
      </w:r>
      <w:r w:rsidR="002647EE">
        <w:rPr>
          <w:rFonts w:eastAsia="Times New Roman" w:cs="Times New Roman"/>
        </w:rPr>
        <w:t>,</w:t>
      </w:r>
      <w:r w:rsidRPr="005935B7">
        <w:rPr>
          <w:rFonts w:eastAsia="Times New Roman" w:cs="Times New Roman"/>
        </w:rPr>
        <w:t xml:space="preserve"> </w:t>
      </w:r>
      <w:r w:rsidR="00641C55" w:rsidRPr="005935B7">
        <w:rPr>
          <w:rFonts w:eastAsia="Times New Roman" w:cs="Times New Roman"/>
        </w:rPr>
        <w:t>der foregår i umiddelbar nærhed</w:t>
      </w:r>
      <w:r w:rsidRPr="005935B7">
        <w:rPr>
          <w:rFonts w:eastAsia="Times New Roman" w:cs="Times New Roman"/>
        </w:rPr>
        <w:t xml:space="preserve"> af den døvblinde, så denne kan reagere. Det kan være person</w:t>
      </w:r>
      <w:r w:rsidR="00F7095C" w:rsidRPr="005935B7">
        <w:rPr>
          <w:rFonts w:eastAsia="Times New Roman" w:cs="Times New Roman"/>
        </w:rPr>
        <w:t>ers påklædning, hvad en person</w:t>
      </w:r>
      <w:r w:rsidRPr="005935B7">
        <w:rPr>
          <w:rFonts w:eastAsia="Times New Roman" w:cs="Times New Roman"/>
        </w:rPr>
        <w:t xml:space="preserve"> spiser </w:t>
      </w:r>
      <w:r w:rsidR="002647EE">
        <w:rPr>
          <w:rFonts w:eastAsia="Times New Roman" w:cs="Times New Roman"/>
        </w:rPr>
        <w:t>og</w:t>
      </w:r>
      <w:r w:rsidRPr="005935B7">
        <w:rPr>
          <w:rFonts w:eastAsia="Times New Roman" w:cs="Times New Roman"/>
        </w:rPr>
        <w:t xml:space="preserve"> drikker </w:t>
      </w:r>
      <w:r w:rsidR="002647EE">
        <w:rPr>
          <w:rFonts w:eastAsia="Times New Roman" w:cs="Times New Roman"/>
        </w:rPr>
        <w:t>eller</w:t>
      </w:r>
      <w:r w:rsidRPr="005935B7">
        <w:rPr>
          <w:rFonts w:eastAsia="Times New Roman" w:cs="Times New Roman"/>
        </w:rPr>
        <w:t xml:space="preserve"> </w:t>
      </w:r>
      <w:r w:rsidR="002647EE">
        <w:rPr>
          <w:rFonts w:eastAsia="Times New Roman" w:cs="Times New Roman"/>
        </w:rPr>
        <w:t xml:space="preserve">for eksempel </w:t>
      </w:r>
      <w:r w:rsidRPr="005935B7">
        <w:rPr>
          <w:rFonts w:eastAsia="Times New Roman" w:cs="Times New Roman"/>
        </w:rPr>
        <w:t>hvordan</w:t>
      </w:r>
      <w:r w:rsidR="002647EE">
        <w:rPr>
          <w:rFonts w:eastAsia="Times New Roman" w:cs="Times New Roman"/>
        </w:rPr>
        <w:t xml:space="preserve"> det foregår for </w:t>
      </w:r>
      <w:r w:rsidR="00641C55" w:rsidRPr="005935B7">
        <w:rPr>
          <w:rFonts w:eastAsia="Times New Roman" w:cs="Times New Roman"/>
        </w:rPr>
        <w:t>at give et indtryk af</w:t>
      </w:r>
      <w:r w:rsidR="002647EE">
        <w:rPr>
          <w:rFonts w:eastAsia="Times New Roman" w:cs="Times New Roman"/>
        </w:rPr>
        <w:t>,</w:t>
      </w:r>
      <w:r w:rsidR="00641C55" w:rsidRPr="005935B7">
        <w:rPr>
          <w:rFonts w:eastAsia="Times New Roman" w:cs="Times New Roman"/>
        </w:rPr>
        <w:t xml:space="preserve"> om p</w:t>
      </w:r>
      <w:r w:rsidRPr="005935B7">
        <w:rPr>
          <w:rFonts w:eastAsia="Times New Roman" w:cs="Times New Roman"/>
        </w:rPr>
        <w:t>ersone</w:t>
      </w:r>
      <w:r w:rsidR="00641C55" w:rsidRPr="005935B7">
        <w:rPr>
          <w:rFonts w:eastAsia="Times New Roman" w:cs="Times New Roman"/>
        </w:rPr>
        <w:t xml:space="preserve">n virker </w:t>
      </w:r>
      <w:r w:rsidR="002647EE">
        <w:rPr>
          <w:rFonts w:eastAsia="Times New Roman" w:cs="Times New Roman"/>
        </w:rPr>
        <w:t xml:space="preserve">meget </w:t>
      </w:r>
      <w:r w:rsidR="00641C55" w:rsidRPr="005935B7">
        <w:rPr>
          <w:rFonts w:eastAsia="Times New Roman" w:cs="Times New Roman"/>
        </w:rPr>
        <w:t>tørstig eller sulten samt</w:t>
      </w:r>
      <w:r w:rsidRPr="005935B7">
        <w:rPr>
          <w:rFonts w:eastAsia="Times New Roman" w:cs="Times New Roman"/>
        </w:rPr>
        <w:t xml:space="preserve"> meget andet. </w:t>
      </w:r>
    </w:p>
    <w:p w14:paraId="276DBAD9"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Det nævnes </w:t>
      </w:r>
      <w:r w:rsidR="00641C55" w:rsidRPr="005935B7">
        <w:rPr>
          <w:rFonts w:eastAsia="Times New Roman" w:cs="Times New Roman"/>
        </w:rPr>
        <w:t xml:space="preserve">dog, at synstolkningen </w:t>
      </w:r>
      <w:r w:rsidRPr="005935B7">
        <w:rPr>
          <w:rFonts w:eastAsia="Times New Roman" w:cs="Times New Roman"/>
        </w:rPr>
        <w:t>ikke altid leder til kontakt, for eksempel hvis den døvblinde ikke agerer på informationen. I stedet kan det ske</w:t>
      </w:r>
      <w:r w:rsidR="00F7095C" w:rsidRPr="005935B7">
        <w:rPr>
          <w:rFonts w:eastAsia="Times New Roman" w:cs="Times New Roman"/>
        </w:rPr>
        <w:t>,</w:t>
      </w:r>
      <w:r w:rsidRPr="005935B7">
        <w:rPr>
          <w:rFonts w:eastAsia="Times New Roman" w:cs="Times New Roman"/>
        </w:rPr>
        <w:t xml:space="preserve"> at den døvblinde indleder en samtale med tolken. Hvis der er andre i nærheden, der ikke er i samtale, </w:t>
      </w:r>
      <w:r w:rsidR="00A93CAE" w:rsidRPr="005935B7">
        <w:rPr>
          <w:rFonts w:eastAsia="Times New Roman" w:cs="Times New Roman"/>
        </w:rPr>
        <w:t>mente</w:t>
      </w:r>
      <w:r w:rsidRPr="005935B7">
        <w:rPr>
          <w:rFonts w:eastAsia="Times New Roman" w:cs="Times New Roman"/>
        </w:rPr>
        <w:t xml:space="preserve"> tolkene, at det er vigtigt på et tidspunkt at beskrive</w:t>
      </w:r>
      <w:r w:rsidR="00F7095C" w:rsidRPr="005935B7">
        <w:rPr>
          <w:rFonts w:eastAsia="Times New Roman" w:cs="Times New Roman"/>
        </w:rPr>
        <w:t>,</w:t>
      </w:r>
      <w:r w:rsidRPr="005935B7">
        <w:rPr>
          <w:rFonts w:eastAsia="Times New Roman" w:cs="Times New Roman"/>
        </w:rPr>
        <w:t xml:space="preserve"> hvad der tales om</w:t>
      </w:r>
      <w:r w:rsidR="00641C55" w:rsidRPr="005935B7">
        <w:rPr>
          <w:rFonts w:eastAsia="Times New Roman" w:cs="Times New Roman"/>
        </w:rPr>
        <w:t>,</w:t>
      </w:r>
      <w:r w:rsidRPr="005935B7">
        <w:rPr>
          <w:rFonts w:eastAsia="Times New Roman" w:cs="Times New Roman"/>
        </w:rPr>
        <w:t xml:space="preserve"> for at skabe kontakt. ”Det er vigtigt at sige det</w:t>
      </w:r>
      <w:r w:rsidR="002647EE">
        <w:rPr>
          <w:rFonts w:eastAsia="Times New Roman" w:cs="Times New Roman"/>
        </w:rPr>
        <w:t>,</w:t>
      </w:r>
      <w:r w:rsidRPr="005935B7">
        <w:rPr>
          <w:rFonts w:eastAsia="Times New Roman" w:cs="Times New Roman"/>
        </w:rPr>
        <w:t xml:space="preserve"> man snakker om højt, for ellers er det kun en samtale mellem den døvblinde og tolken.” </w:t>
      </w:r>
      <w:r w:rsidR="003A31CC" w:rsidRPr="005935B7">
        <w:rPr>
          <w:rFonts w:eastAsia="Times New Roman" w:cs="Times New Roman"/>
        </w:rPr>
        <w:t>sagde</w:t>
      </w:r>
      <w:r w:rsidRPr="005935B7">
        <w:rPr>
          <w:rFonts w:eastAsia="Times New Roman" w:cs="Times New Roman"/>
        </w:rPr>
        <w:t xml:space="preserve"> Lisbeth. Grethe </w:t>
      </w:r>
      <w:r w:rsidR="003A31CC" w:rsidRPr="005935B7">
        <w:rPr>
          <w:rFonts w:eastAsia="Times New Roman" w:cs="Times New Roman"/>
        </w:rPr>
        <w:t>fortalte</w:t>
      </w:r>
      <w:r w:rsidRPr="005935B7">
        <w:rPr>
          <w:rFonts w:eastAsia="Times New Roman" w:cs="Times New Roman"/>
        </w:rPr>
        <w:t>, at hun sommetider vælger at indlede samtalen med</w:t>
      </w:r>
      <w:r w:rsidR="00F7095C" w:rsidRPr="005935B7">
        <w:rPr>
          <w:rFonts w:eastAsia="Times New Roman" w:cs="Times New Roman"/>
        </w:rPr>
        <w:t xml:space="preserve"> den døvblinde. ”Jeg må indrømme,</w:t>
      </w:r>
      <w:r w:rsidRPr="005935B7">
        <w:rPr>
          <w:rFonts w:eastAsia="Times New Roman" w:cs="Times New Roman"/>
        </w:rPr>
        <w:t xml:space="preserve"> at jeg sommetider finder på noget at tale med den døvblinde omkring</w:t>
      </w:r>
      <w:r w:rsidR="00F7095C" w:rsidRPr="005935B7">
        <w:rPr>
          <w:rFonts w:eastAsia="Times New Roman" w:cs="Times New Roman"/>
        </w:rPr>
        <w:t>,</w:t>
      </w:r>
      <w:r w:rsidRPr="005935B7">
        <w:rPr>
          <w:rFonts w:eastAsia="Times New Roman" w:cs="Times New Roman"/>
        </w:rPr>
        <w:t xml:space="preserve"> og så kan jeg finde på at sige til en anden døvblind</w:t>
      </w:r>
      <w:r w:rsidR="00641C55" w:rsidRPr="005935B7">
        <w:rPr>
          <w:rFonts w:eastAsia="Times New Roman" w:cs="Times New Roman"/>
        </w:rPr>
        <w:t>,</w:t>
      </w:r>
      <w:r w:rsidRPr="005935B7">
        <w:rPr>
          <w:rFonts w:eastAsia="Times New Roman" w:cs="Times New Roman"/>
        </w:rPr>
        <w:t xml:space="preserve"> at den døvblinde</w:t>
      </w:r>
      <w:r w:rsidR="00F7095C" w:rsidRPr="005935B7">
        <w:rPr>
          <w:rFonts w:eastAsia="Times New Roman" w:cs="Times New Roman"/>
        </w:rPr>
        <w:t>,</w:t>
      </w:r>
      <w:r w:rsidRPr="005935B7">
        <w:rPr>
          <w:rFonts w:eastAsia="Times New Roman" w:cs="Times New Roman"/>
        </w:rPr>
        <w:t xml:space="preserve"> jeg tolker for</w:t>
      </w:r>
      <w:r w:rsidR="00F7095C" w:rsidRPr="005935B7">
        <w:rPr>
          <w:rFonts w:eastAsia="Times New Roman" w:cs="Times New Roman"/>
        </w:rPr>
        <w:t>,</w:t>
      </w:r>
      <w:r w:rsidRPr="005935B7">
        <w:rPr>
          <w:rFonts w:eastAsia="Times New Roman" w:cs="Times New Roman"/>
        </w:rPr>
        <w:t xml:space="preserve"> siger sådan og sådan, selvom det egentlig var mig</w:t>
      </w:r>
      <w:r w:rsidR="00F7095C" w:rsidRPr="005935B7">
        <w:rPr>
          <w:rFonts w:eastAsia="Times New Roman" w:cs="Times New Roman"/>
        </w:rPr>
        <w:t>,</w:t>
      </w:r>
      <w:r w:rsidRPr="005935B7">
        <w:rPr>
          <w:rFonts w:eastAsia="Times New Roman" w:cs="Times New Roman"/>
        </w:rPr>
        <w:t xml:space="preserve"> der startede samtalen. Men så har jeg skabt en kontakt</w:t>
      </w:r>
      <w:r w:rsidR="00641C55" w:rsidRPr="005935B7">
        <w:rPr>
          <w:rFonts w:eastAsia="Times New Roman" w:cs="Times New Roman"/>
        </w:rPr>
        <w:t xml:space="preserve"> [da den anden døvblinde i stedet stiller spørgsmål]</w:t>
      </w:r>
      <w:r w:rsidRPr="005935B7">
        <w:rPr>
          <w:rFonts w:eastAsia="Times New Roman" w:cs="Times New Roman"/>
        </w:rPr>
        <w:t>.”</w:t>
      </w:r>
    </w:p>
    <w:p w14:paraId="37A5E4C2" w14:textId="77777777" w:rsidR="005B4A07" w:rsidRPr="005935B7" w:rsidRDefault="00736790" w:rsidP="009021D1">
      <w:pPr>
        <w:spacing w:before="100" w:beforeAutospacing="1" w:after="100" w:afterAutospacing="1" w:line="300" w:lineRule="atLeast"/>
        <w:rPr>
          <w:rFonts w:eastAsia="Times New Roman" w:cs="Times New Roman"/>
        </w:rPr>
      </w:pPr>
      <w:r w:rsidRPr="005935B7">
        <w:rPr>
          <w:rFonts w:eastAsia="Times New Roman" w:cs="Times New Roman"/>
        </w:rPr>
        <w:t>Denne metode kræver naturligvis</w:t>
      </w:r>
      <w:r w:rsidR="00F7095C" w:rsidRPr="005935B7">
        <w:rPr>
          <w:rFonts w:eastAsia="Times New Roman" w:cs="Times New Roman"/>
        </w:rPr>
        <w:t>,</w:t>
      </w:r>
      <w:r w:rsidRPr="005935B7">
        <w:rPr>
          <w:rFonts w:eastAsia="Times New Roman" w:cs="Times New Roman"/>
        </w:rPr>
        <w:t xml:space="preserve"> at tolken formår at træde ud af samtale</w:t>
      </w:r>
      <w:r w:rsidR="00F7095C" w:rsidRPr="005935B7">
        <w:rPr>
          <w:rFonts w:eastAsia="Times New Roman" w:cs="Times New Roman"/>
        </w:rPr>
        <w:t>n, når</w:t>
      </w:r>
      <w:r w:rsidRPr="005935B7">
        <w:rPr>
          <w:rFonts w:eastAsia="Times New Roman" w:cs="Times New Roman"/>
        </w:rPr>
        <w:t xml:space="preserve"> kontakten er skabt.</w:t>
      </w:r>
    </w:p>
    <w:p w14:paraId="7245BCB7"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Karen </w:t>
      </w:r>
      <w:r w:rsidR="00FE3B50" w:rsidRPr="005935B7">
        <w:rPr>
          <w:rFonts w:eastAsia="Times New Roman" w:cs="Times New Roman"/>
        </w:rPr>
        <w:t>bemærkede</w:t>
      </w:r>
      <w:r w:rsidRPr="005935B7">
        <w:rPr>
          <w:rFonts w:eastAsia="Times New Roman" w:cs="Times New Roman"/>
        </w:rPr>
        <w:t>, at en anden mulighed for at skabe kontakt er at tolke udpluk af de andre samtaler, der foregår ved bordet. Dermed kan den døvblinde vælge</w:t>
      </w:r>
      <w:r w:rsidR="00FE3B50" w:rsidRPr="005935B7">
        <w:rPr>
          <w:rFonts w:eastAsia="Times New Roman" w:cs="Times New Roman"/>
        </w:rPr>
        <w:t>,</w:t>
      </w:r>
      <w:r w:rsidRPr="005935B7">
        <w:rPr>
          <w:rFonts w:eastAsia="Times New Roman" w:cs="Times New Roman"/>
        </w:rPr>
        <w:t xml:space="preserve"> hvilken samtale denne ønsker at være en del af. </w:t>
      </w:r>
    </w:p>
    <w:p w14:paraId="7865BB4D" w14:textId="77777777" w:rsidR="00FE3B50"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Dette affødte en diskussion</w:t>
      </w:r>
      <w:r w:rsidR="00FE3B50" w:rsidRPr="005935B7">
        <w:rPr>
          <w:rFonts w:eastAsia="Times New Roman" w:cs="Times New Roman"/>
        </w:rPr>
        <w:t xml:space="preserve"> om</w:t>
      </w:r>
      <w:r w:rsidRPr="005935B7">
        <w:rPr>
          <w:rFonts w:eastAsia="Times New Roman" w:cs="Times New Roman"/>
        </w:rPr>
        <w:t xml:space="preserve">, </w:t>
      </w:r>
      <w:r w:rsidR="00FE3B50" w:rsidRPr="005935B7">
        <w:rPr>
          <w:rFonts w:eastAsia="Times New Roman" w:cs="Times New Roman"/>
        </w:rPr>
        <w:t>hvorvidt</w:t>
      </w:r>
      <w:r w:rsidRPr="005935B7">
        <w:rPr>
          <w:rFonts w:eastAsia="Times New Roman" w:cs="Times New Roman"/>
        </w:rPr>
        <w:t xml:space="preserve"> nogle samtaler mellem personer er private</w:t>
      </w:r>
      <w:r w:rsidR="00FE3B50" w:rsidRPr="005935B7">
        <w:rPr>
          <w:rFonts w:eastAsia="Times New Roman" w:cs="Times New Roman"/>
        </w:rPr>
        <w:t>,</w:t>
      </w:r>
      <w:r w:rsidRPr="005935B7">
        <w:rPr>
          <w:rFonts w:eastAsia="Times New Roman" w:cs="Times New Roman"/>
        </w:rPr>
        <w:t xml:space="preserve"> eller om de alle er offentlige</w:t>
      </w:r>
      <w:r w:rsidR="00FE3B50" w:rsidRPr="005935B7">
        <w:rPr>
          <w:rFonts w:eastAsia="Times New Roman" w:cs="Times New Roman"/>
        </w:rPr>
        <w:t>,</w:t>
      </w:r>
      <w:r w:rsidRPr="005935B7">
        <w:rPr>
          <w:rFonts w:eastAsia="Times New Roman" w:cs="Times New Roman"/>
        </w:rPr>
        <w:t xml:space="preserve"> når de foregår i et offentligt rum. Tolkene var, som udgangspunkt, af den opfattelse</w:t>
      </w:r>
      <w:r w:rsidR="00FE3B50" w:rsidRPr="005935B7">
        <w:rPr>
          <w:rFonts w:eastAsia="Times New Roman" w:cs="Times New Roman"/>
        </w:rPr>
        <w:t>,</w:t>
      </w:r>
      <w:r w:rsidRPr="005935B7">
        <w:rPr>
          <w:rFonts w:eastAsia="Times New Roman" w:cs="Times New Roman"/>
        </w:rPr>
        <w:t xml:space="preserve"> at kan man se eller høre </w:t>
      </w:r>
      <w:r w:rsidR="00FE3B50" w:rsidRPr="005935B7">
        <w:rPr>
          <w:rFonts w:eastAsia="Times New Roman" w:cs="Times New Roman"/>
        </w:rPr>
        <w:t xml:space="preserve">en </w:t>
      </w:r>
      <w:r w:rsidRPr="005935B7">
        <w:rPr>
          <w:rFonts w:eastAsia="Times New Roman" w:cs="Times New Roman"/>
        </w:rPr>
        <w:t xml:space="preserve">samtale mellem andre, så er den offentlig. Tolken kan dog vælge at beskrive, hvad der virker som en privat samtale, med en </w:t>
      </w:r>
      <w:r w:rsidR="002647EE">
        <w:rPr>
          <w:rFonts w:eastAsia="Times New Roman" w:cs="Times New Roman"/>
        </w:rPr>
        <w:t>’</w:t>
      </w:r>
      <w:r w:rsidRPr="005935B7">
        <w:rPr>
          <w:rFonts w:eastAsia="Times New Roman" w:cs="Times New Roman"/>
        </w:rPr>
        <w:t>overskrift</w:t>
      </w:r>
      <w:r w:rsidR="002647EE">
        <w:rPr>
          <w:rFonts w:eastAsia="Times New Roman" w:cs="Times New Roman"/>
        </w:rPr>
        <w:t>’</w:t>
      </w:r>
      <w:r w:rsidRPr="005935B7">
        <w:rPr>
          <w:rFonts w:eastAsia="Times New Roman" w:cs="Times New Roman"/>
        </w:rPr>
        <w:t>. ”Hvis jeg, som privatperson, kig</w:t>
      </w:r>
      <w:r w:rsidR="008F73AB" w:rsidRPr="005935B7">
        <w:rPr>
          <w:rFonts w:eastAsia="Times New Roman" w:cs="Times New Roman"/>
        </w:rPr>
        <w:t>gede på forskellige</w:t>
      </w:r>
      <w:r w:rsidRPr="005935B7">
        <w:rPr>
          <w:rFonts w:eastAsia="Times New Roman" w:cs="Times New Roman"/>
        </w:rPr>
        <w:t xml:space="preserve"> samtaler</w:t>
      </w:r>
      <w:r w:rsidR="008F73AB" w:rsidRPr="005935B7">
        <w:rPr>
          <w:rFonts w:eastAsia="Times New Roman" w:cs="Times New Roman"/>
        </w:rPr>
        <w:t xml:space="preserve"> på tegnsprog</w:t>
      </w:r>
      <w:r w:rsidRPr="005935B7">
        <w:rPr>
          <w:rFonts w:eastAsia="Times New Roman" w:cs="Times New Roman"/>
        </w:rPr>
        <w:t>, vil</w:t>
      </w:r>
      <w:r w:rsidR="00FE3B50" w:rsidRPr="005935B7">
        <w:rPr>
          <w:rFonts w:eastAsia="Times New Roman" w:cs="Times New Roman"/>
        </w:rPr>
        <w:t>le</w:t>
      </w:r>
      <w:r w:rsidRPr="005935B7">
        <w:rPr>
          <w:rFonts w:eastAsia="Times New Roman" w:cs="Times New Roman"/>
        </w:rPr>
        <w:t xml:space="preserve"> jeg kunne se</w:t>
      </w:r>
      <w:r w:rsidR="00FE3B50" w:rsidRPr="005935B7">
        <w:rPr>
          <w:rFonts w:eastAsia="Times New Roman" w:cs="Times New Roman"/>
        </w:rPr>
        <w:t>,</w:t>
      </w:r>
      <w:r w:rsidRPr="005935B7">
        <w:rPr>
          <w:rFonts w:eastAsia="Times New Roman" w:cs="Times New Roman"/>
        </w:rPr>
        <w:t xml:space="preserve"> hvis en </w:t>
      </w:r>
      <w:r w:rsidR="00FE3B50" w:rsidRPr="005935B7">
        <w:rPr>
          <w:rFonts w:eastAsia="Times New Roman" w:cs="Times New Roman"/>
        </w:rPr>
        <w:t xml:space="preserve">var </w:t>
      </w:r>
      <w:r w:rsidRPr="005935B7">
        <w:rPr>
          <w:rFonts w:eastAsia="Times New Roman" w:cs="Times New Roman"/>
        </w:rPr>
        <w:t>af mere privat karakter</w:t>
      </w:r>
      <w:r w:rsidR="00FE3B50" w:rsidRPr="005935B7">
        <w:rPr>
          <w:rFonts w:eastAsia="Times New Roman" w:cs="Times New Roman"/>
        </w:rPr>
        <w:t>,</w:t>
      </w:r>
      <w:r w:rsidRPr="005935B7">
        <w:rPr>
          <w:rFonts w:eastAsia="Times New Roman" w:cs="Times New Roman"/>
        </w:rPr>
        <w:t xml:space="preserve"> og så vil</w:t>
      </w:r>
      <w:r w:rsidR="00FE3B50" w:rsidRPr="005935B7">
        <w:rPr>
          <w:rFonts w:eastAsia="Times New Roman" w:cs="Times New Roman"/>
        </w:rPr>
        <w:t>le</w:t>
      </w:r>
      <w:r w:rsidRPr="005935B7">
        <w:rPr>
          <w:rFonts w:eastAsia="Times New Roman" w:cs="Times New Roman"/>
        </w:rPr>
        <w:t xml:space="preserve"> jeg jo ikke si</w:t>
      </w:r>
      <w:r w:rsidR="002647EE">
        <w:rPr>
          <w:rFonts w:eastAsia="Times New Roman" w:cs="Times New Roman"/>
        </w:rPr>
        <w:t>dde og følge med i den samtale. N</w:t>
      </w:r>
      <w:r w:rsidRPr="005935B7">
        <w:rPr>
          <w:rFonts w:eastAsia="Times New Roman" w:cs="Times New Roman"/>
        </w:rPr>
        <w:t>år jeg opdager</w:t>
      </w:r>
      <w:r w:rsidR="00FE3B50" w:rsidRPr="005935B7">
        <w:rPr>
          <w:rFonts w:eastAsia="Times New Roman" w:cs="Times New Roman"/>
        </w:rPr>
        <w:t>,</w:t>
      </w:r>
      <w:r w:rsidRPr="005935B7">
        <w:rPr>
          <w:rFonts w:eastAsia="Times New Roman" w:cs="Times New Roman"/>
        </w:rPr>
        <w:t xml:space="preserve"> at den er privat, vil jeg lade mit blik vandre videre. Jeg vil måske have opfanget</w:t>
      </w:r>
      <w:r w:rsidR="00FE3B50" w:rsidRPr="005935B7">
        <w:rPr>
          <w:rFonts w:eastAsia="Times New Roman" w:cs="Times New Roman"/>
        </w:rPr>
        <w:t>,</w:t>
      </w:r>
      <w:r w:rsidRPr="005935B7">
        <w:rPr>
          <w:rFonts w:eastAsia="Times New Roman" w:cs="Times New Roman"/>
        </w:rPr>
        <w:t xml:space="preserve"> at samtalen handler om et uheld</w:t>
      </w:r>
      <w:r w:rsidR="00FE3B50" w:rsidRPr="005935B7">
        <w:rPr>
          <w:rFonts w:eastAsia="Times New Roman" w:cs="Times New Roman"/>
        </w:rPr>
        <w:t xml:space="preserve">, og det mener jeg godt, </w:t>
      </w:r>
      <w:r w:rsidRPr="005935B7">
        <w:rPr>
          <w:rFonts w:eastAsia="Times New Roman" w:cs="Times New Roman"/>
        </w:rPr>
        <w:t>jeg kan videreformidle til den døvblinde. Altså sige ”det virker som en priva</w:t>
      </w:r>
      <w:r w:rsidR="00FE3B50" w:rsidRPr="005935B7">
        <w:rPr>
          <w:rFonts w:eastAsia="Times New Roman" w:cs="Times New Roman"/>
        </w:rPr>
        <w:t>t samtale, noget om et uheld.”</w:t>
      </w:r>
      <w:r w:rsidRPr="005935B7">
        <w:rPr>
          <w:rFonts w:eastAsia="Times New Roman" w:cs="Times New Roman"/>
        </w:rPr>
        <w:t xml:space="preserve"> </w:t>
      </w:r>
      <w:r w:rsidR="003A31CC" w:rsidRPr="005935B7">
        <w:rPr>
          <w:rFonts w:eastAsia="Times New Roman" w:cs="Times New Roman"/>
        </w:rPr>
        <w:t>sagde</w:t>
      </w:r>
      <w:r w:rsidRPr="005935B7">
        <w:rPr>
          <w:rFonts w:eastAsia="Times New Roman" w:cs="Times New Roman"/>
        </w:rPr>
        <w:t xml:space="preserve"> Grethe. </w:t>
      </w:r>
    </w:p>
    <w:p w14:paraId="71CF7EDE"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Denne strategi giver stadig den døvblinde mulighed for at agere og eventuelt spørge ind til uheldet på et senere tidspunkt. Lisbeth </w:t>
      </w:r>
      <w:r w:rsidR="003A31CC" w:rsidRPr="005935B7">
        <w:rPr>
          <w:rFonts w:eastAsia="Times New Roman" w:cs="Times New Roman"/>
        </w:rPr>
        <w:t>tilføjede</w:t>
      </w:r>
      <w:r w:rsidR="00FE3B50" w:rsidRPr="005935B7">
        <w:rPr>
          <w:rFonts w:eastAsia="Times New Roman" w:cs="Times New Roman"/>
        </w:rPr>
        <w:t>:</w:t>
      </w:r>
      <w:r w:rsidRPr="005935B7">
        <w:rPr>
          <w:rFonts w:eastAsia="Times New Roman" w:cs="Times New Roman"/>
        </w:rPr>
        <w:t xml:space="preserve"> ”</w:t>
      </w:r>
      <w:r w:rsidR="00FE3B50" w:rsidRPr="005935B7">
        <w:rPr>
          <w:rFonts w:eastAsia="Times New Roman" w:cs="Times New Roman"/>
        </w:rPr>
        <w:t>J</w:t>
      </w:r>
      <w:r w:rsidRPr="005935B7">
        <w:rPr>
          <w:rFonts w:eastAsia="Times New Roman" w:cs="Times New Roman"/>
        </w:rPr>
        <w:t>eg oplever sommetider, at hele bordet kan høre</w:t>
      </w:r>
      <w:r w:rsidR="00FE3B50" w:rsidRPr="005935B7">
        <w:rPr>
          <w:rFonts w:eastAsia="Times New Roman" w:cs="Times New Roman"/>
        </w:rPr>
        <w:t>,</w:t>
      </w:r>
      <w:r w:rsidRPr="005935B7">
        <w:rPr>
          <w:rFonts w:eastAsia="Times New Roman" w:cs="Times New Roman"/>
        </w:rPr>
        <w:t xml:space="preserve"> hvad to talebrugere taler om, selvom det virker privat. Men de kan jo ikke høre hinanden</w:t>
      </w:r>
      <w:r w:rsidR="00FE3B50" w:rsidRPr="005935B7">
        <w:rPr>
          <w:rFonts w:eastAsia="Times New Roman" w:cs="Times New Roman"/>
        </w:rPr>
        <w:t>,</w:t>
      </w:r>
      <w:r w:rsidRPr="005935B7">
        <w:rPr>
          <w:rFonts w:eastAsia="Times New Roman" w:cs="Times New Roman"/>
        </w:rPr>
        <w:t xml:space="preserve"> hvis de skulle hv</w:t>
      </w:r>
      <w:r w:rsidR="008F73AB" w:rsidRPr="005935B7">
        <w:rPr>
          <w:rFonts w:eastAsia="Times New Roman" w:cs="Times New Roman"/>
        </w:rPr>
        <w:t>iske</w:t>
      </w:r>
      <w:r w:rsidRPr="005935B7">
        <w:rPr>
          <w:rFonts w:eastAsia="Times New Roman" w:cs="Times New Roman"/>
        </w:rPr>
        <w:t>.”</w:t>
      </w:r>
    </w:p>
    <w:p w14:paraId="4042FB44"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Såfremt den døvblinde</w:t>
      </w:r>
      <w:r w:rsidR="00FE3B50" w:rsidRPr="005935B7">
        <w:rPr>
          <w:rFonts w:eastAsia="Times New Roman" w:cs="Times New Roman"/>
        </w:rPr>
        <w:t>,</w:t>
      </w:r>
      <w:r w:rsidRPr="005935B7">
        <w:rPr>
          <w:rFonts w:eastAsia="Times New Roman" w:cs="Times New Roman"/>
        </w:rPr>
        <w:t xml:space="preserve"> der tolkes for</w:t>
      </w:r>
      <w:r w:rsidR="00FE3B50" w:rsidRPr="005935B7">
        <w:rPr>
          <w:rFonts w:eastAsia="Times New Roman" w:cs="Times New Roman"/>
        </w:rPr>
        <w:t>,</w:t>
      </w:r>
      <w:r w:rsidRPr="005935B7">
        <w:rPr>
          <w:rFonts w:eastAsia="Times New Roman" w:cs="Times New Roman"/>
        </w:rPr>
        <w:t xml:space="preserve"> ønsker at stille spørgsmål til den private samtale</w:t>
      </w:r>
      <w:r w:rsidR="00FE3B50" w:rsidRPr="005935B7">
        <w:rPr>
          <w:rFonts w:eastAsia="Times New Roman" w:cs="Times New Roman"/>
        </w:rPr>
        <w:t>,</w:t>
      </w:r>
      <w:r w:rsidRPr="005935B7">
        <w:rPr>
          <w:rFonts w:eastAsia="Times New Roman" w:cs="Times New Roman"/>
        </w:rPr>
        <w:t xml:space="preserve"> mener tolkene</w:t>
      </w:r>
      <w:r w:rsidR="00FE3B50" w:rsidRPr="005935B7">
        <w:rPr>
          <w:rFonts w:eastAsia="Times New Roman" w:cs="Times New Roman"/>
        </w:rPr>
        <w:t>,</w:t>
      </w:r>
      <w:r w:rsidRPr="005935B7">
        <w:rPr>
          <w:rFonts w:eastAsia="Times New Roman" w:cs="Times New Roman"/>
        </w:rPr>
        <w:t xml:space="preserve"> at det er meget vigtigt at understrege over</w:t>
      </w:r>
      <w:r w:rsidR="00FE3B50" w:rsidRPr="005935B7">
        <w:rPr>
          <w:rFonts w:eastAsia="Times New Roman" w:cs="Times New Roman"/>
        </w:rPr>
        <w:t xml:space="preserve"> </w:t>
      </w:r>
      <w:r w:rsidRPr="005935B7">
        <w:rPr>
          <w:rFonts w:eastAsia="Times New Roman" w:cs="Times New Roman"/>
        </w:rPr>
        <w:t>for den døvblinde</w:t>
      </w:r>
      <w:r w:rsidR="00FE3B50" w:rsidRPr="005935B7">
        <w:rPr>
          <w:rFonts w:eastAsia="Times New Roman" w:cs="Times New Roman"/>
        </w:rPr>
        <w:t>,</w:t>
      </w:r>
      <w:r w:rsidRPr="005935B7">
        <w:rPr>
          <w:rFonts w:eastAsia="Times New Roman" w:cs="Times New Roman"/>
        </w:rPr>
        <w:t xml:space="preserve"> at de to andre taler sammen og direkte spørge</w:t>
      </w:r>
      <w:r w:rsidR="00FE3B50" w:rsidRPr="005935B7">
        <w:rPr>
          <w:rFonts w:eastAsia="Times New Roman" w:cs="Times New Roman"/>
        </w:rPr>
        <w:t>,</w:t>
      </w:r>
      <w:r w:rsidRPr="005935B7">
        <w:rPr>
          <w:rFonts w:eastAsia="Times New Roman" w:cs="Times New Roman"/>
        </w:rPr>
        <w:t xml:space="preserve"> om den døvblinde ønsker at afbryde dem i deres samtale. Altså gøre det klart</w:t>
      </w:r>
      <w:r w:rsidR="00FE3B50" w:rsidRPr="005935B7">
        <w:rPr>
          <w:rFonts w:eastAsia="Times New Roman" w:cs="Times New Roman"/>
        </w:rPr>
        <w:t>,</w:t>
      </w:r>
      <w:r w:rsidRPr="005935B7">
        <w:rPr>
          <w:rFonts w:eastAsia="Times New Roman" w:cs="Times New Roman"/>
        </w:rPr>
        <w:t xml:space="preserve"> at man i så fald bryder de sociale spilleregler. Dermed har den døvblinde selv truffet valget, men ud fra et oplyst grundlag. </w:t>
      </w:r>
    </w:p>
    <w:p w14:paraId="64AE39D7"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Alle grupperne</w:t>
      </w:r>
      <w:r w:rsidR="00B62379" w:rsidRPr="005935B7">
        <w:rPr>
          <w:rFonts w:eastAsia="Times New Roman" w:cs="Times New Roman"/>
        </w:rPr>
        <w:t xml:space="preserve"> </w:t>
      </w:r>
      <w:r w:rsidR="003A31CC" w:rsidRPr="005935B7">
        <w:rPr>
          <w:rFonts w:eastAsia="Times New Roman" w:cs="Times New Roman"/>
        </w:rPr>
        <w:t>beskrev</w:t>
      </w:r>
      <w:r w:rsidR="00B62379" w:rsidRPr="005935B7">
        <w:rPr>
          <w:rFonts w:eastAsia="Times New Roman" w:cs="Times New Roman"/>
        </w:rPr>
        <w:t>,</w:t>
      </w:r>
      <w:r w:rsidRPr="005935B7">
        <w:rPr>
          <w:rFonts w:eastAsia="Times New Roman" w:cs="Times New Roman"/>
        </w:rPr>
        <w:t xml:space="preserve"> at introduktion af </w:t>
      </w:r>
      <w:r w:rsidR="006407EF">
        <w:rPr>
          <w:rFonts w:eastAsia="Times New Roman" w:cs="Times New Roman"/>
        </w:rPr>
        <w:t xml:space="preserve">den, der </w:t>
      </w:r>
      <w:r w:rsidRPr="005935B7">
        <w:rPr>
          <w:rFonts w:eastAsia="Times New Roman" w:cs="Times New Roman"/>
        </w:rPr>
        <w:t xml:space="preserve">taler er meget vigtigt at formidle </w:t>
      </w:r>
      <w:r w:rsidR="006407EF">
        <w:rPr>
          <w:rFonts w:eastAsia="Times New Roman" w:cs="Times New Roman"/>
        </w:rPr>
        <w:t xml:space="preserve">– noget </w:t>
      </w:r>
      <w:r w:rsidR="008F73AB" w:rsidRPr="005935B7">
        <w:rPr>
          <w:rFonts w:eastAsia="Times New Roman" w:cs="Times New Roman"/>
        </w:rPr>
        <w:t>som mindre erfarne tolke ofte</w:t>
      </w:r>
      <w:r w:rsidRPr="005935B7">
        <w:rPr>
          <w:rFonts w:eastAsia="Times New Roman" w:cs="Times New Roman"/>
        </w:rPr>
        <w:t xml:space="preserve"> glemmer. Dette gælder også i en visuel tegnsprogstolkning til personer med nedsat syn</w:t>
      </w:r>
      <w:r w:rsidR="00FE3B50" w:rsidRPr="005935B7">
        <w:rPr>
          <w:rFonts w:eastAsia="Times New Roman" w:cs="Times New Roman"/>
        </w:rPr>
        <w:t xml:space="preserve">. </w:t>
      </w:r>
      <w:r w:rsidR="006407EF">
        <w:rPr>
          <w:rFonts w:eastAsia="Times New Roman" w:cs="Times New Roman"/>
        </w:rPr>
        <w:t>For dem</w:t>
      </w:r>
      <w:r w:rsidR="00FE3B50" w:rsidRPr="005935B7">
        <w:rPr>
          <w:rFonts w:eastAsia="Times New Roman" w:cs="Times New Roman"/>
        </w:rPr>
        <w:t xml:space="preserve"> kan </w:t>
      </w:r>
      <w:r w:rsidR="006407EF">
        <w:rPr>
          <w:rFonts w:eastAsia="Times New Roman" w:cs="Times New Roman"/>
        </w:rPr>
        <w:t xml:space="preserve">det </w:t>
      </w:r>
      <w:r w:rsidR="00FE3B50" w:rsidRPr="005935B7">
        <w:rPr>
          <w:rFonts w:eastAsia="Times New Roman" w:cs="Times New Roman"/>
        </w:rPr>
        <w:t xml:space="preserve">være </w:t>
      </w:r>
      <w:r w:rsidRPr="005935B7">
        <w:rPr>
          <w:rFonts w:eastAsia="Times New Roman" w:cs="Times New Roman"/>
        </w:rPr>
        <w:t xml:space="preserve">svært at dreje hovedet for at lede efter den person hvis mund bevæger sig, uden at </w:t>
      </w:r>
      <w:r w:rsidR="006407EF">
        <w:rPr>
          <w:rFonts w:eastAsia="Times New Roman" w:cs="Times New Roman"/>
        </w:rPr>
        <w:t xml:space="preserve">man </w:t>
      </w:r>
      <w:r w:rsidRPr="005935B7">
        <w:rPr>
          <w:rFonts w:eastAsia="Times New Roman" w:cs="Times New Roman"/>
        </w:rPr>
        <w:t>bruge</w:t>
      </w:r>
      <w:r w:rsidR="006407EF">
        <w:rPr>
          <w:rFonts w:eastAsia="Times New Roman" w:cs="Times New Roman"/>
        </w:rPr>
        <w:t>r</w:t>
      </w:r>
      <w:r w:rsidRPr="005935B7">
        <w:rPr>
          <w:rFonts w:eastAsia="Times New Roman" w:cs="Times New Roman"/>
        </w:rPr>
        <w:t xml:space="preserve"> for mange ressourcer på det</w:t>
      </w:r>
      <w:r w:rsidR="006407EF">
        <w:rPr>
          <w:rFonts w:eastAsia="Times New Roman" w:cs="Times New Roman"/>
        </w:rPr>
        <w:t>,</w:t>
      </w:r>
      <w:r w:rsidRPr="005935B7">
        <w:rPr>
          <w:rFonts w:eastAsia="Times New Roman" w:cs="Times New Roman"/>
        </w:rPr>
        <w:t xml:space="preserve"> </w:t>
      </w:r>
      <w:r w:rsidR="006407EF">
        <w:rPr>
          <w:rFonts w:eastAsia="Times New Roman" w:cs="Times New Roman"/>
        </w:rPr>
        <w:t xml:space="preserve">og uden at man går </w:t>
      </w:r>
      <w:r w:rsidRPr="005935B7">
        <w:rPr>
          <w:rFonts w:eastAsia="Times New Roman" w:cs="Times New Roman"/>
        </w:rPr>
        <w:t xml:space="preserve">glip af noget i tolkningen. </w:t>
      </w:r>
      <w:r w:rsidR="006407EF">
        <w:rPr>
          <w:rFonts w:eastAsia="Times New Roman" w:cs="Times New Roman"/>
        </w:rPr>
        <w:t>For</w:t>
      </w:r>
      <w:r w:rsidR="000913DE" w:rsidRPr="005935B7">
        <w:rPr>
          <w:rFonts w:eastAsia="Times New Roman" w:cs="Times New Roman"/>
        </w:rPr>
        <w:t xml:space="preserve"> t</w:t>
      </w:r>
      <w:r w:rsidRPr="005935B7">
        <w:rPr>
          <w:rFonts w:eastAsia="Times New Roman" w:cs="Times New Roman"/>
        </w:rPr>
        <w:t>alebrugere</w:t>
      </w:r>
      <w:r w:rsidR="006407EF">
        <w:rPr>
          <w:rFonts w:eastAsia="Times New Roman" w:cs="Times New Roman"/>
        </w:rPr>
        <w:t xml:space="preserve">s </w:t>
      </w:r>
      <w:r w:rsidR="006407EF">
        <w:rPr>
          <w:rFonts w:eastAsia="Times New Roman" w:cs="Times New Roman"/>
        </w:rPr>
        <w:lastRenderedPageBreak/>
        <w:t xml:space="preserve">vedkommende kan det være </w:t>
      </w:r>
      <w:r w:rsidRPr="005935B7">
        <w:rPr>
          <w:rFonts w:eastAsia="Times New Roman" w:cs="Times New Roman"/>
        </w:rPr>
        <w:t xml:space="preserve">svært at dechifrere stemmer, både i forhold til personoprindelse og retningsbestemmelse. </w:t>
      </w:r>
    </w:p>
    <w:p w14:paraId="0AEDDAA7" w14:textId="77777777" w:rsidR="005B4A07" w:rsidRPr="005935B7" w:rsidRDefault="005B4A07"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Ligeledes </w:t>
      </w:r>
      <w:r w:rsidR="003A31CC" w:rsidRPr="005935B7">
        <w:rPr>
          <w:rFonts w:eastAsia="Times New Roman" w:cs="Times New Roman"/>
        </w:rPr>
        <w:t>nævnte</w:t>
      </w:r>
      <w:r w:rsidRPr="005935B7">
        <w:rPr>
          <w:rFonts w:eastAsia="Times New Roman" w:cs="Times New Roman"/>
        </w:rPr>
        <w:t xml:space="preserve"> flere deltagere, at det er en fordel at bruge de samme tolke i forsamlinger, hvor der er flere personer man kender, for eksempel </w:t>
      </w:r>
      <w:r w:rsidR="002647EE">
        <w:rPr>
          <w:rFonts w:eastAsia="Times New Roman" w:cs="Times New Roman"/>
        </w:rPr>
        <w:t xml:space="preserve">ved </w:t>
      </w:r>
      <w:r w:rsidRPr="005935B7">
        <w:rPr>
          <w:rFonts w:eastAsia="Times New Roman" w:cs="Times New Roman"/>
        </w:rPr>
        <w:t xml:space="preserve">familiefester, konferencer for døvblinde og lignende. Kender tolkene ikke navne på de tilstedeværende risikerer </w:t>
      </w:r>
      <w:r w:rsidR="002647EE">
        <w:rPr>
          <w:rFonts w:eastAsia="Times New Roman" w:cs="Times New Roman"/>
        </w:rPr>
        <w:t xml:space="preserve">man </w:t>
      </w:r>
      <w:r w:rsidRPr="005935B7">
        <w:rPr>
          <w:rFonts w:eastAsia="Times New Roman" w:cs="Times New Roman"/>
        </w:rPr>
        <w:t xml:space="preserve">at </w:t>
      </w:r>
      <w:r w:rsidR="002647EE" w:rsidRPr="005935B7">
        <w:rPr>
          <w:rFonts w:eastAsia="Times New Roman" w:cs="Times New Roman"/>
        </w:rPr>
        <w:t xml:space="preserve">ikke </w:t>
      </w:r>
      <w:r w:rsidR="002647EE">
        <w:rPr>
          <w:rFonts w:eastAsia="Times New Roman" w:cs="Times New Roman"/>
        </w:rPr>
        <w:t xml:space="preserve">få </w:t>
      </w:r>
      <w:r w:rsidRPr="005935B7">
        <w:rPr>
          <w:rFonts w:eastAsia="Times New Roman" w:cs="Times New Roman"/>
        </w:rPr>
        <w:t>hils</w:t>
      </w:r>
      <w:r w:rsidR="002647EE">
        <w:rPr>
          <w:rFonts w:eastAsia="Times New Roman" w:cs="Times New Roman"/>
        </w:rPr>
        <w:t>t</w:t>
      </w:r>
      <w:r w:rsidRPr="005935B7">
        <w:rPr>
          <w:rFonts w:eastAsia="Times New Roman" w:cs="Times New Roman"/>
        </w:rPr>
        <w:t xml:space="preserve"> på personer</w:t>
      </w:r>
      <w:r w:rsidR="00FE3B50" w:rsidRPr="005935B7">
        <w:rPr>
          <w:rFonts w:eastAsia="Times New Roman" w:cs="Times New Roman"/>
        </w:rPr>
        <w:t>,</w:t>
      </w:r>
      <w:r w:rsidRPr="005935B7">
        <w:rPr>
          <w:rFonts w:eastAsia="Times New Roman" w:cs="Times New Roman"/>
        </w:rPr>
        <w:t xml:space="preserve"> man kender.</w:t>
      </w:r>
    </w:p>
    <w:p w14:paraId="61EA0192" w14:textId="77777777" w:rsidR="00B62379" w:rsidRDefault="00B62379"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Det samme beskrives af </w:t>
      </w:r>
      <w:proofErr w:type="spellStart"/>
      <w:r w:rsidRPr="005935B7">
        <w:rPr>
          <w:rFonts w:eastAsia="Times New Roman" w:cs="Times New Roman"/>
        </w:rPr>
        <w:t>Raanes</w:t>
      </w:r>
      <w:proofErr w:type="spellEnd"/>
      <w:r w:rsidRPr="005935B7">
        <w:rPr>
          <w:rFonts w:eastAsia="Times New Roman" w:cs="Times New Roman"/>
        </w:rPr>
        <w:t xml:space="preserve"> </w:t>
      </w:r>
      <w:r w:rsidRPr="005935B7">
        <w:rPr>
          <w:rFonts w:eastAsia="Times New Roman" w:cs="Times New Roman"/>
        </w:rPr>
        <w:fldChar w:fldCharType="begin" w:fldLock="1"/>
      </w:r>
      <w:r w:rsidR="002F47B5">
        <w:rPr>
          <w:rFonts w:eastAsia="Times New Roman" w:cs="Times New Roman"/>
        </w:rPr>
        <w:instrText>ADDIN CSL_CITATION {"citationItems":[{"id":"ITEM-1","itemData":{"author":[{"dropping-particle":"","family":"Raanes","given":"Eli","non-dropping-particle":"","parse-names":false,"suffix":""}],"id":"ITEM-1","issue":"37","issued":{"date-parts":[["2001"]]},"number-of-pages":"20","title":"BESKRIVELSE. Arbeidstekst nr. 37","type":"report"},"uris":["http://www.mendeley.com/documents/?uuid=76d4c3ce-9a49-4cd3-8cc5-1e9cbcc094b1"]}],"mendeley":{"formattedCitation":"(Raanes, 2001)","manualFormatting":"(2001a)","plainTextFormattedCitation":"(Raanes, 2001)","previouslyFormattedCitation":"(Raanes, 2001)"},"properties":{"noteIndex":0},"schema":"https://github.com/citation-style-language/schema/raw/master/csl-citation.json"}</w:instrText>
      </w:r>
      <w:r w:rsidRPr="005935B7">
        <w:rPr>
          <w:rFonts w:eastAsia="Times New Roman" w:cs="Times New Roman"/>
        </w:rPr>
        <w:fldChar w:fldCharType="separate"/>
      </w:r>
      <w:r w:rsidRPr="005935B7">
        <w:rPr>
          <w:rFonts w:eastAsia="Times New Roman" w:cs="Times New Roman"/>
          <w:noProof/>
        </w:rPr>
        <w:t>(2001</w:t>
      </w:r>
      <w:r w:rsidR="00167DED">
        <w:rPr>
          <w:rFonts w:eastAsia="Times New Roman" w:cs="Times New Roman"/>
          <w:noProof/>
        </w:rPr>
        <w:t>a</w:t>
      </w:r>
      <w:r w:rsidRPr="005935B7">
        <w:rPr>
          <w:rFonts w:eastAsia="Times New Roman" w:cs="Times New Roman"/>
          <w:noProof/>
        </w:rPr>
        <w:t>)</w:t>
      </w:r>
      <w:r w:rsidRPr="005935B7">
        <w:rPr>
          <w:rFonts w:eastAsia="Times New Roman" w:cs="Times New Roman"/>
        </w:rPr>
        <w:fldChar w:fldCharType="end"/>
      </w:r>
      <w:r w:rsidRPr="005935B7">
        <w:rPr>
          <w:rFonts w:eastAsia="Times New Roman" w:cs="Times New Roman"/>
        </w:rPr>
        <w:t xml:space="preserve"> med eksempler på, at døvblinde er gået lige</w:t>
      </w:r>
      <w:r w:rsidR="000913DE" w:rsidRPr="005935B7">
        <w:rPr>
          <w:rFonts w:eastAsia="Times New Roman" w:cs="Times New Roman"/>
        </w:rPr>
        <w:t xml:space="preserve"> forbi personer, de er vokset op</w:t>
      </w:r>
      <w:r w:rsidRPr="005935B7">
        <w:rPr>
          <w:rFonts w:eastAsia="Times New Roman" w:cs="Times New Roman"/>
        </w:rPr>
        <w:t xml:space="preserve"> med og har kendt hele livet, fordi tolken ikke var bevidst om det. </w:t>
      </w:r>
    </w:p>
    <w:p w14:paraId="694B3420" w14:textId="7DD40580" w:rsidR="005B4A07" w:rsidRPr="005935B7" w:rsidRDefault="009237EF" w:rsidP="009021D1">
      <w:pPr>
        <w:spacing w:before="100" w:beforeAutospacing="1" w:after="100" w:afterAutospacing="1" w:line="300" w:lineRule="atLeast"/>
        <w:rPr>
          <w:rFonts w:cs="Times New Roman"/>
        </w:rPr>
      </w:pPr>
      <w:r w:rsidRPr="00EA0248">
        <w:t>For at tydeliggøre, at der sker et emneskift, når tolken går fra at tol</w:t>
      </w:r>
      <w:r w:rsidR="00907374">
        <w:t>ke en taler og til at der synstolkes</w:t>
      </w:r>
      <w:r w:rsidRPr="00EA0248">
        <w:t>, fortalte nogle af tolkene, at de under en taktil tolkning</w:t>
      </w:r>
      <w:r w:rsidR="005B4A07" w:rsidRPr="00EA0248">
        <w:t xml:space="preserve"> ofte </w:t>
      </w:r>
      <w:r w:rsidR="00EA0248">
        <w:t>enten lægger den ’passive’</w:t>
      </w:r>
      <w:r w:rsidR="005B4A07" w:rsidRPr="00EA0248">
        <w:t xml:space="preserve"> hånd oven</w:t>
      </w:r>
      <w:r w:rsidRPr="00EA0248">
        <w:t xml:space="preserve"> </w:t>
      </w:r>
      <w:r w:rsidR="005B4A07" w:rsidRPr="00EA0248">
        <w:t>på d</w:t>
      </w:r>
      <w:r w:rsidR="00B61EA0" w:rsidRPr="00EA0248">
        <w:t>en døvblindes hånd</w:t>
      </w:r>
      <w:r w:rsidR="00992A93" w:rsidRPr="00EA0248">
        <w:t>,</w:t>
      </w:r>
      <w:r w:rsidR="00B61EA0" w:rsidRPr="00EA0248">
        <w:t xml:space="preserve"> eller tager</w:t>
      </w:r>
      <w:r w:rsidR="005B4A07" w:rsidRPr="005935B7">
        <w:rPr>
          <w:rFonts w:cs="Times New Roman"/>
        </w:rPr>
        <w:t xml:space="preserve"> hånden lidt ned</w:t>
      </w:r>
      <w:r w:rsidR="00B61EA0" w:rsidRPr="005935B7">
        <w:rPr>
          <w:rFonts w:cs="Times New Roman"/>
        </w:rPr>
        <w:t xml:space="preserve"> og til siden</w:t>
      </w:r>
      <w:r w:rsidR="005B4A07" w:rsidRPr="005935B7">
        <w:rPr>
          <w:rFonts w:cs="Times New Roman"/>
        </w:rPr>
        <w:t xml:space="preserve"> for at markere, at det ikke er noget taleren siger, men </w:t>
      </w:r>
      <w:r w:rsidR="00992A93" w:rsidRPr="005935B7">
        <w:rPr>
          <w:rFonts w:cs="Times New Roman"/>
        </w:rPr>
        <w:t xml:space="preserve">at </w:t>
      </w:r>
      <w:r w:rsidR="005B4A07" w:rsidRPr="005935B7">
        <w:rPr>
          <w:rFonts w:cs="Times New Roman"/>
        </w:rPr>
        <w:t xml:space="preserve">det er en direkte ytring fra tolken. </w:t>
      </w:r>
    </w:p>
    <w:p w14:paraId="051B93A8" w14:textId="77777777" w:rsidR="005B4A07" w:rsidRPr="005935B7" w:rsidRDefault="005B4A07" w:rsidP="009021D1">
      <w:pPr>
        <w:spacing w:before="100" w:beforeAutospacing="1" w:after="100" w:afterAutospacing="1" w:line="300" w:lineRule="atLeast"/>
        <w:rPr>
          <w:rFonts w:cs="Times New Roman"/>
        </w:rPr>
      </w:pPr>
      <w:proofErr w:type="spellStart"/>
      <w:r w:rsidRPr="005935B7">
        <w:rPr>
          <w:rFonts w:cs="Times New Roman"/>
        </w:rPr>
        <w:t>Haptiske</w:t>
      </w:r>
      <w:proofErr w:type="spellEnd"/>
      <w:r w:rsidRPr="005935B7">
        <w:rPr>
          <w:rFonts w:cs="Times New Roman"/>
        </w:rPr>
        <w:t xml:space="preserve"> signaler kan udføres simultant med den sproglige tolkning, men er dog begrænset i sin lingvistiske form. </w:t>
      </w:r>
      <w:proofErr w:type="spellStart"/>
      <w:r w:rsidRPr="005935B7">
        <w:rPr>
          <w:rFonts w:cs="Times New Roman"/>
        </w:rPr>
        <w:t>Haptiske</w:t>
      </w:r>
      <w:proofErr w:type="spellEnd"/>
      <w:r w:rsidRPr="005935B7">
        <w:rPr>
          <w:rFonts w:cs="Times New Roman"/>
        </w:rPr>
        <w:t xml:space="preserve"> s</w:t>
      </w:r>
      <w:r w:rsidR="003D4C49" w:rsidRPr="005935B7">
        <w:rPr>
          <w:rFonts w:cs="Times New Roman"/>
        </w:rPr>
        <w:t>ignaler er gode til</w:t>
      </w:r>
      <w:r w:rsidRPr="005935B7">
        <w:rPr>
          <w:rFonts w:cs="Times New Roman"/>
        </w:rPr>
        <w:t xml:space="preserve"> </w:t>
      </w:r>
      <w:r w:rsidR="002647EE">
        <w:rPr>
          <w:rFonts w:cs="Times New Roman"/>
        </w:rPr>
        <w:t xml:space="preserve">at </w:t>
      </w:r>
      <w:r w:rsidRPr="005935B7">
        <w:rPr>
          <w:rFonts w:cs="Times New Roman"/>
        </w:rPr>
        <w:t>beskrive ting eller personers placering i forhold til hinanden, ofte bedre end en verbal synstolkning, og de kan gengive stemninger i form af per</w:t>
      </w:r>
      <w:r w:rsidR="003D4C49" w:rsidRPr="005935B7">
        <w:rPr>
          <w:rFonts w:cs="Times New Roman"/>
        </w:rPr>
        <w:t>soners ansigtsudtryk samt mange andre ting.</w:t>
      </w:r>
      <w:r w:rsidRPr="005935B7">
        <w:rPr>
          <w:rFonts w:cs="Times New Roman"/>
        </w:rPr>
        <w:t xml:space="preserve"> ”</w:t>
      </w:r>
      <w:proofErr w:type="spellStart"/>
      <w:r w:rsidRPr="005935B7">
        <w:rPr>
          <w:rFonts w:cs="Times New Roman"/>
        </w:rPr>
        <w:t>Haptiske</w:t>
      </w:r>
      <w:proofErr w:type="spellEnd"/>
      <w:r w:rsidRPr="005935B7">
        <w:rPr>
          <w:rFonts w:cs="Times New Roman"/>
        </w:rPr>
        <w:t xml:space="preserve"> signaler er rigtig gode til at give en rumbeskrivelse, så jeg kan skabe et billede. At få den samme beskrivelse på taktilt tegnsprog med </w:t>
      </w:r>
      <w:proofErr w:type="spellStart"/>
      <w:r w:rsidRPr="005935B7">
        <w:rPr>
          <w:rFonts w:cs="Times New Roman"/>
        </w:rPr>
        <w:t>pegninger</w:t>
      </w:r>
      <w:proofErr w:type="spellEnd"/>
      <w:r w:rsidRPr="005935B7">
        <w:rPr>
          <w:rFonts w:cs="Times New Roman"/>
        </w:rPr>
        <w:t xml:space="preserve"> i forhold til</w:t>
      </w:r>
      <w:r w:rsidR="00992A93" w:rsidRPr="005935B7">
        <w:rPr>
          <w:rFonts w:cs="Times New Roman"/>
        </w:rPr>
        <w:t>,</w:t>
      </w:r>
      <w:r w:rsidRPr="005935B7">
        <w:rPr>
          <w:rFonts w:cs="Times New Roman"/>
        </w:rPr>
        <w:t xml:space="preserve"> hvor folk sidder eller ting er placeret, giver mig slet ikke det samme billede</w:t>
      </w:r>
      <w:r w:rsidR="002647EE">
        <w:rPr>
          <w:rFonts w:cs="Times New Roman"/>
        </w:rPr>
        <w:t>,</w:t>
      </w:r>
      <w:r w:rsidRPr="005935B7">
        <w:rPr>
          <w:rFonts w:cs="Times New Roman"/>
        </w:rPr>
        <w:t xml:space="preserve">” </w:t>
      </w:r>
      <w:r w:rsidR="00992A93" w:rsidRPr="005935B7">
        <w:rPr>
          <w:rFonts w:cs="Times New Roman"/>
        </w:rPr>
        <w:t>forklarede</w:t>
      </w:r>
      <w:r w:rsidRPr="005935B7">
        <w:rPr>
          <w:rFonts w:cs="Times New Roman"/>
        </w:rPr>
        <w:t xml:space="preserve"> Ellen.</w:t>
      </w:r>
    </w:p>
    <w:p w14:paraId="0DFC5A51"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Der </w:t>
      </w:r>
      <w:r w:rsidR="00992A93" w:rsidRPr="005935B7">
        <w:rPr>
          <w:rFonts w:cs="Times New Roman"/>
        </w:rPr>
        <w:t>blev</w:t>
      </w:r>
      <w:r w:rsidRPr="005935B7">
        <w:rPr>
          <w:rFonts w:cs="Times New Roman"/>
        </w:rPr>
        <w:t xml:space="preserve"> dog </w:t>
      </w:r>
      <w:r w:rsidR="00992A93" w:rsidRPr="005935B7">
        <w:rPr>
          <w:rFonts w:cs="Times New Roman"/>
        </w:rPr>
        <w:t xml:space="preserve">givet </w:t>
      </w:r>
      <w:r w:rsidRPr="005935B7">
        <w:rPr>
          <w:rFonts w:cs="Times New Roman"/>
        </w:rPr>
        <w:t>udtryk for</w:t>
      </w:r>
      <w:r w:rsidR="00992A93" w:rsidRPr="005935B7">
        <w:rPr>
          <w:rFonts w:cs="Times New Roman"/>
        </w:rPr>
        <w:t>,</w:t>
      </w:r>
      <w:r w:rsidRPr="005935B7">
        <w:rPr>
          <w:rFonts w:cs="Times New Roman"/>
        </w:rPr>
        <w:t xml:space="preserve"> at mange tolke ikke kender til </w:t>
      </w:r>
      <w:proofErr w:type="spellStart"/>
      <w:r w:rsidRPr="005935B7">
        <w:rPr>
          <w:rFonts w:cs="Times New Roman"/>
        </w:rPr>
        <w:t>haptiske</w:t>
      </w:r>
      <w:proofErr w:type="spellEnd"/>
      <w:r w:rsidRPr="005935B7">
        <w:rPr>
          <w:rFonts w:cs="Times New Roman"/>
        </w:rPr>
        <w:t xml:space="preserve"> signaler eller ikke kender tilstrækkelige signaler. Dagmar </w:t>
      </w:r>
      <w:r w:rsidR="003A31CC" w:rsidRPr="005935B7">
        <w:rPr>
          <w:rFonts w:cs="Times New Roman"/>
        </w:rPr>
        <w:t>sagde</w:t>
      </w:r>
      <w:r w:rsidR="00992A93" w:rsidRPr="005935B7">
        <w:rPr>
          <w:rFonts w:cs="Times New Roman"/>
        </w:rPr>
        <w:t>:</w:t>
      </w:r>
      <w:r w:rsidRPr="005935B7">
        <w:rPr>
          <w:rFonts w:cs="Times New Roman"/>
        </w:rPr>
        <w:t xml:space="preserve"> ”</w:t>
      </w:r>
      <w:proofErr w:type="spellStart"/>
      <w:r w:rsidRPr="005935B7">
        <w:rPr>
          <w:rFonts w:cs="Times New Roman"/>
        </w:rPr>
        <w:t>Haptisk</w:t>
      </w:r>
      <w:proofErr w:type="spellEnd"/>
      <w:r w:rsidRPr="005935B7">
        <w:rPr>
          <w:rFonts w:cs="Times New Roman"/>
        </w:rPr>
        <w:t xml:space="preserve"> gør</w:t>
      </w:r>
      <w:r w:rsidR="00992A93" w:rsidRPr="005935B7">
        <w:rPr>
          <w:rFonts w:cs="Times New Roman"/>
        </w:rPr>
        <w:t>,</w:t>
      </w:r>
      <w:r w:rsidRPr="005935B7">
        <w:rPr>
          <w:rFonts w:cs="Times New Roman"/>
        </w:rPr>
        <w:t xml:space="preserve"> at jeg ved</w:t>
      </w:r>
      <w:r w:rsidR="00992A93" w:rsidRPr="005935B7">
        <w:rPr>
          <w:rFonts w:cs="Times New Roman"/>
        </w:rPr>
        <w:t>,</w:t>
      </w:r>
      <w:r w:rsidRPr="005935B7">
        <w:rPr>
          <w:rFonts w:cs="Times New Roman"/>
        </w:rPr>
        <w:t xml:space="preserve"> om alle har forstået mig, men mange tolke kan ikke nok </w:t>
      </w:r>
      <w:proofErr w:type="spellStart"/>
      <w:r w:rsidRPr="005935B7">
        <w:rPr>
          <w:rFonts w:cs="Times New Roman"/>
        </w:rPr>
        <w:t>haptiske</w:t>
      </w:r>
      <w:proofErr w:type="spellEnd"/>
      <w:r w:rsidRPr="005935B7">
        <w:rPr>
          <w:rFonts w:cs="Times New Roman"/>
        </w:rPr>
        <w:t xml:space="preserve"> signaler. Jeg har for eksempel oplevet, at en tolk ikke mente hun </w:t>
      </w:r>
      <w:r w:rsidR="00992A93" w:rsidRPr="005935B7">
        <w:rPr>
          <w:rFonts w:cs="Times New Roman"/>
        </w:rPr>
        <w:t xml:space="preserve">var god til at tegne, </w:t>
      </w:r>
      <w:r w:rsidRPr="005935B7">
        <w:rPr>
          <w:rFonts w:cs="Times New Roman"/>
        </w:rPr>
        <w:t xml:space="preserve">og derfor kunne hun ikke formidle et billede via </w:t>
      </w:r>
      <w:proofErr w:type="spellStart"/>
      <w:r w:rsidRPr="005935B7">
        <w:rPr>
          <w:rFonts w:cs="Times New Roman"/>
        </w:rPr>
        <w:t>haptiske</w:t>
      </w:r>
      <w:proofErr w:type="spellEnd"/>
      <w:r w:rsidRPr="005935B7">
        <w:rPr>
          <w:rFonts w:cs="Times New Roman"/>
        </w:rPr>
        <w:t xml:space="preserve"> signaler. Det er vigtigt, at</w:t>
      </w:r>
      <w:r w:rsidR="00497F0C">
        <w:rPr>
          <w:rFonts w:cs="Times New Roman"/>
        </w:rPr>
        <w:t xml:space="preserve"> </w:t>
      </w:r>
      <w:r w:rsidRPr="005935B7">
        <w:rPr>
          <w:rFonts w:cs="Times New Roman"/>
        </w:rPr>
        <w:t xml:space="preserve">tolke er åbne overfor at bruge </w:t>
      </w:r>
      <w:proofErr w:type="spellStart"/>
      <w:r w:rsidRPr="005935B7">
        <w:rPr>
          <w:rFonts w:cs="Times New Roman"/>
        </w:rPr>
        <w:t>haptiske</w:t>
      </w:r>
      <w:proofErr w:type="spellEnd"/>
      <w:r w:rsidRPr="005935B7">
        <w:rPr>
          <w:rFonts w:cs="Times New Roman"/>
        </w:rPr>
        <w:t xml:space="preserve"> signaler og også </w:t>
      </w:r>
      <w:r w:rsidR="00F16433">
        <w:rPr>
          <w:rFonts w:cs="Times New Roman"/>
        </w:rPr>
        <w:t xml:space="preserve">er </w:t>
      </w:r>
      <w:r w:rsidRPr="005935B7">
        <w:rPr>
          <w:rFonts w:cs="Times New Roman"/>
        </w:rPr>
        <w:t>kreative i forhold til</w:t>
      </w:r>
      <w:r w:rsidR="00992A93" w:rsidRPr="005935B7">
        <w:rPr>
          <w:rFonts w:cs="Times New Roman"/>
        </w:rPr>
        <w:t>,</w:t>
      </w:r>
      <w:r w:rsidRPr="005935B7">
        <w:rPr>
          <w:rFonts w:cs="Times New Roman"/>
        </w:rPr>
        <w:t xml:space="preserve"> hvordan de løser den enkelte opgave.” </w:t>
      </w:r>
    </w:p>
    <w:p w14:paraId="25219771" w14:textId="77777777" w:rsidR="003D7D71" w:rsidRPr="005935B7" w:rsidRDefault="003D4C49" w:rsidP="009021D1">
      <w:pPr>
        <w:spacing w:before="100" w:beforeAutospacing="1" w:after="100" w:afterAutospacing="1" w:line="300" w:lineRule="atLeast"/>
        <w:rPr>
          <w:rFonts w:cs="Times New Roman"/>
        </w:rPr>
      </w:pPr>
      <w:r w:rsidRPr="005935B7">
        <w:rPr>
          <w:rFonts w:cs="Times New Roman"/>
        </w:rPr>
        <w:t xml:space="preserve">I fokusgruppen for talebrugere </w:t>
      </w:r>
      <w:r w:rsidR="00992A93" w:rsidRPr="005935B7">
        <w:rPr>
          <w:rFonts w:cs="Times New Roman"/>
        </w:rPr>
        <w:t>var</w:t>
      </w:r>
      <w:r w:rsidRPr="005935B7">
        <w:rPr>
          <w:rFonts w:cs="Times New Roman"/>
        </w:rPr>
        <w:t xml:space="preserve"> deltagerne meget begejstrede for synstolkning og specielt </w:t>
      </w:r>
      <w:r w:rsidR="00992A93" w:rsidRPr="005935B7">
        <w:rPr>
          <w:rFonts w:cs="Times New Roman"/>
        </w:rPr>
        <w:t xml:space="preserve">for </w:t>
      </w:r>
      <w:proofErr w:type="spellStart"/>
      <w:r w:rsidRPr="005935B7">
        <w:rPr>
          <w:rFonts w:cs="Times New Roman"/>
        </w:rPr>
        <w:t>haptiske</w:t>
      </w:r>
      <w:proofErr w:type="spellEnd"/>
      <w:r w:rsidRPr="005935B7">
        <w:rPr>
          <w:rFonts w:cs="Times New Roman"/>
        </w:rPr>
        <w:t xml:space="preserve"> signaler.</w:t>
      </w:r>
      <w:r w:rsidR="003D7D71" w:rsidRPr="005935B7">
        <w:rPr>
          <w:rFonts w:cs="Times New Roman"/>
        </w:rPr>
        <w:t xml:space="preserve"> Gerda </w:t>
      </w:r>
      <w:r w:rsidR="003A31CC" w:rsidRPr="005935B7">
        <w:rPr>
          <w:rFonts w:cs="Times New Roman"/>
        </w:rPr>
        <w:t>sagde</w:t>
      </w:r>
      <w:r w:rsidR="00992A93" w:rsidRPr="005935B7">
        <w:rPr>
          <w:rFonts w:cs="Times New Roman"/>
        </w:rPr>
        <w:t>:</w:t>
      </w:r>
      <w:r w:rsidR="003D7D71" w:rsidRPr="005935B7">
        <w:rPr>
          <w:rFonts w:cs="Times New Roman"/>
        </w:rPr>
        <w:t xml:space="preserve"> ”Jeg synes</w:t>
      </w:r>
      <w:r w:rsidR="00F16433">
        <w:rPr>
          <w:rFonts w:cs="Times New Roman"/>
        </w:rPr>
        <w:t>,</w:t>
      </w:r>
      <w:r w:rsidR="003D7D71" w:rsidRPr="005935B7">
        <w:rPr>
          <w:rFonts w:cs="Times New Roman"/>
        </w:rPr>
        <w:t xml:space="preserve"> </w:t>
      </w:r>
      <w:proofErr w:type="spellStart"/>
      <w:r w:rsidR="003D7D71" w:rsidRPr="005935B7">
        <w:rPr>
          <w:rFonts w:cs="Times New Roman"/>
        </w:rPr>
        <w:t>haptiske</w:t>
      </w:r>
      <w:proofErr w:type="spellEnd"/>
      <w:r w:rsidR="003D7D71" w:rsidRPr="005935B7">
        <w:rPr>
          <w:rFonts w:cs="Times New Roman"/>
        </w:rPr>
        <w:t xml:space="preserve"> signaler er fantast</w:t>
      </w:r>
      <w:r w:rsidR="00B14160" w:rsidRPr="005935B7">
        <w:rPr>
          <w:rFonts w:cs="Times New Roman"/>
        </w:rPr>
        <w:t>iske. Det er noget af det aller</w:t>
      </w:r>
      <w:r w:rsidR="003D7D71" w:rsidRPr="005935B7">
        <w:rPr>
          <w:rFonts w:cs="Times New Roman"/>
        </w:rPr>
        <w:t>bedst</w:t>
      </w:r>
      <w:r w:rsidR="00B14160" w:rsidRPr="005935B7">
        <w:rPr>
          <w:rFonts w:cs="Times New Roman"/>
        </w:rPr>
        <w:t>e</w:t>
      </w:r>
      <w:r w:rsidR="003D7D71" w:rsidRPr="005935B7">
        <w:rPr>
          <w:rFonts w:cs="Times New Roman"/>
        </w:rPr>
        <w:t>, synes jeg. Det kan ikke stå alene, men det er en meget vigtig tolkeform for mig.”</w:t>
      </w:r>
    </w:p>
    <w:p w14:paraId="14BB7E81" w14:textId="77777777" w:rsidR="00B14160" w:rsidRPr="005935B7" w:rsidRDefault="00B14160"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For talebrugere, der har svært ved at høre intonation, er </w:t>
      </w:r>
      <w:proofErr w:type="spellStart"/>
      <w:r w:rsidRPr="005935B7">
        <w:rPr>
          <w:rFonts w:eastAsia="Times New Roman" w:cs="Times New Roman"/>
        </w:rPr>
        <w:t>haptiske</w:t>
      </w:r>
      <w:proofErr w:type="spellEnd"/>
      <w:r w:rsidRPr="005935B7">
        <w:rPr>
          <w:rFonts w:eastAsia="Times New Roman" w:cs="Times New Roman"/>
        </w:rPr>
        <w:t xml:space="preserve"> signaler uundværlige for at forstå budskabet. ”Hvis jeg taler med en, for eksempel [person navn], han taler jo meget monotont og i et bestemt stemmeleje, men med en masse ironi, og jeg forstår ikke hans humor, så der er det rart</w:t>
      </w:r>
      <w:r w:rsidR="00992A93" w:rsidRPr="005935B7">
        <w:rPr>
          <w:rFonts w:eastAsia="Times New Roman" w:cs="Times New Roman"/>
        </w:rPr>
        <w:t>,</w:t>
      </w:r>
      <w:r w:rsidRPr="005935B7">
        <w:rPr>
          <w:rFonts w:eastAsia="Times New Roman" w:cs="Times New Roman"/>
        </w:rPr>
        <w:t xml:space="preserve"> at der er en tolk</w:t>
      </w:r>
      <w:r w:rsidR="00992A93" w:rsidRPr="005935B7">
        <w:rPr>
          <w:rFonts w:eastAsia="Times New Roman" w:cs="Times New Roman"/>
        </w:rPr>
        <w:t>,</w:t>
      </w:r>
      <w:r w:rsidRPr="005935B7">
        <w:rPr>
          <w:rFonts w:eastAsia="Times New Roman" w:cs="Times New Roman"/>
        </w:rPr>
        <w:t xml:space="preserve"> der lige prikker til mig [udfører </w:t>
      </w:r>
      <w:proofErr w:type="spellStart"/>
      <w:r w:rsidRPr="005935B7">
        <w:rPr>
          <w:rFonts w:eastAsia="Times New Roman" w:cs="Times New Roman"/>
        </w:rPr>
        <w:t>haptisk</w:t>
      </w:r>
      <w:proofErr w:type="spellEnd"/>
      <w:r w:rsidRPr="005935B7">
        <w:rPr>
          <w:rFonts w:eastAsia="Times New Roman" w:cs="Times New Roman"/>
        </w:rPr>
        <w:t>] og fortæller</w:t>
      </w:r>
      <w:r w:rsidR="00992A93" w:rsidRPr="005935B7">
        <w:rPr>
          <w:rFonts w:eastAsia="Times New Roman" w:cs="Times New Roman"/>
        </w:rPr>
        <w:t>,</w:t>
      </w:r>
      <w:r w:rsidRPr="005935B7">
        <w:rPr>
          <w:rFonts w:eastAsia="Times New Roman" w:cs="Times New Roman"/>
        </w:rPr>
        <w:t xml:space="preserve"> at han mente det sådan og sådan</w:t>
      </w:r>
      <w:r w:rsidR="00992A93" w:rsidRPr="005935B7">
        <w:rPr>
          <w:rFonts w:eastAsia="Times New Roman" w:cs="Times New Roman"/>
        </w:rPr>
        <w:t>,</w:t>
      </w:r>
      <w:r w:rsidRPr="005935B7">
        <w:rPr>
          <w:rFonts w:eastAsia="Times New Roman" w:cs="Times New Roman"/>
        </w:rPr>
        <w:t xml:space="preserve">” </w:t>
      </w:r>
      <w:r w:rsidR="003A31CC" w:rsidRPr="005935B7">
        <w:rPr>
          <w:rFonts w:eastAsia="Times New Roman" w:cs="Times New Roman"/>
        </w:rPr>
        <w:t>beskrev</w:t>
      </w:r>
      <w:r w:rsidRPr="005935B7">
        <w:rPr>
          <w:rFonts w:eastAsia="Times New Roman" w:cs="Times New Roman"/>
        </w:rPr>
        <w:t xml:space="preserve"> Nanna. </w:t>
      </w:r>
    </w:p>
    <w:p w14:paraId="77F0D408" w14:textId="77777777" w:rsidR="003D7D71" w:rsidRPr="005935B7" w:rsidRDefault="00992A93" w:rsidP="009021D1">
      <w:pPr>
        <w:spacing w:before="100" w:beforeAutospacing="1" w:after="100" w:afterAutospacing="1" w:line="300" w:lineRule="atLeast"/>
        <w:rPr>
          <w:rFonts w:cs="Times New Roman"/>
        </w:rPr>
      </w:pPr>
      <w:r w:rsidRPr="005935B7">
        <w:rPr>
          <w:rFonts w:eastAsia="Times New Roman" w:cs="Times New Roman"/>
        </w:rPr>
        <w:t xml:space="preserve">Det blev også nævnt, </w:t>
      </w:r>
      <w:r w:rsidR="003D7D71" w:rsidRPr="005935B7">
        <w:rPr>
          <w:rFonts w:eastAsia="Times New Roman" w:cs="Times New Roman"/>
        </w:rPr>
        <w:t>at der er forskel på</w:t>
      </w:r>
      <w:r w:rsidRPr="005935B7">
        <w:rPr>
          <w:rFonts w:eastAsia="Times New Roman" w:cs="Times New Roman"/>
        </w:rPr>
        <w:t>,</w:t>
      </w:r>
      <w:r w:rsidR="003D7D71" w:rsidRPr="005935B7">
        <w:rPr>
          <w:rFonts w:eastAsia="Times New Roman" w:cs="Times New Roman"/>
        </w:rPr>
        <w:t xml:space="preserve"> hvor mange </w:t>
      </w:r>
      <w:proofErr w:type="spellStart"/>
      <w:r w:rsidR="003D7D71" w:rsidRPr="005935B7">
        <w:rPr>
          <w:rFonts w:eastAsia="Times New Roman" w:cs="Times New Roman"/>
        </w:rPr>
        <w:t>haptiske</w:t>
      </w:r>
      <w:proofErr w:type="spellEnd"/>
      <w:r w:rsidR="003D7D71" w:rsidRPr="005935B7">
        <w:rPr>
          <w:rFonts w:eastAsia="Times New Roman" w:cs="Times New Roman"/>
        </w:rPr>
        <w:t xml:space="preserve"> signaler den enkelte døvblinde bruger</w:t>
      </w:r>
      <w:r w:rsidRPr="005935B7">
        <w:rPr>
          <w:rFonts w:eastAsia="Times New Roman" w:cs="Times New Roman"/>
        </w:rPr>
        <w:t>,</w:t>
      </w:r>
      <w:r w:rsidR="003D7D71" w:rsidRPr="005935B7">
        <w:rPr>
          <w:rFonts w:eastAsia="Times New Roman" w:cs="Times New Roman"/>
        </w:rPr>
        <w:t xml:space="preserve"> og at det er vigtigt</w:t>
      </w:r>
      <w:r w:rsidRPr="005935B7">
        <w:rPr>
          <w:rFonts w:eastAsia="Times New Roman" w:cs="Times New Roman"/>
        </w:rPr>
        <w:t>,</w:t>
      </w:r>
      <w:r w:rsidR="003D7D71" w:rsidRPr="005935B7">
        <w:rPr>
          <w:rFonts w:eastAsia="Times New Roman" w:cs="Times New Roman"/>
        </w:rPr>
        <w:t xml:space="preserve"> at man oplyser dette til tolken.</w:t>
      </w:r>
    </w:p>
    <w:p w14:paraId="6D032772" w14:textId="4796B396" w:rsidR="00224821" w:rsidRPr="005935B7" w:rsidRDefault="005B4A07" w:rsidP="009021D1">
      <w:pPr>
        <w:spacing w:before="100" w:beforeAutospacing="1" w:after="100" w:afterAutospacing="1" w:line="300" w:lineRule="atLeast"/>
        <w:rPr>
          <w:rFonts w:cs="Times New Roman"/>
        </w:rPr>
      </w:pPr>
      <w:r w:rsidRPr="005935B7">
        <w:rPr>
          <w:rFonts w:cs="Times New Roman"/>
        </w:rPr>
        <w:t xml:space="preserve">Tolkene i fokusgruppen for talebrugere </w:t>
      </w:r>
      <w:r w:rsidR="00FE3B50" w:rsidRPr="005935B7">
        <w:rPr>
          <w:rFonts w:cs="Times New Roman"/>
        </w:rPr>
        <w:t>bemærkede</w:t>
      </w:r>
      <w:r w:rsidR="00992A93" w:rsidRPr="005935B7">
        <w:rPr>
          <w:rFonts w:cs="Times New Roman"/>
        </w:rPr>
        <w:t xml:space="preserve"> </w:t>
      </w:r>
      <w:r w:rsidRPr="005935B7">
        <w:rPr>
          <w:rFonts w:cs="Times New Roman"/>
        </w:rPr>
        <w:t xml:space="preserve">også, at tidspunktet for tolkningen af et </w:t>
      </w:r>
      <w:proofErr w:type="spellStart"/>
      <w:r w:rsidRPr="005935B7">
        <w:rPr>
          <w:rFonts w:cs="Times New Roman"/>
        </w:rPr>
        <w:t>haptisk</w:t>
      </w:r>
      <w:proofErr w:type="spellEnd"/>
      <w:r w:rsidRPr="005935B7">
        <w:rPr>
          <w:rFonts w:cs="Times New Roman"/>
        </w:rPr>
        <w:t xml:space="preserve"> signal er vigtigt. Relaterer det </w:t>
      </w:r>
      <w:proofErr w:type="spellStart"/>
      <w:r w:rsidRPr="005935B7">
        <w:rPr>
          <w:rFonts w:cs="Times New Roman"/>
        </w:rPr>
        <w:t>haptiske</w:t>
      </w:r>
      <w:proofErr w:type="spellEnd"/>
      <w:r w:rsidRPr="005935B7">
        <w:rPr>
          <w:rFonts w:cs="Times New Roman"/>
        </w:rPr>
        <w:t xml:space="preserve"> signal sig til det tolkede, for eksempel signalet for grine, skal signalet afgives på det tidspunkt</w:t>
      </w:r>
      <w:r w:rsidR="00992A93" w:rsidRPr="005935B7">
        <w:rPr>
          <w:rFonts w:cs="Times New Roman"/>
        </w:rPr>
        <w:t>,</w:t>
      </w:r>
      <w:r w:rsidRPr="005935B7">
        <w:rPr>
          <w:rFonts w:cs="Times New Roman"/>
        </w:rPr>
        <w:t xml:space="preserve"> hvor den døvblinde modtager budskabet. Foregår tolkningen på taktil</w:t>
      </w:r>
      <w:r w:rsidR="00992A93" w:rsidRPr="005935B7">
        <w:rPr>
          <w:rFonts w:cs="Times New Roman"/>
        </w:rPr>
        <w:t>t</w:t>
      </w:r>
      <w:r w:rsidRPr="005935B7">
        <w:rPr>
          <w:rFonts w:cs="Times New Roman"/>
        </w:rPr>
        <w:t xml:space="preserve"> tegnsprog eller via skrivetolkning, vil det ofte være </w:t>
      </w:r>
      <w:proofErr w:type="spellStart"/>
      <w:r w:rsidRPr="005935B7">
        <w:rPr>
          <w:rFonts w:cs="Times New Roman"/>
        </w:rPr>
        <w:t>co</w:t>
      </w:r>
      <w:proofErr w:type="spellEnd"/>
      <w:r w:rsidRPr="005935B7">
        <w:rPr>
          <w:rFonts w:cs="Times New Roman"/>
        </w:rPr>
        <w:t>-tolken</w:t>
      </w:r>
      <w:r w:rsidR="00992A93" w:rsidRPr="005935B7">
        <w:rPr>
          <w:rFonts w:cs="Times New Roman"/>
        </w:rPr>
        <w:t>,</w:t>
      </w:r>
      <w:r w:rsidRPr="005935B7">
        <w:rPr>
          <w:rFonts w:cs="Times New Roman"/>
        </w:rPr>
        <w:t xml:space="preserve"> der har ansvar for at udføre </w:t>
      </w:r>
      <w:proofErr w:type="spellStart"/>
      <w:r w:rsidRPr="005935B7">
        <w:rPr>
          <w:rFonts w:cs="Times New Roman"/>
        </w:rPr>
        <w:t>haptiske</w:t>
      </w:r>
      <w:proofErr w:type="spellEnd"/>
      <w:r w:rsidRPr="005935B7">
        <w:rPr>
          <w:rFonts w:cs="Times New Roman"/>
        </w:rPr>
        <w:t xml:space="preserve"> signaler, og her skal </w:t>
      </w:r>
      <w:proofErr w:type="spellStart"/>
      <w:r w:rsidRPr="005935B7">
        <w:rPr>
          <w:rFonts w:cs="Times New Roman"/>
        </w:rPr>
        <w:t>co</w:t>
      </w:r>
      <w:proofErr w:type="spellEnd"/>
      <w:r w:rsidRPr="005935B7">
        <w:rPr>
          <w:rFonts w:cs="Times New Roman"/>
        </w:rPr>
        <w:t>-tolken forbli</w:t>
      </w:r>
      <w:r w:rsidR="00FC615F" w:rsidRPr="005935B7">
        <w:rPr>
          <w:rFonts w:cs="Times New Roman"/>
        </w:rPr>
        <w:t>ve o</w:t>
      </w:r>
      <w:r w:rsidR="00907374">
        <w:rPr>
          <w:rFonts w:cs="Times New Roman"/>
        </w:rPr>
        <w:t>pmærksom og følge den igangværende</w:t>
      </w:r>
      <w:r w:rsidRPr="005935B7">
        <w:rPr>
          <w:rFonts w:cs="Times New Roman"/>
        </w:rPr>
        <w:t xml:space="preserve"> tolkning. Hvilken type </w:t>
      </w:r>
      <w:proofErr w:type="spellStart"/>
      <w:r w:rsidRPr="005935B7">
        <w:rPr>
          <w:rFonts w:cs="Times New Roman"/>
        </w:rPr>
        <w:t>haptiske</w:t>
      </w:r>
      <w:proofErr w:type="spellEnd"/>
      <w:r w:rsidRPr="005935B7">
        <w:rPr>
          <w:rFonts w:cs="Times New Roman"/>
        </w:rPr>
        <w:t xml:space="preserve"> signaler, der </w:t>
      </w:r>
      <w:r w:rsidRPr="005935B7">
        <w:rPr>
          <w:rFonts w:cs="Times New Roman"/>
        </w:rPr>
        <w:lastRenderedPageBreak/>
        <w:t>bør gøres brug af under en tolkning</w:t>
      </w:r>
      <w:r w:rsidR="00992A93" w:rsidRPr="005935B7">
        <w:rPr>
          <w:rFonts w:cs="Times New Roman"/>
        </w:rPr>
        <w:t>,</w:t>
      </w:r>
      <w:r w:rsidRPr="005935B7">
        <w:rPr>
          <w:rFonts w:cs="Times New Roman"/>
        </w:rPr>
        <w:t xml:space="preserve"> kan også ændre sig fra opgave til opgave. Forbogstaver på andre personer</w:t>
      </w:r>
      <w:r w:rsidR="00992A93" w:rsidRPr="005935B7">
        <w:rPr>
          <w:rFonts w:cs="Times New Roman"/>
        </w:rPr>
        <w:t xml:space="preserve"> udført </w:t>
      </w:r>
      <w:proofErr w:type="spellStart"/>
      <w:r w:rsidR="00992A93" w:rsidRPr="005935B7">
        <w:rPr>
          <w:rFonts w:cs="Times New Roman"/>
        </w:rPr>
        <w:t>haptisk</w:t>
      </w:r>
      <w:proofErr w:type="spellEnd"/>
      <w:r w:rsidRPr="005935B7">
        <w:rPr>
          <w:rFonts w:cs="Times New Roman"/>
        </w:rPr>
        <w:t xml:space="preserve"> kan for eksempel variere afhængig</w:t>
      </w:r>
      <w:r w:rsidR="00992A93" w:rsidRPr="005935B7">
        <w:rPr>
          <w:rFonts w:cs="Times New Roman"/>
        </w:rPr>
        <w:t>t</w:t>
      </w:r>
      <w:r w:rsidRPr="005935B7">
        <w:rPr>
          <w:rFonts w:cs="Times New Roman"/>
        </w:rPr>
        <w:t xml:space="preserve"> af</w:t>
      </w:r>
      <w:r w:rsidR="00992A93" w:rsidRPr="005935B7">
        <w:rPr>
          <w:rFonts w:cs="Times New Roman"/>
        </w:rPr>
        <w:t>,</w:t>
      </w:r>
      <w:r w:rsidRPr="005935B7">
        <w:rPr>
          <w:rFonts w:cs="Times New Roman"/>
        </w:rPr>
        <w:t xml:space="preserve"> om flere deltagere har det samme forbogstav. Det er vigtigt, at det aftales inden tolkeopgaven starter, så der ikke opstår forvirring undervejs i tolkningen. </w:t>
      </w:r>
    </w:p>
    <w:p w14:paraId="2D0D3A06" w14:textId="77777777" w:rsidR="003D4C49" w:rsidRPr="005935B7" w:rsidRDefault="00FC615F" w:rsidP="009021D1">
      <w:pPr>
        <w:spacing w:before="100" w:beforeAutospacing="1" w:after="100" w:afterAutospacing="1" w:line="300" w:lineRule="atLeast"/>
        <w:rPr>
          <w:rFonts w:cs="Times New Roman"/>
        </w:rPr>
      </w:pPr>
      <w:r w:rsidRPr="005935B7">
        <w:rPr>
          <w:rFonts w:cs="Times New Roman"/>
        </w:rPr>
        <w:t>A</w:t>
      </w:r>
      <w:r w:rsidR="001365EB" w:rsidRPr="005935B7">
        <w:rPr>
          <w:rFonts w:cs="Times New Roman"/>
        </w:rPr>
        <w:t xml:space="preserve">lle de døvblinde deltagere </w:t>
      </w:r>
      <w:r w:rsidR="00992A93" w:rsidRPr="005935B7">
        <w:rPr>
          <w:rFonts w:cs="Times New Roman"/>
        </w:rPr>
        <w:t xml:space="preserve">i fokusgrupperne </w:t>
      </w:r>
      <w:r w:rsidR="001365EB" w:rsidRPr="005935B7">
        <w:rPr>
          <w:rFonts w:cs="Times New Roman"/>
        </w:rPr>
        <w:t>med</w:t>
      </w:r>
      <w:r w:rsidR="003D4C49" w:rsidRPr="005935B7">
        <w:rPr>
          <w:rFonts w:cs="Times New Roman"/>
        </w:rPr>
        <w:t xml:space="preserve"> undta</w:t>
      </w:r>
      <w:r w:rsidR="001365EB" w:rsidRPr="005935B7">
        <w:rPr>
          <w:rFonts w:cs="Times New Roman"/>
        </w:rPr>
        <w:t>gelse af én</w:t>
      </w:r>
      <w:r w:rsidR="003D4C49" w:rsidRPr="005935B7">
        <w:rPr>
          <w:rFonts w:cs="Times New Roman"/>
        </w:rPr>
        <w:t xml:space="preserve"> person, gør brug af </w:t>
      </w:r>
      <w:proofErr w:type="spellStart"/>
      <w:r w:rsidR="003D4C49" w:rsidRPr="005935B7">
        <w:rPr>
          <w:rFonts w:cs="Times New Roman"/>
        </w:rPr>
        <w:t>haptiske</w:t>
      </w:r>
      <w:proofErr w:type="spellEnd"/>
      <w:r w:rsidR="003D4C49" w:rsidRPr="005935B7">
        <w:rPr>
          <w:rFonts w:cs="Times New Roman"/>
        </w:rPr>
        <w:t xml:space="preserve"> signaler. Det </w:t>
      </w:r>
      <w:r w:rsidR="00992A93" w:rsidRPr="005935B7">
        <w:rPr>
          <w:rFonts w:cs="Times New Roman"/>
        </w:rPr>
        <w:t>lader</w:t>
      </w:r>
      <w:r w:rsidR="003D4C49" w:rsidRPr="005935B7">
        <w:rPr>
          <w:rFonts w:cs="Times New Roman"/>
        </w:rPr>
        <w:t xml:space="preserve"> til</w:t>
      </w:r>
      <w:r w:rsidR="00992A93" w:rsidRPr="005935B7">
        <w:rPr>
          <w:rFonts w:cs="Times New Roman"/>
        </w:rPr>
        <w:t>,</w:t>
      </w:r>
      <w:r w:rsidR="003D4C49" w:rsidRPr="005935B7">
        <w:rPr>
          <w:rFonts w:cs="Times New Roman"/>
        </w:rPr>
        <w:t xml:space="preserve"> a</w:t>
      </w:r>
      <w:r w:rsidR="001365EB" w:rsidRPr="005935B7">
        <w:rPr>
          <w:rFonts w:cs="Times New Roman"/>
        </w:rPr>
        <w:t>t jo mindre syn man har</w:t>
      </w:r>
      <w:r w:rsidR="00F16433">
        <w:rPr>
          <w:rFonts w:cs="Times New Roman"/>
        </w:rPr>
        <w:t>,</w:t>
      </w:r>
      <w:r w:rsidR="001365EB" w:rsidRPr="005935B7">
        <w:rPr>
          <w:rFonts w:cs="Times New Roman"/>
        </w:rPr>
        <w:t xml:space="preserve"> og</w:t>
      </w:r>
      <w:r w:rsidR="003D4C49" w:rsidRPr="005935B7">
        <w:rPr>
          <w:rFonts w:cs="Times New Roman"/>
        </w:rPr>
        <w:t xml:space="preserve"> jo færre </w:t>
      </w:r>
      <w:r w:rsidR="001365EB" w:rsidRPr="005935B7">
        <w:rPr>
          <w:rFonts w:cs="Times New Roman"/>
        </w:rPr>
        <w:t xml:space="preserve">brugbare </w:t>
      </w:r>
      <w:r w:rsidR="003D4C49" w:rsidRPr="005935B7">
        <w:rPr>
          <w:rFonts w:cs="Times New Roman"/>
        </w:rPr>
        <w:t>kommunikationsmu</w:t>
      </w:r>
      <w:r w:rsidR="001365EB" w:rsidRPr="005935B7">
        <w:rPr>
          <w:rFonts w:cs="Times New Roman"/>
        </w:rPr>
        <w:t>ligheder man har, jo mere gør</w:t>
      </w:r>
      <w:r w:rsidR="003D4C49" w:rsidRPr="005935B7">
        <w:rPr>
          <w:rFonts w:cs="Times New Roman"/>
        </w:rPr>
        <w:t xml:space="preserve"> man</w:t>
      </w:r>
      <w:r w:rsidRPr="005935B7">
        <w:rPr>
          <w:rFonts w:cs="Times New Roman"/>
        </w:rPr>
        <w:t xml:space="preserve"> brug af </w:t>
      </w:r>
      <w:proofErr w:type="spellStart"/>
      <w:r w:rsidRPr="005935B7">
        <w:rPr>
          <w:rFonts w:cs="Times New Roman"/>
        </w:rPr>
        <w:t>haptiske</w:t>
      </w:r>
      <w:proofErr w:type="spellEnd"/>
      <w:r w:rsidRPr="005935B7">
        <w:rPr>
          <w:rFonts w:cs="Times New Roman"/>
        </w:rPr>
        <w:t xml:space="preserve"> signaler.</w:t>
      </w:r>
    </w:p>
    <w:p w14:paraId="6F77CA86" w14:textId="77777777" w:rsidR="005B4A07" w:rsidRPr="005935B7" w:rsidRDefault="005B4A07" w:rsidP="009021D1">
      <w:pPr>
        <w:spacing w:before="100" w:beforeAutospacing="1" w:after="100" w:afterAutospacing="1" w:line="300" w:lineRule="atLeast"/>
        <w:rPr>
          <w:rFonts w:cs="Times New Roman"/>
          <w:i/>
        </w:rPr>
      </w:pPr>
    </w:p>
    <w:p w14:paraId="61A1686B" w14:textId="77777777" w:rsidR="005B4A07" w:rsidRPr="005935B7" w:rsidRDefault="005B4A07" w:rsidP="009021D1">
      <w:pPr>
        <w:pStyle w:val="Overskrift3"/>
        <w:spacing w:before="100" w:beforeAutospacing="1" w:after="100" w:afterAutospacing="1" w:line="300" w:lineRule="atLeast"/>
      </w:pPr>
      <w:bookmarkStart w:id="32" w:name="_Toc442966757"/>
      <w:r w:rsidRPr="005935B7">
        <w:t>Prioritering af information</w:t>
      </w:r>
      <w:bookmarkEnd w:id="32"/>
      <w:r w:rsidRPr="005935B7">
        <w:t xml:space="preserve"> </w:t>
      </w:r>
    </w:p>
    <w:p w14:paraId="082FC6E3" w14:textId="33088471" w:rsidR="00666CA7" w:rsidRPr="005935B7" w:rsidRDefault="005B4A07" w:rsidP="009021D1">
      <w:pPr>
        <w:spacing w:before="100" w:beforeAutospacing="1" w:after="100" w:afterAutospacing="1" w:line="300" w:lineRule="atLeast"/>
        <w:rPr>
          <w:rFonts w:cs="Times New Roman"/>
        </w:rPr>
      </w:pPr>
      <w:r w:rsidRPr="005935B7">
        <w:rPr>
          <w:rFonts w:cs="Times New Roman"/>
        </w:rPr>
        <w:t>Prioritering af information er i døvblindetolkning ofte nødvendig</w:t>
      </w:r>
      <w:r w:rsidR="00672F7D" w:rsidRPr="005935B7">
        <w:rPr>
          <w:rFonts w:cs="Times New Roman"/>
        </w:rPr>
        <w:t>t,</w:t>
      </w:r>
      <w:r w:rsidRPr="005935B7">
        <w:rPr>
          <w:rFonts w:cs="Times New Roman"/>
        </w:rPr>
        <w:t xml:space="preserve"> medmindre der er tilstrækkelig tid til både at foretage en sproglig tolkning </w:t>
      </w:r>
      <w:r w:rsidR="00666CA7" w:rsidRPr="005935B7">
        <w:rPr>
          <w:rFonts w:cs="Times New Roman"/>
        </w:rPr>
        <w:t>såvel som en</w:t>
      </w:r>
      <w:r w:rsidRPr="005935B7">
        <w:rPr>
          <w:rFonts w:cs="Times New Roman"/>
        </w:rPr>
        <w:t xml:space="preserve"> synst</w:t>
      </w:r>
      <w:r w:rsidR="00B51617" w:rsidRPr="005935B7">
        <w:rPr>
          <w:rFonts w:cs="Times New Roman"/>
        </w:rPr>
        <w:t xml:space="preserve">olkning </w:t>
      </w:r>
      <w:r w:rsidR="00B51617" w:rsidRPr="005935B7">
        <w:rPr>
          <w:rFonts w:cs="Times New Roman"/>
        </w:rPr>
        <w:fldChar w:fldCharType="begin" w:fldLock="1"/>
      </w:r>
      <w:r w:rsidR="00100B02">
        <w:rPr>
          <w:rFonts w:cs="Times New Roman"/>
        </w:rPr>
        <w:instrText>ADDIN CSL_CITATION {"citationItems":[{"id":"ITEM-1","itemData":{"author":[{"dropping-particle":"","family":"Dalum","given":"Vibeke","non-dropping-particle":"","parse-names":false,"suffix":""},{"dropping-particle":"","family":"Jeppesen","given":"Ole","non-dropping-particle":"","parse-names":false,"suffix":""},{"dropping-particle":"","family":"Myrup","given":"Louise","non-dropping-particle":"","parse-names":false,"suffix":""},{"dropping-particle":"","family":"Pedersen","given":"Annegrethe","non-dropping-particle":"","parse-names":false,"suffix":""}],"edition":"1st","id":"ITEM-1","issued":{"date-parts":[["1997"]]},"number-of-pages":"83","publisher":"F. Hendriksen Eftf.","publisher-place":"Copenhagen","title":"Taktil tegnsprogskommunikation","type":"book"},"uris":["http://www.mendeley.com/documents/?uuid=2e969a2c-4ae2-4a0a-ab09-179e1a8fbfd3"]},{"id":"ITEM-2","itemData":{"author":[{"dropping-particle":"","family":"Næss","given":"Trine","non-dropping-particle":"","parse-names":false,"suffix":""}],"id":"ITEM-2","issued":{"date-parts":[["2006"]]},"number-of-pages":"161","publisher":"Heggedal: CoCo Haptisk.","title":"Å fange omgivelsene: Kontekstuell tilnærming ved ervervet døvblindhet.","type":"book"},"uris":["http://www.mendeley.com/documents/?uuid=30eff53e-49d7-47cf-81a7-2bcac7435a0a"]}],"mendeley":{"formattedCitation":"(Dalum, Jeppesen, Myrup, &amp; Pedersen, 1997; Næss, 2006)","plainTextFormattedCitation":"(Dalum, Jeppesen, Myrup, &amp; Pedersen, 1997; Næss, 2006)","previouslyFormattedCitation":"(Dalum, Jeppesen, Myrup, &amp; Pedersen, 1997; Næss, 2006)"},"properties":{"noteIndex":0},"schema":"https://github.com/citation-style-language/schema/raw/master/csl-citation.json"}</w:instrText>
      </w:r>
      <w:r w:rsidR="00B51617" w:rsidRPr="005935B7">
        <w:rPr>
          <w:rFonts w:cs="Times New Roman"/>
        </w:rPr>
        <w:fldChar w:fldCharType="separate"/>
      </w:r>
      <w:r w:rsidR="003B1D44" w:rsidRPr="003B1D44">
        <w:rPr>
          <w:rFonts w:cs="Times New Roman"/>
          <w:noProof/>
        </w:rPr>
        <w:t>(Dalum, Jeppesen, Myrup, &amp; Pedersen, 1997; Næss, 2006)</w:t>
      </w:r>
      <w:r w:rsidR="00B51617" w:rsidRPr="005935B7">
        <w:rPr>
          <w:rFonts w:cs="Times New Roman"/>
        </w:rPr>
        <w:fldChar w:fldCharType="end"/>
      </w:r>
    </w:p>
    <w:p w14:paraId="2BEDA92A"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Da </w:t>
      </w:r>
      <w:r w:rsidR="00672F7D" w:rsidRPr="005935B7">
        <w:rPr>
          <w:rFonts w:cs="Times New Roman"/>
        </w:rPr>
        <w:t>mængden af</w:t>
      </w:r>
      <w:r w:rsidRPr="005935B7">
        <w:rPr>
          <w:rFonts w:cs="Times New Roman"/>
        </w:rPr>
        <w:t xml:space="preserve"> </w:t>
      </w:r>
      <w:r w:rsidR="00F16433">
        <w:rPr>
          <w:rFonts w:cs="Times New Roman"/>
        </w:rPr>
        <w:t xml:space="preserve">de </w:t>
      </w:r>
      <w:r w:rsidRPr="005935B7">
        <w:rPr>
          <w:rFonts w:cs="Times New Roman"/>
        </w:rPr>
        <w:t>visuelle informationer</w:t>
      </w:r>
      <w:r w:rsidR="00F16433">
        <w:rPr>
          <w:rFonts w:cs="Times New Roman"/>
        </w:rPr>
        <w:t>,</w:t>
      </w:r>
      <w:r w:rsidR="00672F7D" w:rsidRPr="005935B7">
        <w:rPr>
          <w:rFonts w:cs="Times New Roman"/>
        </w:rPr>
        <w:t xml:space="preserve"> mennesker modtager</w:t>
      </w:r>
      <w:r w:rsidR="00F16433">
        <w:rPr>
          <w:rFonts w:cs="Times New Roman"/>
        </w:rPr>
        <w:t>,</w:t>
      </w:r>
      <w:r w:rsidR="00672F7D" w:rsidRPr="005935B7">
        <w:rPr>
          <w:rFonts w:cs="Times New Roman"/>
        </w:rPr>
        <w:t xml:space="preserve"> </w:t>
      </w:r>
      <w:r w:rsidRPr="005935B7">
        <w:rPr>
          <w:rFonts w:cs="Times New Roman"/>
        </w:rPr>
        <w:t>er enorme</w:t>
      </w:r>
      <w:r w:rsidR="00672F7D" w:rsidRPr="005935B7">
        <w:rPr>
          <w:rFonts w:cs="Times New Roman"/>
        </w:rPr>
        <w:t>,</w:t>
      </w:r>
      <w:r w:rsidRPr="005935B7">
        <w:rPr>
          <w:rFonts w:cs="Times New Roman"/>
        </w:rPr>
        <w:t xml:space="preserve"> er det en realistisk antagelse</w:t>
      </w:r>
      <w:r w:rsidR="00672F7D" w:rsidRPr="005935B7">
        <w:rPr>
          <w:rFonts w:cs="Times New Roman"/>
        </w:rPr>
        <w:t>,</w:t>
      </w:r>
      <w:r w:rsidRPr="005935B7">
        <w:rPr>
          <w:rFonts w:cs="Times New Roman"/>
        </w:rPr>
        <w:t xml:space="preserve"> at tolken i praksis aldrig kan videreformidle alle informationer og indtryk og derfor må prioritere. </w:t>
      </w:r>
    </w:p>
    <w:p w14:paraId="577F7AA9"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Ellen, der bruger taktil</w:t>
      </w:r>
      <w:r w:rsidR="00672F7D" w:rsidRPr="005935B7">
        <w:rPr>
          <w:rFonts w:cs="Times New Roman"/>
        </w:rPr>
        <w:t>t</w:t>
      </w:r>
      <w:r w:rsidR="00666CA7" w:rsidRPr="005935B7">
        <w:rPr>
          <w:rFonts w:cs="Times New Roman"/>
        </w:rPr>
        <w:t xml:space="preserve"> tegnsprog</w:t>
      </w:r>
      <w:r w:rsidR="00F16433">
        <w:rPr>
          <w:rFonts w:cs="Times New Roman"/>
        </w:rPr>
        <w:t>,</w:t>
      </w:r>
      <w:r w:rsidR="00666CA7" w:rsidRPr="005935B7">
        <w:rPr>
          <w:rFonts w:cs="Times New Roman"/>
        </w:rPr>
        <w:t xml:space="preserve"> </w:t>
      </w:r>
      <w:r w:rsidR="003A31CC" w:rsidRPr="005935B7">
        <w:rPr>
          <w:rFonts w:cs="Times New Roman"/>
        </w:rPr>
        <w:t>sagde</w:t>
      </w:r>
      <w:r w:rsidR="00672F7D" w:rsidRPr="005935B7">
        <w:rPr>
          <w:rFonts w:cs="Times New Roman"/>
        </w:rPr>
        <w:t>:</w:t>
      </w:r>
      <w:r w:rsidR="00666CA7" w:rsidRPr="005935B7">
        <w:rPr>
          <w:rFonts w:cs="Times New Roman"/>
        </w:rPr>
        <w:t xml:space="preserve"> ”For eksempel </w:t>
      </w:r>
      <w:r w:rsidRPr="005935B7">
        <w:rPr>
          <w:rFonts w:cs="Times New Roman"/>
        </w:rPr>
        <w:t>i spisesituationer må tolken udvælge det</w:t>
      </w:r>
      <w:r w:rsidR="00672F7D" w:rsidRPr="005935B7">
        <w:rPr>
          <w:rFonts w:cs="Times New Roman"/>
        </w:rPr>
        <w:t>,</w:t>
      </w:r>
      <w:r w:rsidRPr="005935B7">
        <w:rPr>
          <w:rFonts w:cs="Times New Roman"/>
        </w:rPr>
        <w:t xml:space="preserve"> som kan være interessant for mig”</w:t>
      </w:r>
      <w:r w:rsidR="00672F7D" w:rsidRPr="005935B7">
        <w:rPr>
          <w:rFonts w:cs="Times New Roman"/>
        </w:rPr>
        <w:t>.</w:t>
      </w:r>
      <w:r w:rsidRPr="005935B7">
        <w:rPr>
          <w:rFonts w:cs="Times New Roman"/>
        </w:rPr>
        <w:t xml:space="preserve"> Dagmar </w:t>
      </w:r>
      <w:r w:rsidR="00672F7D" w:rsidRPr="005935B7">
        <w:rPr>
          <w:rFonts w:cs="Times New Roman"/>
        </w:rPr>
        <w:t>var</w:t>
      </w:r>
      <w:r w:rsidRPr="005935B7">
        <w:rPr>
          <w:rFonts w:cs="Times New Roman"/>
        </w:rPr>
        <w:t xml:space="preserve"> enig og </w:t>
      </w:r>
      <w:r w:rsidR="003A31CC" w:rsidRPr="005935B7">
        <w:rPr>
          <w:rFonts w:cs="Times New Roman"/>
        </w:rPr>
        <w:t>sagde</w:t>
      </w:r>
      <w:r w:rsidR="00672F7D" w:rsidRPr="005935B7">
        <w:rPr>
          <w:rFonts w:cs="Times New Roman"/>
        </w:rPr>
        <w:t>:</w:t>
      </w:r>
      <w:r w:rsidRPr="005935B7">
        <w:rPr>
          <w:rFonts w:cs="Times New Roman"/>
        </w:rPr>
        <w:t xml:space="preserve"> ”Det er umuligt at følge med i alles samtaler under en middag, så i stedet må det blive de nærmeste ved bordet, altså dem der sidder over</w:t>
      </w:r>
      <w:r w:rsidR="00672F7D" w:rsidRPr="005935B7">
        <w:rPr>
          <w:rFonts w:cs="Times New Roman"/>
        </w:rPr>
        <w:t xml:space="preserve"> </w:t>
      </w:r>
      <w:r w:rsidRPr="005935B7">
        <w:rPr>
          <w:rFonts w:cs="Times New Roman"/>
        </w:rPr>
        <w:t>for mig, skråt over</w:t>
      </w:r>
      <w:r w:rsidR="00672F7D" w:rsidRPr="005935B7">
        <w:rPr>
          <w:rFonts w:cs="Times New Roman"/>
        </w:rPr>
        <w:t xml:space="preserve"> </w:t>
      </w:r>
      <w:r w:rsidRPr="005935B7">
        <w:rPr>
          <w:rFonts w:cs="Times New Roman"/>
        </w:rPr>
        <w:t xml:space="preserve">for mig og ved siden af mig.” </w:t>
      </w:r>
    </w:p>
    <w:p w14:paraId="50918D65" w14:textId="77777777" w:rsidR="000336F7" w:rsidRPr="005935B7" w:rsidRDefault="000336F7" w:rsidP="009021D1">
      <w:pPr>
        <w:spacing w:before="100" w:beforeAutospacing="1" w:after="100" w:afterAutospacing="1" w:line="300" w:lineRule="atLeast"/>
        <w:rPr>
          <w:rFonts w:cs="Times New Roman"/>
        </w:rPr>
      </w:pPr>
      <w:r w:rsidRPr="005935B7">
        <w:rPr>
          <w:rFonts w:cs="Times New Roman"/>
        </w:rPr>
        <w:t>Prioritering af information hænger tæt sammen med den døvblindes ressourcer, fordi der kan være forskel på</w:t>
      </w:r>
      <w:r w:rsidR="00672F7D" w:rsidRPr="005935B7">
        <w:rPr>
          <w:rFonts w:cs="Times New Roman"/>
        </w:rPr>
        <w:t>,</w:t>
      </w:r>
      <w:r w:rsidRPr="005935B7">
        <w:rPr>
          <w:rFonts w:cs="Times New Roman"/>
        </w:rPr>
        <w:t xml:space="preserve"> hvor meget information</w:t>
      </w:r>
      <w:r w:rsidR="00672F7D" w:rsidRPr="005935B7">
        <w:rPr>
          <w:rFonts w:cs="Times New Roman"/>
        </w:rPr>
        <w:t>,</w:t>
      </w:r>
      <w:r w:rsidRPr="005935B7">
        <w:rPr>
          <w:rFonts w:cs="Times New Roman"/>
        </w:rPr>
        <w:t xml:space="preserve"> man kan håndtere i den enkelte situation. For at minimere ressourceforbruget kan tolken præsentere emner, der leder frem til et valg [læs mere i afsnittet </w:t>
      </w:r>
      <w:r w:rsidRPr="005935B7">
        <w:rPr>
          <w:rFonts w:cs="Times New Roman"/>
          <w:i/>
        </w:rPr>
        <w:t>synstolkning</w:t>
      </w:r>
      <w:r w:rsidRPr="005935B7">
        <w:rPr>
          <w:rFonts w:cs="Times New Roman"/>
        </w:rPr>
        <w:t>]</w:t>
      </w:r>
      <w:r w:rsidR="00F16433">
        <w:rPr>
          <w:rFonts w:cs="Times New Roman"/>
        </w:rPr>
        <w:t>.</w:t>
      </w:r>
    </w:p>
    <w:p w14:paraId="7AEA3A06" w14:textId="77777777" w:rsidR="000336F7" w:rsidRPr="005935B7" w:rsidRDefault="000336F7" w:rsidP="009021D1">
      <w:pPr>
        <w:spacing w:before="100" w:beforeAutospacing="1" w:after="100" w:afterAutospacing="1" w:line="300" w:lineRule="atLeast"/>
        <w:rPr>
          <w:rFonts w:cs="Times New Roman"/>
        </w:rPr>
      </w:pPr>
      <w:r w:rsidRPr="005935B7">
        <w:rPr>
          <w:rFonts w:cs="Times New Roman"/>
        </w:rPr>
        <w:t>”Ind imellem skal man også lige standse op og lægge de der smagsprøver igen for konstant at være dynamisk i sin udvælgelse. Det kunne være interessen havde ændret sig</w:t>
      </w:r>
      <w:r w:rsidR="00F16433">
        <w:rPr>
          <w:rFonts w:cs="Times New Roman"/>
        </w:rPr>
        <w:t>,</w:t>
      </w:r>
      <w:r w:rsidRPr="005935B7">
        <w:rPr>
          <w:rFonts w:cs="Times New Roman"/>
        </w:rPr>
        <w:t xml:space="preserve">” </w:t>
      </w:r>
      <w:r w:rsidR="00C876DC" w:rsidRPr="005935B7">
        <w:rPr>
          <w:rFonts w:cs="Times New Roman"/>
        </w:rPr>
        <w:t>fortalte</w:t>
      </w:r>
      <w:r w:rsidRPr="005935B7">
        <w:rPr>
          <w:rFonts w:cs="Times New Roman"/>
        </w:rPr>
        <w:t xml:space="preserve"> </w:t>
      </w:r>
      <w:r w:rsidR="00F16433">
        <w:rPr>
          <w:rFonts w:cs="Times New Roman"/>
        </w:rPr>
        <w:t xml:space="preserve">tolken </w:t>
      </w:r>
      <w:r w:rsidRPr="005935B7">
        <w:rPr>
          <w:rFonts w:cs="Times New Roman"/>
        </w:rPr>
        <w:t>Karen</w:t>
      </w:r>
      <w:r w:rsidR="00C876DC" w:rsidRPr="005935B7">
        <w:rPr>
          <w:rFonts w:cs="Times New Roman"/>
        </w:rPr>
        <w:t>.</w:t>
      </w:r>
    </w:p>
    <w:p w14:paraId="06C0EC53"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For at være i stand til at prioritere den information, der</w:t>
      </w:r>
      <w:r w:rsidR="00C876DC" w:rsidRPr="005935B7">
        <w:rPr>
          <w:rFonts w:cs="Times New Roman"/>
        </w:rPr>
        <w:t xml:space="preserve"> er vigtig</w:t>
      </w:r>
      <w:r w:rsidRPr="005935B7">
        <w:rPr>
          <w:rFonts w:cs="Times New Roman"/>
        </w:rPr>
        <w:t xml:space="preserve"> for den pågældende døvblinde, er d</w:t>
      </w:r>
      <w:r w:rsidR="00C876DC" w:rsidRPr="005935B7">
        <w:rPr>
          <w:rFonts w:cs="Times New Roman"/>
        </w:rPr>
        <w:t xml:space="preserve">et essentielt </w:t>
      </w:r>
      <w:r w:rsidRPr="005935B7">
        <w:rPr>
          <w:rFonts w:cs="Times New Roman"/>
        </w:rPr>
        <w:t>at have kendskab til dennes interesser, hvilke personer den døvblinde kender med videre.</w:t>
      </w:r>
    </w:p>
    <w:p w14:paraId="3236CE3F"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Tolken Ragna </w:t>
      </w:r>
      <w:r w:rsidR="003A31CC" w:rsidRPr="005935B7">
        <w:rPr>
          <w:rFonts w:cs="Times New Roman"/>
        </w:rPr>
        <w:t>sagde</w:t>
      </w:r>
      <w:r w:rsidR="00C876DC" w:rsidRPr="005935B7">
        <w:rPr>
          <w:rFonts w:cs="Times New Roman"/>
        </w:rPr>
        <w:t>:</w:t>
      </w:r>
      <w:r w:rsidRPr="005935B7">
        <w:rPr>
          <w:rFonts w:cs="Times New Roman"/>
        </w:rPr>
        <w:t xml:space="preserve"> ”Der er super mange frasorteringer</w:t>
      </w:r>
      <w:r w:rsidR="00C876DC" w:rsidRPr="005935B7">
        <w:rPr>
          <w:rFonts w:cs="Times New Roman"/>
        </w:rPr>
        <w:t>,</w:t>
      </w:r>
      <w:r w:rsidRPr="005935B7">
        <w:rPr>
          <w:rFonts w:cs="Times New Roman"/>
        </w:rPr>
        <w:t xml:space="preserve"> for der bliver ikke plads til det hele</w:t>
      </w:r>
      <w:r w:rsidR="00C876DC" w:rsidRPr="005935B7">
        <w:rPr>
          <w:rFonts w:cs="Times New Roman"/>
        </w:rPr>
        <w:t>, og så kan man diskutere</w:t>
      </w:r>
      <w:r w:rsidR="00F16433">
        <w:rPr>
          <w:rFonts w:cs="Times New Roman"/>
        </w:rPr>
        <w:t>: H</w:t>
      </w:r>
      <w:r w:rsidRPr="005935B7">
        <w:rPr>
          <w:rFonts w:cs="Times New Roman"/>
        </w:rPr>
        <w:t>vad frasorterer jeg</w:t>
      </w:r>
      <w:r w:rsidR="00C876DC" w:rsidRPr="005935B7">
        <w:rPr>
          <w:rFonts w:cs="Times New Roman"/>
        </w:rPr>
        <w:t>,</w:t>
      </w:r>
      <w:r w:rsidR="00F16433">
        <w:rPr>
          <w:rFonts w:cs="Times New Roman"/>
        </w:rPr>
        <w:t xml:space="preserve"> og hvad frasorterer du?</w:t>
      </w:r>
      <w:r w:rsidRPr="005935B7">
        <w:rPr>
          <w:rFonts w:cs="Times New Roman"/>
        </w:rPr>
        <w:t xml:space="preserve"> Er man rigtig heldig</w:t>
      </w:r>
      <w:r w:rsidR="00C876DC" w:rsidRPr="005935B7">
        <w:rPr>
          <w:rFonts w:cs="Times New Roman"/>
        </w:rPr>
        <w:t>,</w:t>
      </w:r>
      <w:r w:rsidRPr="005935B7">
        <w:rPr>
          <w:rFonts w:cs="Times New Roman"/>
        </w:rPr>
        <w:t xml:space="preserve"> så har man den samme bruger tit</w:t>
      </w:r>
      <w:r w:rsidR="00C876DC" w:rsidRPr="005935B7">
        <w:rPr>
          <w:rFonts w:cs="Times New Roman"/>
        </w:rPr>
        <w:t>,</w:t>
      </w:r>
      <w:r w:rsidRPr="005935B7">
        <w:rPr>
          <w:rFonts w:cs="Times New Roman"/>
        </w:rPr>
        <w:t xml:space="preserve"> og så har man en fornemmelse af</w:t>
      </w:r>
      <w:r w:rsidR="00C876DC" w:rsidRPr="005935B7">
        <w:rPr>
          <w:rFonts w:cs="Times New Roman"/>
        </w:rPr>
        <w:t>,</w:t>
      </w:r>
      <w:r w:rsidRPr="005935B7">
        <w:rPr>
          <w:rFonts w:cs="Times New Roman"/>
        </w:rPr>
        <w:t xml:space="preserve"> hvad der er mere eller mindre interessant at få med.”</w:t>
      </w:r>
    </w:p>
    <w:p w14:paraId="7B931329" w14:textId="77777777" w:rsidR="00864068" w:rsidRPr="005935B7" w:rsidRDefault="00864068" w:rsidP="009021D1">
      <w:pPr>
        <w:spacing w:before="100" w:beforeAutospacing="1" w:after="100" w:afterAutospacing="1" w:line="300" w:lineRule="atLeast"/>
        <w:rPr>
          <w:rFonts w:cs="Times New Roman"/>
        </w:rPr>
      </w:pPr>
      <w:r w:rsidRPr="005935B7">
        <w:rPr>
          <w:rFonts w:cs="Times New Roman"/>
        </w:rPr>
        <w:t xml:space="preserve">Det </w:t>
      </w:r>
      <w:r w:rsidR="00A93CAE" w:rsidRPr="005935B7">
        <w:rPr>
          <w:rFonts w:cs="Times New Roman"/>
        </w:rPr>
        <w:t>var</w:t>
      </w:r>
      <w:r w:rsidRPr="005935B7">
        <w:rPr>
          <w:rFonts w:cs="Times New Roman"/>
        </w:rPr>
        <w:t xml:space="preserve"> ikke alle de døvblinde deltagere, der virke</w:t>
      </w:r>
      <w:r w:rsidR="00A93CAE" w:rsidRPr="005935B7">
        <w:rPr>
          <w:rFonts w:cs="Times New Roman"/>
        </w:rPr>
        <w:t>de</w:t>
      </w:r>
      <w:r w:rsidRPr="005935B7">
        <w:rPr>
          <w:rFonts w:cs="Times New Roman"/>
        </w:rPr>
        <w:t xml:space="preserve"> lige begejstrede for begrebet prioritering eller udvælgelse af information. </w:t>
      </w:r>
    </w:p>
    <w:p w14:paraId="545308A6" w14:textId="77777777" w:rsidR="00864068" w:rsidRPr="005935B7" w:rsidRDefault="000336F7" w:rsidP="009021D1">
      <w:pPr>
        <w:spacing w:before="100" w:beforeAutospacing="1" w:after="100" w:afterAutospacing="1" w:line="300" w:lineRule="atLeast"/>
        <w:rPr>
          <w:rFonts w:eastAsia="Times New Roman" w:cs="Times New Roman"/>
        </w:rPr>
      </w:pPr>
      <w:r w:rsidRPr="005935B7">
        <w:rPr>
          <w:rFonts w:cs="Times New Roman"/>
        </w:rPr>
        <w:t xml:space="preserve">I fokusgrupperne </w:t>
      </w:r>
      <w:r w:rsidR="002C0423" w:rsidRPr="005935B7">
        <w:rPr>
          <w:rFonts w:cs="Times New Roman"/>
        </w:rPr>
        <w:t>blev</w:t>
      </w:r>
      <w:r w:rsidRPr="005935B7">
        <w:rPr>
          <w:rFonts w:cs="Times New Roman"/>
        </w:rPr>
        <w:t xml:space="preserve"> der primært </w:t>
      </w:r>
      <w:r w:rsidR="002C0423" w:rsidRPr="005935B7">
        <w:rPr>
          <w:rFonts w:cs="Times New Roman"/>
        </w:rPr>
        <w:t xml:space="preserve">talt om </w:t>
      </w:r>
      <w:r w:rsidRPr="005935B7">
        <w:rPr>
          <w:rFonts w:cs="Times New Roman"/>
        </w:rPr>
        <w:t xml:space="preserve">prioritering af information i forhold </w:t>
      </w:r>
      <w:r w:rsidR="00864068" w:rsidRPr="005935B7">
        <w:rPr>
          <w:rFonts w:cs="Times New Roman"/>
        </w:rPr>
        <w:t xml:space="preserve">til synstolkning og meget </w:t>
      </w:r>
      <w:r w:rsidR="002C0423" w:rsidRPr="005935B7">
        <w:rPr>
          <w:rFonts w:cs="Times New Roman"/>
        </w:rPr>
        <w:t>lidt</w:t>
      </w:r>
      <w:r w:rsidRPr="005935B7">
        <w:rPr>
          <w:rFonts w:cs="Times New Roman"/>
        </w:rPr>
        <w:t xml:space="preserve"> i forbindelse med den sproglige formidling, der finder sted i tolkningen. </w:t>
      </w:r>
      <w:r w:rsidR="002C0423" w:rsidRPr="005935B7">
        <w:rPr>
          <w:rFonts w:cs="Times New Roman"/>
        </w:rPr>
        <w:t>Dog mente</w:t>
      </w:r>
      <w:r w:rsidR="00864068" w:rsidRPr="005935B7">
        <w:rPr>
          <w:rFonts w:cs="Times New Roman"/>
        </w:rPr>
        <w:t xml:space="preserve"> Bo</w:t>
      </w:r>
      <w:r w:rsidR="002C0423" w:rsidRPr="005935B7">
        <w:rPr>
          <w:rFonts w:cs="Times New Roman"/>
        </w:rPr>
        <w:t>,</w:t>
      </w:r>
      <w:r w:rsidR="00864068" w:rsidRPr="005935B7">
        <w:rPr>
          <w:rFonts w:cs="Times New Roman"/>
        </w:rPr>
        <w:t xml:space="preserve"> at </w:t>
      </w:r>
      <w:r w:rsidR="00864068" w:rsidRPr="005935B7">
        <w:rPr>
          <w:rFonts w:eastAsia="Times New Roman" w:cs="Times New Roman"/>
        </w:rPr>
        <w:t>“det er ok</w:t>
      </w:r>
      <w:r w:rsidR="00A93CAE" w:rsidRPr="005935B7">
        <w:rPr>
          <w:rFonts w:eastAsia="Times New Roman" w:cs="Times New Roman"/>
        </w:rPr>
        <w:t>,</w:t>
      </w:r>
      <w:r w:rsidR="00864068" w:rsidRPr="005935B7">
        <w:rPr>
          <w:rFonts w:eastAsia="Times New Roman" w:cs="Times New Roman"/>
        </w:rPr>
        <w:t xml:space="preserve"> at tolken udelader de ting</w:t>
      </w:r>
      <w:r w:rsidR="00A93CAE" w:rsidRPr="005935B7">
        <w:rPr>
          <w:rFonts w:eastAsia="Times New Roman" w:cs="Times New Roman"/>
        </w:rPr>
        <w:t>,</w:t>
      </w:r>
      <w:r w:rsidR="00864068" w:rsidRPr="005935B7">
        <w:rPr>
          <w:rFonts w:eastAsia="Times New Roman" w:cs="Times New Roman"/>
        </w:rPr>
        <w:t xml:space="preserve"> der ikke er relevante</w:t>
      </w:r>
      <w:r w:rsidR="00A93CAE" w:rsidRPr="005935B7">
        <w:rPr>
          <w:rFonts w:eastAsia="Times New Roman" w:cs="Times New Roman"/>
        </w:rPr>
        <w:t>,</w:t>
      </w:r>
      <w:r w:rsidR="00864068" w:rsidRPr="005935B7">
        <w:rPr>
          <w:rFonts w:eastAsia="Times New Roman" w:cs="Times New Roman"/>
        </w:rPr>
        <w:t xml:space="preserve"> eller holder sig til emnet</w:t>
      </w:r>
      <w:r w:rsidR="00A93CAE" w:rsidRPr="005935B7">
        <w:rPr>
          <w:rFonts w:eastAsia="Times New Roman" w:cs="Times New Roman"/>
        </w:rPr>
        <w:t>,</w:t>
      </w:r>
      <w:r w:rsidR="00864068" w:rsidRPr="005935B7">
        <w:rPr>
          <w:rFonts w:eastAsia="Times New Roman" w:cs="Times New Roman"/>
        </w:rPr>
        <w:t xml:space="preserve"> hvis der springes i emner”. Poul </w:t>
      </w:r>
      <w:r w:rsidR="003A31CC" w:rsidRPr="005935B7">
        <w:rPr>
          <w:rFonts w:eastAsia="Times New Roman" w:cs="Times New Roman"/>
        </w:rPr>
        <w:t>beskrev</w:t>
      </w:r>
      <w:r w:rsidR="00864068" w:rsidRPr="005935B7">
        <w:rPr>
          <w:rFonts w:eastAsia="Times New Roman" w:cs="Times New Roman"/>
        </w:rPr>
        <w:t>, at det er målet, forståelsen af budskab</w:t>
      </w:r>
      <w:r w:rsidR="00A93CAE" w:rsidRPr="005935B7">
        <w:rPr>
          <w:rFonts w:eastAsia="Times New Roman" w:cs="Times New Roman"/>
        </w:rPr>
        <w:t xml:space="preserve">et, der er vigtigst ved at sige: </w:t>
      </w:r>
      <w:r w:rsidR="00864068" w:rsidRPr="005935B7">
        <w:rPr>
          <w:rFonts w:eastAsia="Times New Roman" w:cs="Times New Roman"/>
        </w:rPr>
        <w:t>”Resume er ok, hvis det er inden</w:t>
      </w:r>
      <w:r w:rsidR="00A93CAE" w:rsidRPr="005935B7">
        <w:rPr>
          <w:rFonts w:eastAsia="Times New Roman" w:cs="Times New Roman"/>
        </w:rPr>
        <w:t xml:space="preserve"> </w:t>
      </w:r>
      <w:r w:rsidR="00864068" w:rsidRPr="005935B7">
        <w:rPr>
          <w:rFonts w:eastAsia="Times New Roman" w:cs="Times New Roman"/>
        </w:rPr>
        <w:t>for den individuelle tilpasningsramme</w:t>
      </w:r>
      <w:r w:rsidR="00F16433">
        <w:rPr>
          <w:rFonts w:eastAsia="Times New Roman" w:cs="Times New Roman"/>
        </w:rPr>
        <w:t>.</w:t>
      </w:r>
      <w:r w:rsidR="00864068" w:rsidRPr="005935B7">
        <w:rPr>
          <w:rFonts w:eastAsia="Times New Roman" w:cs="Times New Roman"/>
        </w:rPr>
        <w:t>”</w:t>
      </w:r>
    </w:p>
    <w:p w14:paraId="107FB2C8" w14:textId="77777777" w:rsidR="005B4A07" w:rsidRPr="005935B7" w:rsidRDefault="000336F7" w:rsidP="009021D1">
      <w:pPr>
        <w:spacing w:before="100" w:beforeAutospacing="1" w:after="100" w:afterAutospacing="1" w:line="300" w:lineRule="atLeast"/>
        <w:rPr>
          <w:rFonts w:cs="Times New Roman"/>
        </w:rPr>
      </w:pPr>
      <w:r w:rsidRPr="005935B7">
        <w:rPr>
          <w:rFonts w:cs="Times New Roman"/>
        </w:rPr>
        <w:lastRenderedPageBreak/>
        <w:t xml:space="preserve">At </w:t>
      </w:r>
      <w:r w:rsidR="00F16433">
        <w:rPr>
          <w:rFonts w:cs="Times New Roman"/>
        </w:rPr>
        <w:t>prioritering</w:t>
      </w:r>
      <w:r w:rsidRPr="005935B7">
        <w:rPr>
          <w:rFonts w:cs="Times New Roman"/>
        </w:rPr>
        <w:t xml:space="preserve"> forekommer er meget sandsynligt, men vi har behov for mere viden omkring</w:t>
      </w:r>
      <w:r w:rsidR="00224821" w:rsidRPr="005935B7">
        <w:rPr>
          <w:rFonts w:cs="Times New Roman"/>
        </w:rPr>
        <w:t xml:space="preserve"> emnet</w:t>
      </w:r>
      <w:r w:rsidRPr="005935B7">
        <w:rPr>
          <w:rFonts w:cs="Times New Roman"/>
        </w:rPr>
        <w:t>, hvis vi skal gøre os håb om at forbedre tolkene</w:t>
      </w:r>
      <w:r w:rsidR="00A93CAE" w:rsidRPr="005935B7">
        <w:rPr>
          <w:rFonts w:cs="Times New Roman"/>
        </w:rPr>
        <w:t>s</w:t>
      </w:r>
      <w:r w:rsidRPr="005935B7">
        <w:rPr>
          <w:rFonts w:cs="Times New Roman"/>
        </w:rPr>
        <w:t xml:space="preserve"> prioriteringer. </w:t>
      </w:r>
    </w:p>
    <w:p w14:paraId="0DFA5A68" w14:textId="77777777" w:rsidR="005B4A07" w:rsidRPr="005935B7" w:rsidRDefault="005B4A07" w:rsidP="009021D1">
      <w:pPr>
        <w:spacing w:before="100" w:beforeAutospacing="1" w:after="100" w:afterAutospacing="1" w:line="300" w:lineRule="atLeast"/>
      </w:pPr>
      <w:r w:rsidRPr="005935B7">
        <w:t>Af flere</w:t>
      </w:r>
      <w:r w:rsidR="00A93CAE" w:rsidRPr="005935B7">
        <w:t xml:space="preserve">, både døvblinde og tolke, blev </w:t>
      </w:r>
      <w:r w:rsidRPr="005935B7">
        <w:t xml:space="preserve">der </w:t>
      </w:r>
      <w:r w:rsidR="00A93CAE" w:rsidRPr="005935B7">
        <w:t xml:space="preserve">givet </w:t>
      </w:r>
      <w:r w:rsidRPr="005935B7">
        <w:t>udtryk for</w:t>
      </w:r>
      <w:r w:rsidR="00A93CAE" w:rsidRPr="005935B7">
        <w:t>,</w:t>
      </w:r>
      <w:r w:rsidRPr="005935B7">
        <w:t xml:space="preserve"> at samtale og forberedelse mellem den døvblinde og tolken er vigtig for</w:t>
      </w:r>
      <w:r w:rsidR="00A93CAE" w:rsidRPr="005935B7">
        <w:t>,</w:t>
      </w:r>
      <w:r w:rsidRPr="005935B7">
        <w:t xml:space="preserve"> at tolkningen bliver en succes. At tolken ved hvad formålet med at deltage i begivenheden er, således at tolken kan prioritere de informationer, der er essentielle for den døvblinde i den pågældende situation og præsentere dem på en måde</w:t>
      </w:r>
      <w:r w:rsidR="00A93CAE" w:rsidRPr="005935B7">
        <w:t>,</w:t>
      </w:r>
      <w:r w:rsidRPr="005935B7">
        <w:t xml:space="preserve"> så den døvblinde bruger færrest mulige ressourcer. </w:t>
      </w:r>
    </w:p>
    <w:p w14:paraId="586B00A7" w14:textId="77777777" w:rsidR="005B4A07" w:rsidRPr="005935B7" w:rsidRDefault="005B4A07" w:rsidP="009021D1">
      <w:pPr>
        <w:spacing w:before="100" w:beforeAutospacing="1" w:after="100" w:afterAutospacing="1" w:line="300" w:lineRule="atLeast"/>
      </w:pPr>
      <w:r w:rsidRPr="005935B7">
        <w:t>Uanset hvilken tolkeform man bruger, er der behov for at mødes</w:t>
      </w:r>
      <w:r w:rsidR="00F16433">
        <w:t>,</w:t>
      </w:r>
      <w:r w:rsidRPr="005935B7">
        <w:t xml:space="preserve"> inden tolkningen påbegyndes. Det kan være for at afklare placering, få kontakt med hinandens hænder og fornemme sprogkoder, aftale hvilke </w:t>
      </w:r>
      <w:proofErr w:type="spellStart"/>
      <w:r w:rsidRPr="005935B7">
        <w:t>haptiske</w:t>
      </w:r>
      <w:proofErr w:type="spellEnd"/>
      <w:r w:rsidRPr="005935B7">
        <w:t xml:space="preserve"> signaler</w:t>
      </w:r>
      <w:r w:rsidR="00A93CAE" w:rsidRPr="005935B7">
        <w:t>,</w:t>
      </w:r>
      <w:r w:rsidRPr="005935B7">
        <w:t xml:space="preserve"> der er relevante på den pågældende tolkeopgave, synstolke de nære omgivelser</w:t>
      </w:r>
      <w:r w:rsidR="00A93CAE" w:rsidRPr="005935B7">
        <w:t>,</w:t>
      </w:r>
      <w:r w:rsidRPr="005935B7">
        <w:t xml:space="preserve"> så det ikke </w:t>
      </w:r>
      <w:r w:rsidR="00A93CAE" w:rsidRPr="005935B7">
        <w:t>skal gøres under tolkningen, der</w:t>
      </w:r>
      <w:r w:rsidR="00666CA7" w:rsidRPr="005935B7">
        <w:t xml:space="preserve"> i så fald </w:t>
      </w:r>
      <w:r w:rsidRPr="005935B7">
        <w:t>vil</w:t>
      </w:r>
      <w:r w:rsidR="00666CA7" w:rsidRPr="005935B7">
        <w:t>le</w:t>
      </w:r>
      <w:r w:rsidRPr="005935B7">
        <w:t xml:space="preserve"> kræve unødige ressourcer, afklare hvad formålet med tolkningen er og meget andet. </w:t>
      </w:r>
    </w:p>
    <w:p w14:paraId="1C04DB57" w14:textId="77777777" w:rsidR="00224821" w:rsidRPr="005935B7" w:rsidRDefault="005B4A07" w:rsidP="009021D1">
      <w:pPr>
        <w:spacing w:before="100" w:beforeAutospacing="1" w:after="100" w:afterAutospacing="1" w:line="300" w:lineRule="atLeast"/>
      </w:pPr>
      <w:r w:rsidRPr="005935B7">
        <w:t>Alt sammen for at tolkningen bliver en succes og budskabet kan formidles på bedst mulig måde.</w:t>
      </w:r>
      <w:r w:rsidRPr="005935B7">
        <w:br/>
        <w:t xml:space="preserve">Flere foreslår, at 15 minutter vil være et passende tidsrum at mødes inden hver tolkeopgave. Tolkene </w:t>
      </w:r>
      <w:r w:rsidR="00221FB4" w:rsidRPr="005935B7">
        <w:t>understreger, at tidsrummet bør</w:t>
      </w:r>
      <w:r w:rsidRPr="005935B7">
        <w:t xml:space="preserve"> være aflønnet, da det ikke kan pålægges en i forvejen anstrengende opgave.</w:t>
      </w:r>
    </w:p>
    <w:p w14:paraId="015F55D3" w14:textId="77777777" w:rsidR="00224821" w:rsidRPr="005935B7" w:rsidRDefault="00224821" w:rsidP="009021D1">
      <w:pPr>
        <w:spacing w:before="100" w:beforeAutospacing="1" w:after="100" w:afterAutospacing="1" w:line="300" w:lineRule="atLeast"/>
      </w:pPr>
      <w:r w:rsidRPr="005935B7">
        <w:t xml:space="preserve">I </w:t>
      </w:r>
      <w:r w:rsidR="00153CF6" w:rsidRPr="005935B7">
        <w:t>andre lande, som vi normalt sammenligner os med, er</w:t>
      </w:r>
      <w:r w:rsidR="00861C82" w:rsidRPr="005935B7">
        <w:t xml:space="preserve"> der eksempler på denne </w:t>
      </w:r>
      <w:r w:rsidR="00153CF6" w:rsidRPr="005935B7">
        <w:t xml:space="preserve">forberedelse. I </w:t>
      </w:r>
      <w:r w:rsidRPr="005935B7">
        <w:t xml:space="preserve">forbindelse med alle arrangementer og møder i den finske </w:t>
      </w:r>
      <w:r w:rsidR="00861C82" w:rsidRPr="005935B7">
        <w:t>døvblindeforening</w:t>
      </w:r>
      <w:r w:rsidR="0001645B" w:rsidRPr="005935B7">
        <w:t xml:space="preserve"> afsættes der</w:t>
      </w:r>
      <w:r w:rsidR="00153CF6" w:rsidRPr="005935B7">
        <w:t xml:space="preserve"> for eksempel</w:t>
      </w:r>
      <w:r w:rsidR="00F16433">
        <w:t xml:space="preserve"> en ’</w:t>
      </w:r>
      <w:r w:rsidR="0001645B" w:rsidRPr="005935B7">
        <w:t>beskrivelsesperiode</w:t>
      </w:r>
      <w:r w:rsidR="00F16433">
        <w:t>’</w:t>
      </w:r>
      <w:r w:rsidR="002D685A">
        <w:t>,</w:t>
      </w:r>
      <w:r w:rsidR="0001645B" w:rsidRPr="005935B7">
        <w:t xml:space="preserve"> inden arrangementet </w:t>
      </w:r>
      <w:r w:rsidR="0001645B" w:rsidRPr="00CA4D04">
        <w:t>starter</w:t>
      </w:r>
      <w:r w:rsidR="0001645B" w:rsidRPr="005935B7">
        <w:fldChar w:fldCharType="begin" w:fldLock="1"/>
      </w:r>
      <w:r w:rsidR="002F47B5">
        <w:instrText>ADDIN CSL_CITATION {"citationItems":[{"id":"ITEM-1","itemData":{"DOI":"10.1201/9781420012569.ch14","ISBN":"9781420012569","author":[{"dropping-particle":"","family":"Lahtinen","given":"Riita","non-dropping-particle":"","parse-names":false,"suffix":""},{"dropping-particle":"","family":"Palmer","given":"Russ","non-dropping-particle":"","parse-names":false,"suffix":""}],"container-title":"Emerging topics in translation: Audio description.","editor":[{"dropping-particle":"","family":"Teoksessa Perego","given":"E.","non-dropping-particle":"","parse-names":false,"suffix":""}],"id":"ITEM-1","issued":{"date-parts":[["2012"]]},"page":"105-114","publisher":"Trieste University, Audio Description Conference 2010 in Trieste","title":"Environmental description","type":"chapter"},"uris":["http://www.mendeley.com/documents/?uuid=d3a4a9dd-278c-409d-99b1-9fd1d7bd8dc0"]}],"mendeley":{"formattedCitation":"(Lahtinen &amp; Palmer, 2012)","manualFormatting":" (Lahtinen, Palmer &amp; Lahtinen, 2010). ","plainTextFormattedCitation":"(Lahtinen &amp; Palmer, 2012)","previouslyFormattedCitation":"(Lahtinen &amp; Palmer, 2012)"},"properties":{"noteIndex":0},"schema":"https://github.com/citation-style-language/schema/raw/master/csl-citation.json"}</w:instrText>
      </w:r>
      <w:r w:rsidR="0001645B" w:rsidRPr="005935B7">
        <w:fldChar w:fldCharType="separate"/>
      </w:r>
      <w:r w:rsidR="00CA4D04">
        <w:rPr>
          <w:noProof/>
        </w:rPr>
        <w:t xml:space="preserve"> </w:t>
      </w:r>
      <w:r w:rsidR="00976CD3">
        <w:rPr>
          <w:noProof/>
        </w:rPr>
        <w:t>(Lahtinen, Palmer</w:t>
      </w:r>
      <w:r w:rsidR="00CA4D04" w:rsidRPr="00CA4D04">
        <w:rPr>
          <w:noProof/>
        </w:rPr>
        <w:t xml:space="preserve"> &amp; Lahtinen, 2010</w:t>
      </w:r>
      <w:r w:rsidR="00921433">
        <w:rPr>
          <w:noProof/>
        </w:rPr>
        <w:t>)</w:t>
      </w:r>
      <w:r w:rsidR="00CA4D04">
        <w:rPr>
          <w:noProof/>
        </w:rPr>
        <w:t xml:space="preserve">. </w:t>
      </w:r>
      <w:r w:rsidR="0001645B" w:rsidRPr="005935B7">
        <w:fldChar w:fldCharType="end"/>
      </w:r>
      <w:r w:rsidR="0001645B" w:rsidRPr="005935B7">
        <w:t>Perioden varierer fra fem minutter til 30 minutter afhængig</w:t>
      </w:r>
      <w:r w:rsidR="00F16433">
        <w:t>t</w:t>
      </w:r>
      <w:r w:rsidR="0001645B" w:rsidRPr="005935B7">
        <w:t xml:space="preserve"> af den døvblindes f</w:t>
      </w:r>
      <w:r w:rsidR="00861C82" w:rsidRPr="005935B7">
        <w:t>orudgående kendskab</w:t>
      </w:r>
      <w:r w:rsidR="0001645B" w:rsidRPr="005935B7">
        <w:t xml:space="preserve"> til stedet, men kan aldrig tilsidesættes</w:t>
      </w:r>
      <w:r w:rsidR="00F16433">
        <w:t>,</w:t>
      </w:r>
      <w:r w:rsidR="0001645B" w:rsidRPr="005935B7">
        <w:t xml:space="preserve"> fordi bordopstilling og placering altid vil skulle tolkes. </w:t>
      </w:r>
      <w:r w:rsidR="00153CF6" w:rsidRPr="005935B7">
        <w:t>Dette gøres ud fra en opfattelse</w:t>
      </w:r>
      <w:r w:rsidR="0001645B" w:rsidRPr="005935B7">
        <w:t xml:space="preserve"> af</w:t>
      </w:r>
      <w:r w:rsidR="002D685A">
        <w:t>,</w:t>
      </w:r>
      <w:r w:rsidR="0001645B" w:rsidRPr="005935B7">
        <w:t xml:space="preserve"> at tolkningen og forståelsen af det tolkede bliver nemmere</w:t>
      </w:r>
      <w:r w:rsidR="00F16433">
        <w:t>,</w:t>
      </w:r>
      <w:r w:rsidR="0001645B" w:rsidRPr="005935B7">
        <w:t xml:space="preserve"> hvis man i forvejen er</w:t>
      </w:r>
      <w:r w:rsidR="00153CF6" w:rsidRPr="005935B7">
        <w:t xml:space="preserve"> bekendt med omgivelserne. Denne forberedelse inkluderer dog alene synstolkning og ikke forberedelse i forhold til kommunikation og tolkning. </w:t>
      </w:r>
      <w:r w:rsidR="0001645B" w:rsidRPr="005935B7">
        <w:t xml:space="preserve"> </w:t>
      </w:r>
    </w:p>
    <w:p w14:paraId="416C427D" w14:textId="780343E3" w:rsidR="004772E3" w:rsidRPr="005935B7" w:rsidRDefault="004772E3"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Alle </w:t>
      </w:r>
      <w:r w:rsidR="00861C82" w:rsidRPr="005935B7">
        <w:rPr>
          <w:rFonts w:eastAsia="Times New Roman" w:cs="Times New Roman"/>
        </w:rPr>
        <w:t xml:space="preserve">deltagerne i de to </w:t>
      </w:r>
      <w:r w:rsidRPr="005935B7">
        <w:rPr>
          <w:rFonts w:eastAsia="Times New Roman" w:cs="Times New Roman"/>
        </w:rPr>
        <w:t>taktil</w:t>
      </w:r>
      <w:r w:rsidR="00861C82" w:rsidRPr="005935B7">
        <w:rPr>
          <w:rFonts w:eastAsia="Times New Roman" w:cs="Times New Roman"/>
        </w:rPr>
        <w:t xml:space="preserve">e fokusgrupper </w:t>
      </w:r>
      <w:r w:rsidRPr="005935B7">
        <w:rPr>
          <w:rFonts w:eastAsia="Times New Roman" w:cs="Times New Roman"/>
        </w:rPr>
        <w:t xml:space="preserve">gav også udtryk for, at kontrol af og samtale om </w:t>
      </w:r>
      <w:r w:rsidR="00F16433">
        <w:rPr>
          <w:rFonts w:eastAsia="Times New Roman" w:cs="Times New Roman"/>
        </w:rPr>
        <w:t xml:space="preserve">hvorvidt </w:t>
      </w:r>
      <w:r w:rsidRPr="005935B7">
        <w:rPr>
          <w:rFonts w:eastAsia="Times New Roman" w:cs="Times New Roman"/>
        </w:rPr>
        <w:t>tolkningen fungerer optimalt også skal foregå løbende, men det er ikke alle</w:t>
      </w:r>
      <w:r w:rsidR="00DE0762">
        <w:rPr>
          <w:rFonts w:eastAsia="Times New Roman" w:cs="Times New Roman"/>
        </w:rPr>
        <w:t xml:space="preserve"> tolke</w:t>
      </w:r>
      <w:r w:rsidR="002D685A">
        <w:rPr>
          <w:rFonts w:eastAsia="Times New Roman" w:cs="Times New Roman"/>
        </w:rPr>
        <w:t>,</w:t>
      </w:r>
      <w:r w:rsidRPr="005935B7">
        <w:rPr>
          <w:rFonts w:eastAsia="Times New Roman" w:cs="Times New Roman"/>
        </w:rPr>
        <w:t xml:space="preserve"> der gør det. Kun indledningsvis, men det kan være nødvendigt at justere på flere parametre undervejs i tolkningen. Derfor kan det være en fordel at snakke om dette i pauserne. </w:t>
      </w:r>
    </w:p>
    <w:p w14:paraId="713F9026" w14:textId="77777777" w:rsidR="005B4A07" w:rsidRPr="005935B7" w:rsidRDefault="004772E3" w:rsidP="009021D1">
      <w:pPr>
        <w:spacing w:before="100" w:beforeAutospacing="1" w:after="100" w:afterAutospacing="1" w:line="300" w:lineRule="atLeast"/>
      </w:pPr>
      <w:r w:rsidRPr="005935B7">
        <w:rPr>
          <w:rFonts w:eastAsia="Times New Roman" w:cs="Times New Roman"/>
        </w:rPr>
        <w:t>E</w:t>
      </w:r>
      <w:r w:rsidR="005B4A07" w:rsidRPr="005935B7">
        <w:t>fterb</w:t>
      </w:r>
      <w:r w:rsidRPr="005935B7">
        <w:t xml:space="preserve">ehandling eller evaluering </w:t>
      </w:r>
      <w:r w:rsidR="005B4A07" w:rsidRPr="005935B7">
        <w:t>er</w:t>
      </w:r>
      <w:r w:rsidRPr="005935B7">
        <w:t xml:space="preserve"> også</w:t>
      </w:r>
      <w:r w:rsidR="005B4A07" w:rsidRPr="005935B7">
        <w:t xml:space="preserve"> en vigtig prioritering. Tolken bør spørge ind til</w:t>
      </w:r>
      <w:r w:rsidR="00A93CAE" w:rsidRPr="005935B7">
        <w:t>,</w:t>
      </w:r>
      <w:r w:rsidR="005B4A07" w:rsidRPr="005935B7">
        <w:t xml:space="preserve"> hvad der fungerede </w:t>
      </w:r>
      <w:r w:rsidR="00A93CAE" w:rsidRPr="005935B7">
        <w:t xml:space="preserve">godt, </w:t>
      </w:r>
      <w:r w:rsidR="005B4A07" w:rsidRPr="005935B7">
        <w:t>og hvad der fungerede mindre godt, meget gerne med konkrete spørgsmål. Svarene kan tolken bruge, hvis den pågældende døvblinde bestiller den samme tolk igen, men o</w:t>
      </w:r>
      <w:r w:rsidR="00666CA7" w:rsidRPr="005935B7">
        <w:t>gså som en</w:t>
      </w:r>
      <w:r w:rsidR="005B4A07" w:rsidRPr="005935B7">
        <w:t xml:space="preserve"> samlet erfaring i tolkningen til andre døvblinde. </w:t>
      </w:r>
    </w:p>
    <w:p w14:paraId="2E89E5D6" w14:textId="77777777" w:rsidR="005B4A07" w:rsidRPr="005935B7" w:rsidRDefault="005B4A07" w:rsidP="009021D1">
      <w:pPr>
        <w:spacing w:before="100" w:beforeAutospacing="1" w:after="100" w:afterAutospacing="1" w:line="300" w:lineRule="atLeast"/>
      </w:pPr>
      <w:r w:rsidRPr="005935B7">
        <w:t>At tolken er åben over</w:t>
      </w:r>
      <w:r w:rsidR="00A93CAE" w:rsidRPr="005935B7">
        <w:t xml:space="preserve"> </w:t>
      </w:r>
      <w:r w:rsidRPr="005935B7">
        <w:t>for at skabe e</w:t>
      </w:r>
      <w:r w:rsidR="00A93CAE" w:rsidRPr="005935B7">
        <w:t>t</w:t>
      </w:r>
      <w:r w:rsidRPr="005935B7">
        <w:t xml:space="preserve"> velfungerende samarbejde og arbejde med sin tolkning </w:t>
      </w:r>
      <w:r w:rsidR="002D685A">
        <w:t xml:space="preserve">undervejs vil virke som et godt </w:t>
      </w:r>
      <w:r w:rsidRPr="005935B7">
        <w:t xml:space="preserve">incitament for døvblinde til at yde konstruktiv feedback. Døvblinde </w:t>
      </w:r>
      <w:r w:rsidR="003A31CC" w:rsidRPr="005935B7">
        <w:t>nævnte</w:t>
      </w:r>
      <w:r w:rsidR="00A93CAE" w:rsidRPr="005935B7">
        <w:t>,</w:t>
      </w:r>
      <w:r w:rsidRPr="005935B7">
        <w:t xml:space="preserve"> at mange er bange for at give feedback til tolkene </w:t>
      </w:r>
      <w:r w:rsidR="0001645B" w:rsidRPr="005935B7">
        <w:t xml:space="preserve">[se mere i afsnittet </w:t>
      </w:r>
      <w:r w:rsidR="0001645B" w:rsidRPr="005935B7">
        <w:rPr>
          <w:i/>
        </w:rPr>
        <w:t>Samarbejde</w:t>
      </w:r>
      <w:r w:rsidRPr="005935B7">
        <w:t>]</w:t>
      </w:r>
      <w:r w:rsidR="00A93CAE" w:rsidRPr="005935B7">
        <w:t>.</w:t>
      </w:r>
      <w:r w:rsidR="004772E3" w:rsidRPr="005935B7">
        <w:t xml:space="preserve"> T</w:t>
      </w:r>
      <w:r w:rsidRPr="005935B7">
        <w:t xml:space="preserve">olkens </w:t>
      </w:r>
      <w:r w:rsidR="002D685A">
        <w:t xml:space="preserve">konkrete spørgsmål </w:t>
      </w:r>
      <w:r w:rsidRPr="005935B7">
        <w:t xml:space="preserve">kan være en måde at skabe tillid </w:t>
      </w:r>
      <w:r w:rsidR="002D685A">
        <w:t xml:space="preserve">og rum til åben dialog om tolkningen </w:t>
      </w:r>
      <w:r w:rsidRPr="005935B7">
        <w:t xml:space="preserve">på. </w:t>
      </w:r>
    </w:p>
    <w:p w14:paraId="7B430919" w14:textId="77777777" w:rsidR="00362178" w:rsidRPr="005935B7" w:rsidRDefault="00362178" w:rsidP="009021D1">
      <w:pPr>
        <w:spacing w:before="100" w:beforeAutospacing="1" w:after="100" w:afterAutospacing="1" w:line="300" w:lineRule="atLeast"/>
      </w:pPr>
    </w:p>
    <w:p w14:paraId="55C0F36D" w14:textId="77777777" w:rsidR="007B6946" w:rsidRPr="005935B7" w:rsidRDefault="007B6946" w:rsidP="009021D1">
      <w:pPr>
        <w:pStyle w:val="Overskrift3"/>
        <w:spacing w:before="100" w:beforeAutospacing="1" w:after="100" w:afterAutospacing="1" w:line="300" w:lineRule="atLeast"/>
      </w:pPr>
      <w:bookmarkStart w:id="33" w:name="_Toc442966758"/>
      <w:r w:rsidRPr="005935B7">
        <w:lastRenderedPageBreak/>
        <w:t>Skift mellem tolkeformer</w:t>
      </w:r>
      <w:bookmarkEnd w:id="33"/>
    </w:p>
    <w:p w14:paraId="66477370" w14:textId="77777777" w:rsidR="007B6946" w:rsidRPr="005935B7" w:rsidRDefault="007B6946" w:rsidP="009021D1">
      <w:pPr>
        <w:spacing w:before="100" w:beforeAutospacing="1" w:after="100" w:afterAutospacing="1" w:line="300" w:lineRule="atLeast"/>
        <w:rPr>
          <w:rFonts w:cs="Times New Roman"/>
        </w:rPr>
      </w:pPr>
      <w:r w:rsidRPr="005935B7">
        <w:rPr>
          <w:rFonts w:cs="Times New Roman"/>
        </w:rPr>
        <w:t xml:space="preserve">Undtaget taktilgrupperne skildrede deltagerne fra både gruppen af talebrugere og gruppen for tegnsprogsbrugere med nedsat syn behovet for sommetider at skifte tolkeform eller kombinere flere tolkeformer.  </w:t>
      </w:r>
    </w:p>
    <w:p w14:paraId="5E247D88" w14:textId="77777777" w:rsidR="007B6946" w:rsidRPr="005935B7" w:rsidRDefault="007B6946" w:rsidP="009021D1">
      <w:pPr>
        <w:spacing w:before="100" w:beforeAutospacing="1" w:after="100" w:afterAutospacing="1" w:line="300" w:lineRule="atLeast"/>
        <w:rPr>
          <w:rFonts w:cs="Times New Roman"/>
        </w:rPr>
      </w:pPr>
      <w:r w:rsidRPr="005935B7">
        <w:rPr>
          <w:rFonts w:cs="Times New Roman"/>
        </w:rPr>
        <w:t>At skifte tolkeform kræver, at man har en resterende sans, der kan udnyttes til denne tolkeform. For taktilbrugerne kunne det være skrivetolkning til en punktlæseliste udover taktilt tegnsprog, men ingen af de seks taktile deltagere nævnte dette som en mulighed. Det skal muligvis ses i lyset af, at taktilt tegnsprog for de fleste er en hurtigere kommunikationsform end at læse punktskrift. Alle de taktile deltagere har desuden tegnsprog som modersmål</w:t>
      </w:r>
      <w:r w:rsidR="002D685A">
        <w:rPr>
          <w:rFonts w:cs="Times New Roman"/>
        </w:rPr>
        <w:t>,</w:t>
      </w:r>
      <w:r w:rsidRPr="005935B7">
        <w:rPr>
          <w:rFonts w:cs="Times New Roman"/>
        </w:rPr>
        <w:t xml:space="preserve"> og derfor vil et skift til punktskriftstolkning ressourcemæssigt være en belastning.</w:t>
      </w:r>
    </w:p>
    <w:p w14:paraId="38F0AF30" w14:textId="77777777" w:rsidR="007B6946" w:rsidRPr="005935B7" w:rsidRDefault="007B6946" w:rsidP="009021D1">
      <w:pPr>
        <w:spacing w:before="100" w:beforeAutospacing="1" w:after="100" w:afterAutospacing="1" w:line="300" w:lineRule="atLeast"/>
        <w:rPr>
          <w:rFonts w:cs="Times New Roman"/>
        </w:rPr>
      </w:pPr>
      <w:r w:rsidRPr="005935B7">
        <w:rPr>
          <w:rFonts w:cs="Times New Roman"/>
        </w:rPr>
        <w:t xml:space="preserve">Deltagerne beskrev blandt andet skift af tolkeform som en mulighed for at aflaste den sans, man lige har gjort brug af. Lars sagde: ”Jeg bruger sommetider skrivetolkning i stedet for tegnsprogstolkning, for eksempel til </w:t>
      </w:r>
      <w:proofErr w:type="spellStart"/>
      <w:r w:rsidRPr="005935B7">
        <w:rPr>
          <w:rFonts w:cs="Times New Roman"/>
        </w:rPr>
        <w:t>FDDB</w:t>
      </w:r>
      <w:r w:rsidR="00142568">
        <w:rPr>
          <w:rFonts w:cs="Times New Roman"/>
        </w:rPr>
        <w:t>’</w:t>
      </w:r>
      <w:r w:rsidRPr="005935B7">
        <w:rPr>
          <w:rFonts w:cs="Times New Roman"/>
        </w:rPr>
        <w:t>s</w:t>
      </w:r>
      <w:proofErr w:type="spellEnd"/>
      <w:r w:rsidRPr="005935B7">
        <w:rPr>
          <w:rFonts w:cs="Times New Roman"/>
        </w:rPr>
        <w:t xml:space="preserve"> landsmøde, fordi det er for anstrengende at kigge på tegnsprogstolk hele dagen.” Han er dog den eneste af tegnsprogsbrugerne, der ønsker at gøre brug af skrivetolkning som eneste tolkeform. Poul sagde: ”Jeg kan godt lide at have muligheden for at kigge på en skærm med skrivetolkning, hvis der er ord, jeg ikke fanger, men fuld skrivetolkning vil jeg ikke have.” Natalie i</w:t>
      </w:r>
      <w:r w:rsidR="00580647" w:rsidRPr="005935B7">
        <w:rPr>
          <w:rFonts w:cs="Times New Roman"/>
        </w:rPr>
        <w:t>stemte og sagde: ”Navne og sted</w:t>
      </w:r>
      <w:r w:rsidRPr="005935B7">
        <w:rPr>
          <w:rFonts w:cs="Times New Roman"/>
        </w:rPr>
        <w:t xml:space="preserve">betegnelser kan også være en fordel at have skrivetolkning til, for det er ofte, man ikke lige opfatter håndalfabetet i tolkningen. Det hjælper mig meget, men jeg er enig i, at jeg heller ikke vil bruge skrivetolkning 100%, men koble lidt af og på. Det vil sige, jeg vil gerne </w:t>
      </w:r>
      <w:r w:rsidR="00580647" w:rsidRPr="005935B7">
        <w:rPr>
          <w:rFonts w:cs="Times New Roman"/>
        </w:rPr>
        <w:t xml:space="preserve">have begge muligheder samtidig. </w:t>
      </w:r>
      <w:r w:rsidRPr="005935B7">
        <w:rPr>
          <w:rFonts w:cs="Times New Roman"/>
        </w:rPr>
        <w:t>Skrivetolkning kan sommetider aflaste mit syn, men ulempen ved skrivetolkning er, at det ofte er langsommere end tegnsprogstolkning.”</w:t>
      </w:r>
    </w:p>
    <w:p w14:paraId="047D83AE" w14:textId="30504CE8" w:rsidR="007B6946" w:rsidRPr="005935B7" w:rsidRDefault="007B6946" w:rsidP="009021D1">
      <w:pPr>
        <w:spacing w:before="100" w:beforeAutospacing="1" w:after="100" w:afterAutospacing="1" w:line="300" w:lineRule="atLeast"/>
        <w:rPr>
          <w:rFonts w:cs="Times New Roman"/>
        </w:rPr>
      </w:pPr>
      <w:r w:rsidRPr="005935B7">
        <w:rPr>
          <w:rFonts w:cs="Times New Roman"/>
        </w:rPr>
        <w:t xml:space="preserve">Alle i fokusgruppen for talebrugere bruger forskellige tolkeformer. Grunden til dette kan være, at de alle har dansk talesprog som modersmål, der ikke kan transfereres til en taktil tolkeform eller </w:t>
      </w:r>
      <w:r w:rsidR="00DE0762">
        <w:rPr>
          <w:rFonts w:cs="Times New Roman"/>
        </w:rPr>
        <w:t xml:space="preserve">et </w:t>
      </w:r>
      <w:r w:rsidRPr="005935B7">
        <w:rPr>
          <w:rFonts w:cs="Times New Roman"/>
        </w:rPr>
        <w:t>sprog med samme hastighed, som tegnsprog kan.</w:t>
      </w:r>
    </w:p>
    <w:p w14:paraId="5E316960" w14:textId="77777777" w:rsidR="007B6946" w:rsidRPr="005935B7" w:rsidRDefault="007B6946" w:rsidP="009021D1">
      <w:pPr>
        <w:spacing w:before="100" w:beforeAutospacing="1" w:after="100" w:afterAutospacing="1" w:line="300" w:lineRule="atLeast"/>
        <w:rPr>
          <w:rFonts w:cs="Times New Roman"/>
        </w:rPr>
      </w:pPr>
      <w:r w:rsidRPr="005935B7">
        <w:rPr>
          <w:rFonts w:cs="Times New Roman"/>
        </w:rPr>
        <w:t xml:space="preserve">Derfor kan man argumentere for, at kommunikationsbarrieren i nogle situationer er større for talebrugeren end for tegnsprogsbrugeren, og brug af alle de tolkeformer vedkommende behersker, er nødvendig for at få budskabet formidlet. </w:t>
      </w:r>
    </w:p>
    <w:p w14:paraId="28A46670" w14:textId="77777777" w:rsidR="007B6946" w:rsidRPr="005935B7" w:rsidRDefault="007B6946" w:rsidP="009021D1">
      <w:pPr>
        <w:spacing w:before="100" w:beforeAutospacing="1" w:after="100" w:afterAutospacing="1" w:line="300" w:lineRule="atLeast"/>
        <w:rPr>
          <w:rFonts w:cs="Times New Roman"/>
        </w:rPr>
      </w:pPr>
      <w:r w:rsidRPr="005935B7">
        <w:rPr>
          <w:rFonts w:cs="Times New Roman"/>
        </w:rPr>
        <w:t xml:space="preserve">Fire ud af de fem deltagere i talebrugergruppen har gjort brug af skrivetolkning til skærm [visuel], hvorimod det i dag kun er to af de yngre deltagere, der har tilstrækkeligt syn til det. De to andre har mistet så meget syn, at det ikke er muligt for dem at læse på en skærm. </w:t>
      </w:r>
      <w:r w:rsidR="0000048C">
        <w:rPr>
          <w:rFonts w:cs="Times New Roman"/>
        </w:rPr>
        <w:t>Bodil</w:t>
      </w:r>
      <w:r w:rsidRPr="005935B7">
        <w:rPr>
          <w:rFonts w:cs="Times New Roman"/>
        </w:rPr>
        <w:t>, der allerede kan nogle tegn, og nu er begyndt at lære punkskrift sagde: ”Det var meget nemmere, da jeg kunne få skrivetolket [da synet var til at læse på en skærm], der kunne man bare læne sig tilbage og læse</w:t>
      </w:r>
      <w:r w:rsidR="002D685A">
        <w:rPr>
          <w:rFonts w:cs="Times New Roman"/>
        </w:rPr>
        <w:t>,</w:t>
      </w:r>
      <w:r w:rsidRPr="005935B7">
        <w:rPr>
          <w:rFonts w:cs="Times New Roman"/>
        </w:rPr>
        <w:t xml:space="preserve"> hvad der blev skrevet på skærmen. Men efter jeg er gået over til punkttolkning, så er det også rigtig godt, men jeg er jo ikke så dygtig til punkt endnu, så derfor veksler jeg mellem punkt, tale og taktilt [beskrives senere som tegn-til-tale].”</w:t>
      </w:r>
    </w:p>
    <w:p w14:paraId="45FA9301" w14:textId="77777777" w:rsidR="007B6946" w:rsidRPr="005935B7" w:rsidRDefault="007B6946" w:rsidP="009021D1">
      <w:pPr>
        <w:spacing w:before="100" w:beforeAutospacing="1" w:after="100" w:afterAutospacing="1" w:line="300" w:lineRule="atLeast"/>
        <w:rPr>
          <w:rFonts w:cs="Times New Roman"/>
        </w:rPr>
      </w:pPr>
      <w:r w:rsidRPr="005935B7">
        <w:rPr>
          <w:rFonts w:cs="Times New Roman"/>
        </w:rPr>
        <w:t>Trine beskrev, hvordan hun ikke kan læse på en skærm mere og i stedet skifter mellem andre tolkeformer. ”Jeg brugte også skrivetolk i mange år, men øjnene vil ikke være med mere</w:t>
      </w:r>
      <w:r w:rsidR="002D685A">
        <w:rPr>
          <w:rFonts w:cs="Times New Roman"/>
        </w:rPr>
        <w:t xml:space="preserve">. (…) </w:t>
      </w:r>
      <w:r w:rsidRPr="005935B7">
        <w:rPr>
          <w:rFonts w:cs="Times New Roman"/>
        </w:rPr>
        <w:t xml:space="preserve">Jeg bruger nu tegnsprogstolk [taktil] under møder – det er jeg begyndt at være rigtig glad for. Men jeg får også taletolk ind imellem, for man kan ikke blive ved og ved og ved. Der er nogle ressourcer, og de er altså begrænsede for vores vedkommende. Det er der, jeg står af en gang i mellem.” Trine kan i forvejen en smule tegnsprog, </w:t>
      </w:r>
      <w:r w:rsidRPr="005935B7">
        <w:rPr>
          <w:rFonts w:cs="Times New Roman"/>
        </w:rPr>
        <w:lastRenderedPageBreak/>
        <w:t>men forklarede, at det er tolkene, der gennem tolkningen lærer hende mere tegnsprog. ”Tolkene skal være tålmodige. Nu kan jeg ind imellem spørge, hvad et tegn betyder, men jeg er ikke så lost</w:t>
      </w:r>
      <w:r w:rsidR="002D685A">
        <w:rPr>
          <w:rFonts w:cs="Times New Roman"/>
        </w:rPr>
        <w:t>,</w:t>
      </w:r>
      <w:r w:rsidRPr="005935B7">
        <w:rPr>
          <w:rFonts w:cs="Times New Roman"/>
        </w:rPr>
        <w:t xml:space="preserve"> som jeg plejede at være. Jeg forstår flere og flere tegn, og hvis jeg ikke kender et tegn, hjælper det lige at få forbogstaverne. Før brugte jeg begge hænder, men nu bruger jeg oftere kun én hånd, og tolkene er gode til at skifte mellem hænderne afhængig</w:t>
      </w:r>
      <w:r w:rsidR="002D685A">
        <w:rPr>
          <w:rFonts w:cs="Times New Roman"/>
        </w:rPr>
        <w:t>t</w:t>
      </w:r>
      <w:r w:rsidRPr="005935B7">
        <w:rPr>
          <w:rFonts w:cs="Times New Roman"/>
        </w:rPr>
        <w:t xml:space="preserve"> af, hvor trætte mine arme er. Det jeg ikke opfatter med hørelsen, har jeg nu mulighed for at opfatte gennem fingrene</w:t>
      </w:r>
      <w:r w:rsidR="002D685A">
        <w:rPr>
          <w:rFonts w:cs="Times New Roman"/>
        </w:rPr>
        <w:t>,</w:t>
      </w:r>
      <w:r w:rsidRPr="005935B7">
        <w:rPr>
          <w:rFonts w:cs="Times New Roman"/>
        </w:rPr>
        <w:t xml:space="preserve">” fortalte Trine. </w:t>
      </w:r>
    </w:p>
    <w:p w14:paraId="38E66FAC" w14:textId="13A33A6C" w:rsidR="007B6946" w:rsidRPr="005935B7" w:rsidRDefault="007B6946" w:rsidP="009021D1">
      <w:pPr>
        <w:spacing w:before="100" w:beforeAutospacing="1" w:after="100" w:afterAutospacing="1" w:line="300" w:lineRule="atLeast"/>
        <w:rPr>
          <w:rFonts w:cs="Times New Roman"/>
        </w:rPr>
      </w:pPr>
      <w:r w:rsidRPr="005935B7">
        <w:rPr>
          <w:rFonts w:cs="Times New Roman"/>
        </w:rPr>
        <w:t>Da det primært er talebrugere, der er nødsaget til at skifte mellem kommunikationsformer, blev fokusgruppen for tolke til talebrugere direkte adspurgt om deres oplevelser på dette område. Ragna sagde: ”Det kræver en stor forståelse fra den bevilligende myndighed om, at det her er en proces. Man går ikke fra en kommu</w:t>
      </w:r>
      <w:r w:rsidR="002F5299" w:rsidRPr="005935B7">
        <w:rPr>
          <w:rFonts w:cs="Times New Roman"/>
        </w:rPr>
        <w:t xml:space="preserve">nikationsform til en anden </w:t>
      </w:r>
      <w:proofErr w:type="spellStart"/>
      <w:r w:rsidR="002F5299" w:rsidRPr="005935B7">
        <w:rPr>
          <w:rFonts w:cs="Times New Roman"/>
        </w:rPr>
        <w:t>over</w:t>
      </w:r>
      <w:r w:rsidRPr="005935B7">
        <w:rPr>
          <w:rFonts w:cs="Times New Roman"/>
        </w:rPr>
        <w:t>night</w:t>
      </w:r>
      <w:proofErr w:type="spellEnd"/>
      <w:r w:rsidRPr="005935B7">
        <w:rPr>
          <w:rFonts w:cs="Times New Roman"/>
        </w:rPr>
        <w:t xml:space="preserve">. Det tager tid, og det tager lang tid. Man starter måske med to </w:t>
      </w:r>
      <w:proofErr w:type="spellStart"/>
      <w:r w:rsidRPr="005935B7">
        <w:rPr>
          <w:rFonts w:cs="Times New Roman"/>
        </w:rPr>
        <w:t>haptiske</w:t>
      </w:r>
      <w:proofErr w:type="spellEnd"/>
      <w:r w:rsidRPr="005935B7">
        <w:rPr>
          <w:rFonts w:cs="Times New Roman"/>
        </w:rPr>
        <w:t xml:space="preserve"> signaler, eller man starter med fire taktile tegn og så den gamle kommunikation, og lige pludselig så kommer de på plads, og så kan man komme lidt mere og lidt mere på. Og når så der er gået </w:t>
      </w:r>
      <w:r w:rsidR="002D685A">
        <w:rPr>
          <w:rFonts w:cs="Times New Roman"/>
        </w:rPr>
        <w:t xml:space="preserve">trekvart til et </w:t>
      </w:r>
      <w:r w:rsidRPr="005935B7">
        <w:rPr>
          <w:rFonts w:cs="Times New Roman"/>
        </w:rPr>
        <w:t>år, så ser man pludselig, at der begynder at være noget, der minder om et alternativ til den kommunikationsform, man havde. Det er enormt berigende at se. Jeg har da oplevet at tænke, at det ikke var meget, jeg tolkede i dag, men det var, hvad der kunne rummes, og så var det vel godt nok. Det kunne være rart med en tilkendegivelse af, at tolkning er en proces, og derfor er der ikke altid tale om 100%’s tolkninger. Det er meget sårbart at være i et stadie i sit liv, hvor kommunikationen bliver vanskeligere og vanskeligere.”</w:t>
      </w:r>
    </w:p>
    <w:p w14:paraId="7B56D8F2" w14:textId="77777777" w:rsidR="007B6946" w:rsidRPr="005935B7" w:rsidRDefault="007B6946" w:rsidP="009021D1">
      <w:pPr>
        <w:spacing w:before="100" w:beforeAutospacing="1" w:after="100" w:afterAutospacing="1" w:line="300" w:lineRule="atLeast"/>
        <w:rPr>
          <w:rFonts w:cs="Times New Roman"/>
        </w:rPr>
      </w:pPr>
      <w:r w:rsidRPr="005935B7">
        <w:rPr>
          <w:rFonts w:cs="Times New Roman"/>
        </w:rPr>
        <w:t>Karen supplerede med at fortælle: ”Det kan være helt fascinerende at opleve. Mange, der mister syn og hørelse kunne få glæde af at lære en alternativ kommunikationsform, men det er der ikke så mange muligheder for i Danmark. Fordi vi, som tolke, sidder med en masse erfaringer, og vi er tæt på døvblinde i hverdagen, er det også vores opgave at byde ind med, hvad vi tror, der kan bruges – og vise og demonstrere det. Alle kneb gælder. Jeg synes, som regel, at der er åbenhed og et super samarbejde. Tilliden og trygheden er der til at prøve at komme frem til noget, der kan bruges.”</w:t>
      </w:r>
    </w:p>
    <w:p w14:paraId="4DCDB659" w14:textId="77777777" w:rsidR="005B4A07" w:rsidRPr="005935B7" w:rsidRDefault="005B4A07" w:rsidP="009021D1">
      <w:pPr>
        <w:spacing w:before="100" w:beforeAutospacing="1" w:after="100" w:afterAutospacing="1" w:line="300" w:lineRule="atLeast"/>
        <w:rPr>
          <w:rFonts w:cs="Times New Roman"/>
          <w:i/>
        </w:rPr>
      </w:pPr>
    </w:p>
    <w:p w14:paraId="67D946AD" w14:textId="77777777" w:rsidR="005B4A07" w:rsidRPr="005935B7" w:rsidRDefault="00864068" w:rsidP="009021D1">
      <w:pPr>
        <w:pStyle w:val="Overskrift3"/>
        <w:spacing w:before="100" w:beforeAutospacing="1" w:after="100" w:afterAutospacing="1" w:line="300" w:lineRule="atLeast"/>
      </w:pPr>
      <w:bookmarkStart w:id="34" w:name="_Toc442966759"/>
      <w:r w:rsidRPr="005935B7">
        <w:t>Ledsagelse</w:t>
      </w:r>
      <w:bookmarkEnd w:id="34"/>
    </w:p>
    <w:p w14:paraId="15794C97" w14:textId="77777777" w:rsidR="005B4A07" w:rsidRPr="005935B7" w:rsidRDefault="00F67EA9" w:rsidP="009021D1">
      <w:pPr>
        <w:spacing w:before="100" w:beforeAutospacing="1" w:after="100" w:afterAutospacing="1" w:line="300" w:lineRule="atLeast"/>
        <w:rPr>
          <w:rFonts w:cs="Times New Roman"/>
        </w:rPr>
      </w:pPr>
      <w:r w:rsidRPr="005935B7">
        <w:rPr>
          <w:rFonts w:cs="Times New Roman"/>
        </w:rPr>
        <w:t xml:space="preserve">De funktionelt blinde deltagere </w:t>
      </w:r>
      <w:r w:rsidR="006D494E" w:rsidRPr="005935B7">
        <w:rPr>
          <w:rFonts w:cs="Times New Roman"/>
        </w:rPr>
        <w:t>gav</w:t>
      </w:r>
      <w:r w:rsidRPr="005935B7">
        <w:rPr>
          <w:rFonts w:cs="Times New Roman"/>
        </w:rPr>
        <w:t xml:space="preserve"> udtryk for, at man skal v</w:t>
      </w:r>
      <w:r w:rsidR="004E70E8" w:rsidRPr="005935B7">
        <w:rPr>
          <w:rFonts w:cs="Times New Roman"/>
        </w:rPr>
        <w:t>ære tr</w:t>
      </w:r>
      <w:r w:rsidR="006D494E" w:rsidRPr="005935B7">
        <w:rPr>
          <w:rFonts w:cs="Times New Roman"/>
        </w:rPr>
        <w:t>yg ved tolken under ledsagelse</w:t>
      </w:r>
      <w:r w:rsidR="00F82F88" w:rsidRPr="005935B7">
        <w:rPr>
          <w:rFonts w:cs="Times New Roman"/>
        </w:rPr>
        <w:t xml:space="preserve"> [se mere i afsnittet </w:t>
      </w:r>
      <w:r w:rsidR="00F82F88" w:rsidRPr="005935B7">
        <w:rPr>
          <w:rFonts w:cs="Times New Roman"/>
          <w:i/>
        </w:rPr>
        <w:t>tillidsvækkende</w:t>
      </w:r>
      <w:r w:rsidR="00F82F88" w:rsidRPr="005935B7">
        <w:rPr>
          <w:rFonts w:cs="Times New Roman"/>
        </w:rPr>
        <w:t xml:space="preserve"> under personlige kompetencer].</w:t>
      </w:r>
      <w:r w:rsidR="004E70E8" w:rsidRPr="005935B7">
        <w:rPr>
          <w:rFonts w:cs="Times New Roman"/>
        </w:rPr>
        <w:t xml:space="preserve"> Her har de ingen kontrol over situationen</w:t>
      </w:r>
      <w:r w:rsidR="006D494E" w:rsidRPr="005935B7">
        <w:rPr>
          <w:rFonts w:cs="Times New Roman"/>
        </w:rPr>
        <w:t>,</w:t>
      </w:r>
      <w:r w:rsidR="004E70E8" w:rsidRPr="005935B7">
        <w:rPr>
          <w:rFonts w:cs="Times New Roman"/>
        </w:rPr>
        <w:t xml:space="preserve"> og en fejl under en ledsagelse kan have konsekvenser for den efterfølgende tolkning </w:t>
      </w:r>
      <w:r w:rsidR="004E70E8" w:rsidRPr="005935B7">
        <w:rPr>
          <w:rFonts w:cs="Times New Roman"/>
          <w:noProof/>
        </w:rPr>
        <w:t>(Dalum et al., 1997)</w:t>
      </w:r>
      <w:r w:rsidR="004E70E8" w:rsidRPr="005935B7">
        <w:rPr>
          <w:rFonts w:cs="Times New Roman"/>
        </w:rPr>
        <w:t>. Afhængig</w:t>
      </w:r>
      <w:r w:rsidR="006D494E" w:rsidRPr="005935B7">
        <w:rPr>
          <w:rFonts w:cs="Times New Roman"/>
        </w:rPr>
        <w:t>t af fejlens grad og den enkelte</w:t>
      </w:r>
      <w:r w:rsidR="004E70E8" w:rsidRPr="005935B7">
        <w:rPr>
          <w:rFonts w:cs="Times New Roman"/>
        </w:rPr>
        <w:t xml:space="preserve"> kan en episode</w:t>
      </w:r>
      <w:r w:rsidR="006D494E" w:rsidRPr="005935B7">
        <w:rPr>
          <w:rFonts w:cs="Times New Roman"/>
        </w:rPr>
        <w:t>,</w:t>
      </w:r>
      <w:r w:rsidR="004E70E8" w:rsidRPr="005935B7">
        <w:rPr>
          <w:rFonts w:cs="Times New Roman"/>
        </w:rPr>
        <w:t xml:space="preserve"> hvor en døvblind for eksempel støder ind i noget under en ledsagelse</w:t>
      </w:r>
      <w:r w:rsidR="002D685A">
        <w:rPr>
          <w:rFonts w:cs="Times New Roman"/>
        </w:rPr>
        <w:t>,</w:t>
      </w:r>
      <w:r w:rsidR="004E70E8" w:rsidRPr="005935B7">
        <w:rPr>
          <w:rFonts w:cs="Times New Roman"/>
        </w:rPr>
        <w:t xml:space="preserve"> føre til manglende tillid</w:t>
      </w:r>
      <w:r w:rsidR="002D685A">
        <w:rPr>
          <w:rFonts w:cs="Times New Roman"/>
        </w:rPr>
        <w:t>. Det kan t</w:t>
      </w:r>
      <w:r w:rsidR="004E70E8" w:rsidRPr="005935B7">
        <w:rPr>
          <w:rFonts w:cs="Times New Roman"/>
        </w:rPr>
        <w:t xml:space="preserve">age </w:t>
      </w:r>
      <w:r w:rsidR="006D494E" w:rsidRPr="005935B7">
        <w:rPr>
          <w:rFonts w:cs="Times New Roman"/>
        </w:rPr>
        <w:t xml:space="preserve">så </w:t>
      </w:r>
      <w:r w:rsidR="004E70E8" w:rsidRPr="005935B7">
        <w:rPr>
          <w:rFonts w:cs="Times New Roman"/>
        </w:rPr>
        <w:t>lang tid for den døvblinde at komme sig over chokket og tabet af kontrollen</w:t>
      </w:r>
      <w:r w:rsidR="006D494E" w:rsidRPr="005935B7">
        <w:rPr>
          <w:rFonts w:cs="Times New Roman"/>
        </w:rPr>
        <w:t>,</w:t>
      </w:r>
      <w:r w:rsidR="004E70E8" w:rsidRPr="005935B7">
        <w:rPr>
          <w:rFonts w:cs="Times New Roman"/>
        </w:rPr>
        <w:t xml:space="preserve"> at det påvirker koncentrationen under den efterfølgende tolkning. </w:t>
      </w:r>
    </w:p>
    <w:p w14:paraId="697C0C5A" w14:textId="77777777" w:rsidR="00362178" w:rsidRPr="005935B7" w:rsidRDefault="005B4A07" w:rsidP="009021D1">
      <w:pPr>
        <w:spacing w:before="100" w:beforeAutospacing="1" w:after="100" w:afterAutospacing="1" w:line="300" w:lineRule="atLeast"/>
        <w:rPr>
          <w:rFonts w:cs="Times New Roman"/>
        </w:rPr>
      </w:pPr>
      <w:r w:rsidRPr="005935B7">
        <w:rPr>
          <w:rFonts w:cs="Times New Roman"/>
        </w:rPr>
        <w:t>Den</w:t>
      </w:r>
      <w:r w:rsidR="00BE0861" w:rsidRPr="005935B7">
        <w:rPr>
          <w:rFonts w:cs="Times New Roman"/>
        </w:rPr>
        <w:t xml:space="preserve"> ene fokusgruppe for tolke gav</w:t>
      </w:r>
      <w:r w:rsidRPr="005935B7">
        <w:rPr>
          <w:rFonts w:cs="Times New Roman"/>
        </w:rPr>
        <w:t xml:space="preserve"> udtryk for, at tolkning under ledsagelse kan være mindst lige så hårdt som andre former for tolkning for døvblinde. Tolken skal hele tiden forholde sig til nye steder, nye situationer og være ansvarlig for den døvblindes fysiske sikkerhed. Derudover er ledsagelse fysisk hårdt for tolken</w:t>
      </w:r>
      <w:r w:rsidR="006D494E" w:rsidRPr="005935B7">
        <w:rPr>
          <w:rFonts w:cs="Times New Roman"/>
        </w:rPr>
        <w:t>,</w:t>
      </w:r>
      <w:r w:rsidRPr="005935B7">
        <w:rPr>
          <w:rFonts w:cs="Times New Roman"/>
        </w:rPr>
        <w:t xml:space="preserve"> fordi mange døvblinde er udfordret på balancen.</w:t>
      </w:r>
    </w:p>
    <w:p w14:paraId="56F2CE2F" w14:textId="77777777" w:rsidR="005B4A07" w:rsidRPr="005935B7" w:rsidRDefault="005B4A07" w:rsidP="009021D1">
      <w:pPr>
        <w:spacing w:before="100" w:beforeAutospacing="1" w:after="100" w:afterAutospacing="1" w:line="300" w:lineRule="atLeast"/>
        <w:rPr>
          <w:rFonts w:cs="Times New Roman"/>
          <w:b/>
        </w:rPr>
      </w:pPr>
    </w:p>
    <w:p w14:paraId="3BDCB3B9" w14:textId="77777777" w:rsidR="005B4A07" w:rsidRPr="005935B7" w:rsidRDefault="003546B7" w:rsidP="009021D1">
      <w:pPr>
        <w:pStyle w:val="Overskrift3"/>
        <w:spacing w:before="100" w:beforeAutospacing="1" w:after="100" w:afterAutospacing="1" w:line="300" w:lineRule="atLeast"/>
      </w:pPr>
      <w:bookmarkStart w:id="35" w:name="_Toc442966760"/>
      <w:r w:rsidRPr="005935B7">
        <w:lastRenderedPageBreak/>
        <w:t>Samarbejde</w:t>
      </w:r>
      <w:bookmarkEnd w:id="35"/>
    </w:p>
    <w:p w14:paraId="1CE78119" w14:textId="77777777" w:rsidR="00B85B20" w:rsidRPr="005935B7" w:rsidRDefault="003546B7" w:rsidP="009021D1">
      <w:pPr>
        <w:spacing w:before="100" w:beforeAutospacing="1" w:after="100" w:afterAutospacing="1" w:line="300" w:lineRule="atLeast"/>
        <w:rPr>
          <w:rFonts w:eastAsia="Times New Roman" w:cs="Times New Roman"/>
        </w:rPr>
      </w:pPr>
      <w:r w:rsidRPr="005935B7">
        <w:rPr>
          <w:rFonts w:eastAsia="Times New Roman" w:cs="Times New Roman"/>
        </w:rPr>
        <w:t>Den ene taktilgruppe efterfulgte diskussionen om emneskift med en snak om at misforstå, hvor Dagmar berettede</w:t>
      </w:r>
      <w:r w:rsidR="00B85B20" w:rsidRPr="005935B7">
        <w:rPr>
          <w:rFonts w:eastAsia="Times New Roman" w:cs="Times New Roman"/>
        </w:rPr>
        <w:t>:</w:t>
      </w:r>
      <w:r w:rsidR="002D685A">
        <w:rPr>
          <w:rFonts w:eastAsia="Times New Roman" w:cs="Times New Roman"/>
        </w:rPr>
        <w:t xml:space="preserve"> ”</w:t>
      </w:r>
      <w:r w:rsidRPr="005935B7">
        <w:rPr>
          <w:rFonts w:eastAsia="Times New Roman" w:cs="Times New Roman"/>
        </w:rPr>
        <w:t>Jeg føler mig flov, hvis jeg svarer eller kommenterer på noget</w:t>
      </w:r>
      <w:r w:rsidR="00B85B20" w:rsidRPr="005935B7">
        <w:rPr>
          <w:rFonts w:eastAsia="Times New Roman" w:cs="Times New Roman"/>
        </w:rPr>
        <w:t>,</w:t>
      </w:r>
      <w:r w:rsidRPr="005935B7">
        <w:rPr>
          <w:rFonts w:eastAsia="Times New Roman" w:cs="Times New Roman"/>
        </w:rPr>
        <w:t xml:space="preserve"> og det viser sig</w:t>
      </w:r>
      <w:r w:rsidR="00B85B20" w:rsidRPr="005935B7">
        <w:rPr>
          <w:rFonts w:eastAsia="Times New Roman" w:cs="Times New Roman"/>
        </w:rPr>
        <w:t>,</w:t>
      </w:r>
      <w:r w:rsidRPr="005935B7">
        <w:rPr>
          <w:rFonts w:eastAsia="Times New Roman" w:cs="Times New Roman"/>
        </w:rPr>
        <w:t xml:space="preserve"> at jeg har misforstået, og at det er på grund af en dårlig tolkning. Jeg ved selvfølgelig ikke</w:t>
      </w:r>
      <w:r w:rsidR="00B85B20" w:rsidRPr="005935B7">
        <w:rPr>
          <w:rFonts w:eastAsia="Times New Roman" w:cs="Times New Roman"/>
        </w:rPr>
        <w:t>,</w:t>
      </w:r>
      <w:r w:rsidRPr="005935B7">
        <w:rPr>
          <w:rFonts w:eastAsia="Times New Roman" w:cs="Times New Roman"/>
        </w:rPr>
        <w:t xml:space="preserve"> om det er min eller tolkens fejl, at jeg ikke opfatter</w:t>
      </w:r>
      <w:r w:rsidR="00B85B20" w:rsidRPr="005935B7">
        <w:rPr>
          <w:rFonts w:eastAsia="Times New Roman" w:cs="Times New Roman"/>
        </w:rPr>
        <w:t>,</w:t>
      </w:r>
      <w:r w:rsidRPr="005935B7">
        <w:rPr>
          <w:rFonts w:eastAsia="Times New Roman" w:cs="Times New Roman"/>
        </w:rPr>
        <w:t xml:space="preserve"> hvad hun siger.” </w:t>
      </w:r>
    </w:p>
    <w:p w14:paraId="78505B18" w14:textId="77777777" w:rsidR="003546B7" w:rsidRPr="005935B7" w:rsidRDefault="003546B7" w:rsidP="009021D1">
      <w:pPr>
        <w:spacing w:before="100" w:beforeAutospacing="1" w:after="100" w:afterAutospacing="1" w:line="300" w:lineRule="atLeast"/>
        <w:rPr>
          <w:rFonts w:eastAsia="Times New Roman" w:cs="Times New Roman"/>
        </w:rPr>
      </w:pPr>
      <w:r w:rsidRPr="005935B7">
        <w:rPr>
          <w:rFonts w:eastAsia="Times New Roman" w:cs="Times New Roman"/>
        </w:rPr>
        <w:t>De andre deltagere udtrykte enighed</w:t>
      </w:r>
      <w:r w:rsidR="00B85B20" w:rsidRPr="005935B7">
        <w:rPr>
          <w:rFonts w:eastAsia="Times New Roman" w:cs="Times New Roman"/>
        </w:rPr>
        <w:t>,</w:t>
      </w:r>
      <w:r w:rsidRPr="005935B7">
        <w:rPr>
          <w:rFonts w:eastAsia="Times New Roman" w:cs="Times New Roman"/>
        </w:rPr>
        <w:t xml:space="preserve"> og Emma beskrev</w:t>
      </w:r>
      <w:r w:rsidR="00B85B20" w:rsidRPr="005935B7">
        <w:rPr>
          <w:rFonts w:eastAsia="Times New Roman" w:cs="Times New Roman"/>
        </w:rPr>
        <w:t>, at</w:t>
      </w:r>
      <w:r w:rsidRPr="005935B7">
        <w:rPr>
          <w:rFonts w:eastAsia="Times New Roman" w:cs="Times New Roman"/>
        </w:rPr>
        <w:t xml:space="preserve"> “…</w:t>
      </w:r>
      <w:r w:rsidR="00142568">
        <w:rPr>
          <w:rFonts w:eastAsia="Times New Roman" w:cs="Times New Roman"/>
        </w:rPr>
        <w:t xml:space="preserve"> </w:t>
      </w:r>
      <w:r w:rsidRPr="005935B7">
        <w:rPr>
          <w:rFonts w:eastAsia="Times New Roman" w:cs="Times New Roman"/>
        </w:rPr>
        <w:t>det er så pinligt”.</w:t>
      </w:r>
    </w:p>
    <w:p w14:paraId="3DC39EB5" w14:textId="77777777" w:rsidR="003546B7" w:rsidRPr="005935B7" w:rsidRDefault="003546B7" w:rsidP="009021D1">
      <w:pPr>
        <w:spacing w:before="100" w:beforeAutospacing="1" w:after="100" w:afterAutospacing="1" w:line="300" w:lineRule="atLeast"/>
        <w:rPr>
          <w:rFonts w:eastAsia="Times New Roman" w:cs="Times New Roman"/>
        </w:rPr>
      </w:pPr>
      <w:r w:rsidRPr="005935B7">
        <w:rPr>
          <w:rFonts w:eastAsia="Times New Roman" w:cs="Times New Roman"/>
        </w:rPr>
        <w:t>Det blev også nævnt</w:t>
      </w:r>
      <w:r w:rsidR="00B85B20" w:rsidRPr="005935B7">
        <w:rPr>
          <w:rFonts w:eastAsia="Times New Roman" w:cs="Times New Roman"/>
        </w:rPr>
        <w:t>, at “m</w:t>
      </w:r>
      <w:r w:rsidRPr="005935B7">
        <w:rPr>
          <w:rFonts w:eastAsia="Times New Roman" w:cs="Times New Roman"/>
        </w:rPr>
        <w:t>an skal være meget modig, hvis man vil være ærlig over</w:t>
      </w:r>
      <w:r w:rsidR="00B85B20" w:rsidRPr="005935B7">
        <w:rPr>
          <w:rFonts w:eastAsia="Times New Roman" w:cs="Times New Roman"/>
        </w:rPr>
        <w:t xml:space="preserve"> </w:t>
      </w:r>
      <w:r w:rsidRPr="005935B7">
        <w:rPr>
          <w:rFonts w:eastAsia="Times New Roman" w:cs="Times New Roman"/>
        </w:rPr>
        <w:t>for tolkene. Man bider det ofte i sig, at man ikke kan følge med, men d</w:t>
      </w:r>
      <w:r w:rsidR="00B85B20" w:rsidRPr="005935B7">
        <w:rPr>
          <w:rFonts w:eastAsia="Times New Roman" w:cs="Times New Roman"/>
        </w:rPr>
        <w:t>et er selvfølgelig ikke godt</w:t>
      </w:r>
      <w:r w:rsidR="002D685A">
        <w:rPr>
          <w:rFonts w:eastAsia="Times New Roman" w:cs="Times New Roman"/>
        </w:rPr>
        <w:t>. (</w:t>
      </w:r>
      <w:r w:rsidR="00B85B20" w:rsidRPr="005935B7">
        <w:rPr>
          <w:rFonts w:eastAsia="Times New Roman" w:cs="Times New Roman"/>
        </w:rPr>
        <w:t>…</w:t>
      </w:r>
      <w:r w:rsidR="002D685A">
        <w:rPr>
          <w:rFonts w:eastAsia="Times New Roman" w:cs="Times New Roman"/>
        </w:rPr>
        <w:t>) M</w:t>
      </w:r>
      <w:r w:rsidRPr="005935B7">
        <w:rPr>
          <w:rFonts w:eastAsia="Times New Roman" w:cs="Times New Roman"/>
        </w:rPr>
        <w:t>ange døvblinde er bange”, hvortil Emma sagde</w:t>
      </w:r>
      <w:r w:rsidR="00B85B20" w:rsidRPr="005935B7">
        <w:rPr>
          <w:rFonts w:eastAsia="Times New Roman" w:cs="Times New Roman"/>
        </w:rPr>
        <w:t>:</w:t>
      </w:r>
      <w:r w:rsidRPr="005935B7">
        <w:rPr>
          <w:rFonts w:eastAsia="Times New Roman" w:cs="Times New Roman"/>
        </w:rPr>
        <w:t xml:space="preserve"> “Vi bliver nød</w:t>
      </w:r>
      <w:r w:rsidR="00B85B20" w:rsidRPr="005935B7">
        <w:rPr>
          <w:rFonts w:eastAsia="Times New Roman" w:cs="Times New Roman"/>
        </w:rPr>
        <w:t>t</w:t>
      </w:r>
      <w:r w:rsidRPr="005935B7">
        <w:rPr>
          <w:rFonts w:eastAsia="Times New Roman" w:cs="Times New Roman"/>
        </w:rPr>
        <w:t xml:space="preserve"> til ikke at lade os kue, men sige det.”</w:t>
      </w:r>
    </w:p>
    <w:p w14:paraId="14AC4A51" w14:textId="77777777" w:rsidR="003546B7" w:rsidRPr="005935B7" w:rsidRDefault="006D6C8A" w:rsidP="009021D1">
      <w:pPr>
        <w:spacing w:before="100" w:beforeAutospacing="1" w:after="100" w:afterAutospacing="1" w:line="300" w:lineRule="atLeast"/>
        <w:rPr>
          <w:rFonts w:eastAsia="Times New Roman" w:cs="Times New Roman"/>
        </w:rPr>
      </w:pPr>
      <w:r w:rsidRPr="005935B7">
        <w:rPr>
          <w:rFonts w:eastAsia="Times New Roman" w:cs="Times New Roman"/>
        </w:rPr>
        <w:t>I relation til sidstnævnte emne må</w:t>
      </w:r>
      <w:r w:rsidR="003546B7" w:rsidRPr="005935B7">
        <w:rPr>
          <w:rFonts w:eastAsia="Times New Roman" w:cs="Times New Roman"/>
        </w:rPr>
        <w:t xml:space="preserve"> det</w:t>
      </w:r>
      <w:r w:rsidRPr="005935B7">
        <w:rPr>
          <w:rFonts w:eastAsia="Times New Roman" w:cs="Times New Roman"/>
        </w:rPr>
        <w:t xml:space="preserve"> være</w:t>
      </w:r>
      <w:r w:rsidR="003546B7" w:rsidRPr="005935B7">
        <w:rPr>
          <w:rFonts w:eastAsia="Times New Roman" w:cs="Times New Roman"/>
        </w:rPr>
        <w:t xml:space="preserve"> essentielt</w:t>
      </w:r>
      <w:r w:rsidR="00B85B20" w:rsidRPr="005935B7">
        <w:rPr>
          <w:rFonts w:eastAsia="Times New Roman" w:cs="Times New Roman"/>
        </w:rPr>
        <w:t>,</w:t>
      </w:r>
      <w:r w:rsidR="003546B7" w:rsidRPr="005935B7">
        <w:rPr>
          <w:rFonts w:eastAsia="Times New Roman" w:cs="Times New Roman"/>
        </w:rPr>
        <w:t xml:space="preserve"> at tolke ikke forsvarer sig, men er åbne over</w:t>
      </w:r>
      <w:r w:rsidR="00B85B20" w:rsidRPr="005935B7">
        <w:rPr>
          <w:rFonts w:eastAsia="Times New Roman" w:cs="Times New Roman"/>
        </w:rPr>
        <w:t xml:space="preserve"> </w:t>
      </w:r>
      <w:r w:rsidR="002D685A">
        <w:rPr>
          <w:rFonts w:eastAsia="Times New Roman" w:cs="Times New Roman"/>
        </w:rPr>
        <w:t xml:space="preserve">for egne fejl og mangler samt </w:t>
      </w:r>
      <w:r w:rsidR="003546B7" w:rsidRPr="005935B7">
        <w:rPr>
          <w:rFonts w:eastAsia="Times New Roman" w:cs="Times New Roman"/>
        </w:rPr>
        <w:t>andre måder at udføre tolkningen på og spørger ind til</w:t>
      </w:r>
      <w:r w:rsidR="00B85B20" w:rsidRPr="005935B7">
        <w:rPr>
          <w:rFonts w:eastAsia="Times New Roman" w:cs="Times New Roman"/>
        </w:rPr>
        <w:t>,</w:t>
      </w:r>
      <w:r w:rsidR="003546B7" w:rsidRPr="005935B7">
        <w:rPr>
          <w:rFonts w:eastAsia="Times New Roman" w:cs="Times New Roman"/>
        </w:rPr>
        <w:t xml:space="preserve"> hvordan tolkningen kan gøres bedre. </w:t>
      </w:r>
      <w:r w:rsidR="008511C7" w:rsidRPr="005935B7">
        <w:rPr>
          <w:rFonts w:eastAsia="Times New Roman" w:cs="Times New Roman"/>
        </w:rPr>
        <w:t xml:space="preserve"> Et godt og åbent samarbejde mellem døvblind og tolk er essentielt</w:t>
      </w:r>
      <w:r w:rsidR="00B85B20" w:rsidRPr="005935B7">
        <w:rPr>
          <w:rFonts w:eastAsia="Times New Roman" w:cs="Times New Roman"/>
        </w:rPr>
        <w:t>,</w:t>
      </w:r>
      <w:r w:rsidR="008511C7" w:rsidRPr="005935B7">
        <w:rPr>
          <w:rFonts w:eastAsia="Times New Roman" w:cs="Times New Roman"/>
        </w:rPr>
        <w:t xml:space="preserve"> for at tolkningen fungerer. </w:t>
      </w:r>
    </w:p>
    <w:p w14:paraId="30ABC09F"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I fokusgruppen for tolke til/fra tegnsprog blev samarbejdet </w:t>
      </w:r>
      <w:r w:rsidR="00280D96" w:rsidRPr="005935B7">
        <w:rPr>
          <w:rFonts w:cs="Times New Roman"/>
        </w:rPr>
        <w:t>mellem tolke drøftet, såvel</w:t>
      </w:r>
      <w:r w:rsidRPr="005935B7">
        <w:rPr>
          <w:rFonts w:cs="Times New Roman"/>
        </w:rPr>
        <w:t xml:space="preserve"> mellem de to tolke på en to-tolkeopgave, ofte betegnet som </w:t>
      </w:r>
      <w:proofErr w:type="spellStart"/>
      <w:r w:rsidRPr="005935B7">
        <w:rPr>
          <w:rFonts w:cs="Times New Roman"/>
        </w:rPr>
        <w:t>co</w:t>
      </w:r>
      <w:proofErr w:type="spellEnd"/>
      <w:r w:rsidRPr="005935B7">
        <w:rPr>
          <w:rFonts w:cs="Times New Roman"/>
        </w:rPr>
        <w:t>-tolke</w:t>
      </w:r>
      <w:r w:rsidR="00301F7A" w:rsidRPr="005935B7">
        <w:rPr>
          <w:rFonts w:cs="Times New Roman"/>
        </w:rPr>
        <w:t>,</w:t>
      </w:r>
      <w:r w:rsidRPr="005935B7">
        <w:rPr>
          <w:rFonts w:cs="Times New Roman"/>
        </w:rPr>
        <w:t xml:space="preserve"> og samarbejdet mellem alle tolkene i lokalet. I døvblinderegi kan der være</w:t>
      </w:r>
      <w:r w:rsidR="00280D96" w:rsidRPr="005935B7">
        <w:rPr>
          <w:rFonts w:cs="Times New Roman"/>
        </w:rPr>
        <w:t xml:space="preserve"> tale om et mindre antal tolke, for eksempel</w:t>
      </w:r>
      <w:r w:rsidRPr="005935B7">
        <w:rPr>
          <w:rFonts w:cs="Times New Roman"/>
        </w:rPr>
        <w:t xml:space="preserve"> 2-10 tolke i et lokale</w:t>
      </w:r>
      <w:r w:rsidR="00280D96" w:rsidRPr="005935B7">
        <w:rPr>
          <w:rFonts w:cs="Times New Roman"/>
        </w:rPr>
        <w:t xml:space="preserve"> eller et større antal som</w:t>
      </w:r>
      <w:r w:rsidRPr="005935B7">
        <w:rPr>
          <w:rFonts w:cs="Times New Roman"/>
        </w:rPr>
        <w:t xml:space="preserve"> </w:t>
      </w:r>
      <w:r w:rsidR="00FC6191" w:rsidRPr="005935B7">
        <w:rPr>
          <w:rFonts w:cs="Times New Roman"/>
        </w:rPr>
        <w:t>for eksempel</w:t>
      </w:r>
      <w:r w:rsidR="00301F7A" w:rsidRPr="005935B7">
        <w:rPr>
          <w:rFonts w:cs="Times New Roman"/>
        </w:rPr>
        <w:t xml:space="preserve"> ved </w:t>
      </w:r>
      <w:proofErr w:type="spellStart"/>
      <w:r w:rsidRPr="005935B7">
        <w:rPr>
          <w:rFonts w:cs="Times New Roman"/>
        </w:rPr>
        <w:t>FDDB</w:t>
      </w:r>
      <w:r w:rsidR="00142568">
        <w:rPr>
          <w:rFonts w:cs="Times New Roman"/>
        </w:rPr>
        <w:t>’</w:t>
      </w:r>
      <w:r w:rsidRPr="005935B7">
        <w:rPr>
          <w:rFonts w:cs="Times New Roman"/>
        </w:rPr>
        <w:t>s</w:t>
      </w:r>
      <w:proofErr w:type="spellEnd"/>
      <w:r w:rsidRPr="005935B7">
        <w:rPr>
          <w:rFonts w:cs="Times New Roman"/>
        </w:rPr>
        <w:t xml:space="preserve"> landsmøde i 2019, hvor der var 57 tolke til stede på samme tid. </w:t>
      </w:r>
    </w:p>
    <w:p w14:paraId="48095A45" w14:textId="77777777" w:rsidR="00301F7A" w:rsidRPr="005935B7" w:rsidRDefault="00280D96" w:rsidP="009021D1">
      <w:pPr>
        <w:spacing w:before="100" w:beforeAutospacing="1" w:after="100" w:afterAutospacing="1" w:line="300" w:lineRule="atLeast"/>
        <w:rPr>
          <w:rFonts w:cs="Times New Roman"/>
        </w:rPr>
      </w:pPr>
      <w:r w:rsidRPr="005935B7">
        <w:rPr>
          <w:rFonts w:cs="Times New Roman"/>
        </w:rPr>
        <w:t xml:space="preserve">Lisbeth </w:t>
      </w:r>
      <w:r w:rsidR="003A31CC" w:rsidRPr="005935B7">
        <w:rPr>
          <w:rFonts w:cs="Times New Roman"/>
        </w:rPr>
        <w:t>fortalte</w:t>
      </w:r>
      <w:r w:rsidRPr="005935B7">
        <w:rPr>
          <w:rFonts w:cs="Times New Roman"/>
        </w:rPr>
        <w:t>:</w:t>
      </w:r>
      <w:r w:rsidR="005B4A07" w:rsidRPr="005935B7">
        <w:rPr>
          <w:rFonts w:cs="Times New Roman"/>
        </w:rPr>
        <w:t xml:space="preserve"> ”</w:t>
      </w:r>
      <w:r w:rsidR="002D685A">
        <w:rPr>
          <w:rFonts w:cs="Times New Roman"/>
        </w:rPr>
        <w:t>J</w:t>
      </w:r>
      <w:r w:rsidR="005B4A07" w:rsidRPr="005935B7">
        <w:rPr>
          <w:rFonts w:cs="Times New Roman"/>
        </w:rPr>
        <w:t>eg synes</w:t>
      </w:r>
      <w:r w:rsidR="002D685A">
        <w:rPr>
          <w:rFonts w:cs="Times New Roman"/>
        </w:rPr>
        <w:t>,</w:t>
      </w:r>
      <w:r w:rsidR="005B4A07" w:rsidRPr="005935B7">
        <w:rPr>
          <w:rFonts w:cs="Times New Roman"/>
        </w:rPr>
        <w:t xml:space="preserve"> tolkene i døvblinderegi er rigtig gode til at hjælpe hinanden, også andre end lige den tolk</w:t>
      </w:r>
      <w:r w:rsidR="00301F7A" w:rsidRPr="005935B7">
        <w:rPr>
          <w:rFonts w:cs="Times New Roman"/>
        </w:rPr>
        <w:t>,</w:t>
      </w:r>
      <w:r w:rsidR="005B4A07" w:rsidRPr="005935B7">
        <w:rPr>
          <w:rFonts w:cs="Times New Roman"/>
        </w:rPr>
        <w:t xml:space="preserve"> man tolker sammen med.” </w:t>
      </w:r>
    </w:p>
    <w:p w14:paraId="29D8DFFC" w14:textId="77777777" w:rsidR="00C67DE6" w:rsidRPr="005935B7" w:rsidRDefault="005B4A07" w:rsidP="009021D1">
      <w:pPr>
        <w:spacing w:before="100" w:beforeAutospacing="1" w:after="100" w:afterAutospacing="1" w:line="300" w:lineRule="atLeast"/>
        <w:rPr>
          <w:rFonts w:cs="Times New Roman"/>
        </w:rPr>
      </w:pPr>
      <w:r w:rsidRPr="005935B7">
        <w:rPr>
          <w:rFonts w:cs="Times New Roman"/>
        </w:rPr>
        <w:t>Der e</w:t>
      </w:r>
      <w:r w:rsidR="00280D96" w:rsidRPr="005935B7">
        <w:rPr>
          <w:rFonts w:cs="Times New Roman"/>
        </w:rPr>
        <w:t>r enighed omkring dette</w:t>
      </w:r>
      <w:r w:rsidR="00301F7A" w:rsidRPr="005935B7">
        <w:rPr>
          <w:rFonts w:cs="Times New Roman"/>
        </w:rPr>
        <w:t>,</w:t>
      </w:r>
      <w:r w:rsidR="00280D96" w:rsidRPr="005935B7">
        <w:rPr>
          <w:rFonts w:cs="Times New Roman"/>
        </w:rPr>
        <w:t xml:space="preserve"> og Grethe</w:t>
      </w:r>
      <w:r w:rsidRPr="005935B7">
        <w:rPr>
          <w:rFonts w:cs="Times New Roman"/>
        </w:rPr>
        <w:t xml:space="preserve"> </w:t>
      </w:r>
      <w:r w:rsidR="003A31CC" w:rsidRPr="005935B7">
        <w:rPr>
          <w:rFonts w:cs="Times New Roman"/>
        </w:rPr>
        <w:t>beskrev</w:t>
      </w:r>
      <w:r w:rsidR="00787572" w:rsidRPr="005935B7">
        <w:rPr>
          <w:rFonts w:cs="Times New Roman"/>
        </w:rPr>
        <w:t>,</w:t>
      </w:r>
      <w:r w:rsidRPr="005935B7">
        <w:rPr>
          <w:rFonts w:cs="Times New Roman"/>
        </w:rPr>
        <w:t xml:space="preserve"> at i større sammenhænge ”føler jeg ikke</w:t>
      </w:r>
      <w:r w:rsidR="00301F7A" w:rsidRPr="005935B7">
        <w:rPr>
          <w:rFonts w:cs="Times New Roman"/>
        </w:rPr>
        <w:t>,</w:t>
      </w:r>
      <w:r w:rsidRPr="005935B7">
        <w:rPr>
          <w:rFonts w:cs="Times New Roman"/>
        </w:rPr>
        <w:t xml:space="preserve"> at jeg kun har én </w:t>
      </w:r>
      <w:proofErr w:type="spellStart"/>
      <w:r w:rsidRPr="005935B7">
        <w:rPr>
          <w:rFonts w:cs="Times New Roman"/>
        </w:rPr>
        <w:t>co</w:t>
      </w:r>
      <w:proofErr w:type="spellEnd"/>
      <w:r w:rsidRPr="005935B7">
        <w:rPr>
          <w:rFonts w:cs="Times New Roman"/>
        </w:rPr>
        <w:t xml:space="preserve">-tolk, men at jeg har ti </w:t>
      </w:r>
      <w:proofErr w:type="spellStart"/>
      <w:r w:rsidRPr="005935B7">
        <w:rPr>
          <w:rFonts w:cs="Times New Roman"/>
        </w:rPr>
        <w:t>co</w:t>
      </w:r>
      <w:proofErr w:type="spellEnd"/>
      <w:r w:rsidRPr="005935B7">
        <w:rPr>
          <w:rFonts w:cs="Times New Roman"/>
        </w:rPr>
        <w:t xml:space="preserve">-tolke.” </w:t>
      </w:r>
    </w:p>
    <w:p w14:paraId="00159500" w14:textId="26FE2B8A" w:rsidR="0050096F" w:rsidRDefault="00C67DE6" w:rsidP="009021D1">
      <w:pPr>
        <w:spacing w:before="100" w:beforeAutospacing="1" w:after="100" w:afterAutospacing="1" w:line="300" w:lineRule="atLeast"/>
        <w:rPr>
          <w:rFonts w:cs="Times New Roman"/>
        </w:rPr>
      </w:pPr>
      <w:r w:rsidRPr="005935B7">
        <w:rPr>
          <w:rFonts w:cs="Times New Roman"/>
        </w:rPr>
        <w:t>Begge tolke</w:t>
      </w:r>
      <w:r w:rsidR="00301F7A" w:rsidRPr="005935B7">
        <w:rPr>
          <w:rFonts w:cs="Times New Roman"/>
        </w:rPr>
        <w:t>-</w:t>
      </w:r>
      <w:r w:rsidRPr="005935B7">
        <w:rPr>
          <w:rFonts w:cs="Times New Roman"/>
        </w:rPr>
        <w:t>fokusgrupper</w:t>
      </w:r>
      <w:r w:rsidR="005B4A07" w:rsidRPr="005935B7">
        <w:rPr>
          <w:rFonts w:cs="Times New Roman"/>
        </w:rPr>
        <w:t xml:space="preserve"> </w:t>
      </w:r>
      <w:r w:rsidR="00301F7A" w:rsidRPr="005935B7">
        <w:rPr>
          <w:rFonts w:cs="Times New Roman"/>
        </w:rPr>
        <w:t>var</w:t>
      </w:r>
      <w:r w:rsidR="005B4A07" w:rsidRPr="005935B7">
        <w:rPr>
          <w:rFonts w:cs="Times New Roman"/>
        </w:rPr>
        <w:t xml:space="preserve"> enige om, </w:t>
      </w:r>
      <w:r w:rsidRPr="005935B7">
        <w:rPr>
          <w:rFonts w:cs="Times New Roman"/>
        </w:rPr>
        <w:t>at formålet med tolkning er</w:t>
      </w:r>
      <w:r w:rsidR="005B4A07" w:rsidRPr="005935B7">
        <w:rPr>
          <w:rFonts w:cs="Times New Roman"/>
        </w:rPr>
        <w:t>, at budskabet formidles</w:t>
      </w:r>
      <w:r w:rsidR="00301F7A" w:rsidRPr="005935B7">
        <w:rPr>
          <w:rFonts w:cs="Times New Roman"/>
        </w:rPr>
        <w:t>,</w:t>
      </w:r>
      <w:r w:rsidR="005B4A07" w:rsidRPr="005935B7">
        <w:rPr>
          <w:rFonts w:cs="Times New Roman"/>
        </w:rPr>
        <w:t xml:space="preserve"> og støtten fra andre tolke kan være succesfuld</w:t>
      </w:r>
      <w:r w:rsidR="00301F7A" w:rsidRPr="005935B7">
        <w:rPr>
          <w:rFonts w:cs="Times New Roman"/>
        </w:rPr>
        <w:t>,</w:t>
      </w:r>
      <w:r w:rsidR="0004741F">
        <w:rPr>
          <w:rFonts w:cs="Times New Roman"/>
        </w:rPr>
        <w:t xml:space="preserve"> hvis tolken er åben</w:t>
      </w:r>
      <w:r w:rsidR="005B4A07" w:rsidRPr="005935B7">
        <w:rPr>
          <w:rFonts w:cs="Times New Roman"/>
        </w:rPr>
        <w:t xml:space="preserve"> for at modtage hjælp</w:t>
      </w:r>
      <w:r w:rsidRPr="005935B7">
        <w:rPr>
          <w:rFonts w:cs="Times New Roman"/>
        </w:rPr>
        <w:t>,</w:t>
      </w:r>
      <w:r w:rsidR="005B4A07" w:rsidRPr="005935B7">
        <w:rPr>
          <w:rFonts w:cs="Times New Roman"/>
        </w:rPr>
        <w:t xml:space="preserve"> og at det er vigtig</w:t>
      </w:r>
      <w:r w:rsidR="00301F7A" w:rsidRPr="005935B7">
        <w:rPr>
          <w:rFonts w:cs="Times New Roman"/>
        </w:rPr>
        <w:t>t, at</w:t>
      </w:r>
      <w:r w:rsidR="005B4A07" w:rsidRPr="005935B7">
        <w:rPr>
          <w:rFonts w:cs="Times New Roman"/>
        </w:rPr>
        <w:t xml:space="preserve"> tolke ikke er nærtag</w:t>
      </w:r>
      <w:r w:rsidR="00301F7A" w:rsidRPr="005935B7">
        <w:rPr>
          <w:rFonts w:cs="Times New Roman"/>
        </w:rPr>
        <w:t>ende</w:t>
      </w:r>
      <w:r w:rsidR="005B4A07" w:rsidRPr="005935B7">
        <w:rPr>
          <w:rFonts w:cs="Times New Roman"/>
        </w:rPr>
        <w:t xml:space="preserve">. Karen </w:t>
      </w:r>
      <w:r w:rsidR="003A31CC" w:rsidRPr="005935B7">
        <w:rPr>
          <w:rFonts w:cs="Times New Roman"/>
        </w:rPr>
        <w:t>forklarede</w:t>
      </w:r>
      <w:r w:rsidR="00301F7A" w:rsidRPr="005935B7">
        <w:rPr>
          <w:rFonts w:cs="Times New Roman"/>
        </w:rPr>
        <w:t>:</w:t>
      </w:r>
      <w:r w:rsidR="005B4A07" w:rsidRPr="005935B7">
        <w:rPr>
          <w:rFonts w:cs="Times New Roman"/>
        </w:rPr>
        <w:t xml:space="preserve"> ”Der</w:t>
      </w:r>
      <w:r w:rsidR="00301F7A" w:rsidRPr="005935B7">
        <w:rPr>
          <w:rFonts w:cs="Times New Roman"/>
        </w:rPr>
        <w:t xml:space="preserve"> er</w:t>
      </w:r>
      <w:r w:rsidR="005B4A07" w:rsidRPr="005935B7">
        <w:rPr>
          <w:rFonts w:cs="Times New Roman"/>
        </w:rPr>
        <w:t xml:space="preserve"> ikke tid til længere drøftelser midt i en tolkning, så kommentarer bliver ofte korte, ja nærmest en kommando, </w:t>
      </w:r>
      <w:r w:rsidR="0004741F">
        <w:rPr>
          <w:rFonts w:cs="Times New Roman"/>
        </w:rPr>
        <w:t>og det skal tolke</w:t>
      </w:r>
      <w:r w:rsidR="0050096F">
        <w:rPr>
          <w:rFonts w:cs="Times New Roman"/>
        </w:rPr>
        <w:t xml:space="preserve"> kunne klare”. </w:t>
      </w:r>
    </w:p>
    <w:p w14:paraId="5701DB4B" w14:textId="77777777" w:rsidR="0013697F" w:rsidRDefault="005B4A07" w:rsidP="009021D1">
      <w:pPr>
        <w:spacing w:before="100" w:beforeAutospacing="1" w:after="100" w:afterAutospacing="1" w:line="300" w:lineRule="atLeast"/>
        <w:rPr>
          <w:rFonts w:cs="Times New Roman"/>
        </w:rPr>
      </w:pPr>
      <w:r w:rsidRPr="005935B7">
        <w:rPr>
          <w:rFonts w:cs="Times New Roman"/>
        </w:rPr>
        <w:t>Kommentarer til tolkningen bør ikke opfattes kritisk, men som en mulighed for at forbedre kvaliteten af tolkningen for alle parter.</w:t>
      </w:r>
      <w:r w:rsidR="0013697F">
        <w:rPr>
          <w:rFonts w:cs="Times New Roman"/>
        </w:rPr>
        <w:t xml:space="preserve"> </w:t>
      </w:r>
    </w:p>
    <w:p w14:paraId="7D46B239"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Tolkene i fokusgrupperne </w:t>
      </w:r>
      <w:r w:rsidR="006D494E" w:rsidRPr="005935B7">
        <w:rPr>
          <w:rFonts w:cs="Times New Roman"/>
        </w:rPr>
        <w:t>skildrede</w:t>
      </w:r>
      <w:r w:rsidRPr="005935B7">
        <w:rPr>
          <w:rFonts w:cs="Times New Roman"/>
        </w:rPr>
        <w:t>, at det er en stor fordel, hvis man kender de tolke</w:t>
      </w:r>
      <w:r w:rsidR="00301F7A" w:rsidRPr="005935B7">
        <w:rPr>
          <w:rFonts w:cs="Times New Roman"/>
        </w:rPr>
        <w:t>,</w:t>
      </w:r>
      <w:r w:rsidRPr="005935B7">
        <w:rPr>
          <w:rFonts w:cs="Times New Roman"/>
        </w:rPr>
        <w:t xml:space="preserve"> man arbejder sammen m</w:t>
      </w:r>
      <w:r w:rsidR="00FC6191" w:rsidRPr="005935B7">
        <w:rPr>
          <w:rFonts w:cs="Times New Roman"/>
        </w:rPr>
        <w:t>ed godt, kender deres procestid samt hvilke udfordringer og styrker</w:t>
      </w:r>
      <w:r w:rsidR="00301F7A" w:rsidRPr="005935B7">
        <w:rPr>
          <w:rFonts w:cs="Times New Roman"/>
        </w:rPr>
        <w:t xml:space="preserve"> </w:t>
      </w:r>
      <w:r w:rsidRPr="005935B7">
        <w:rPr>
          <w:rFonts w:cs="Times New Roman"/>
        </w:rPr>
        <w:t>de har</w:t>
      </w:r>
      <w:r w:rsidR="00FC6191" w:rsidRPr="005935B7">
        <w:rPr>
          <w:rFonts w:cs="Times New Roman"/>
        </w:rPr>
        <w:t xml:space="preserve">. Kender man også </w:t>
      </w:r>
      <w:r w:rsidR="00617753" w:rsidRPr="005935B7">
        <w:rPr>
          <w:rFonts w:cs="Times New Roman"/>
        </w:rPr>
        <w:t>opgavens indhold og krav</w:t>
      </w:r>
      <w:r w:rsidR="00CC6B38">
        <w:rPr>
          <w:rFonts w:cs="Times New Roman"/>
        </w:rPr>
        <w:t>,</w:t>
      </w:r>
      <w:r w:rsidRPr="005935B7">
        <w:rPr>
          <w:rFonts w:cs="Times New Roman"/>
        </w:rPr>
        <w:t xml:space="preserve"> </w:t>
      </w:r>
      <w:r w:rsidR="00301F7A" w:rsidRPr="005935B7">
        <w:rPr>
          <w:rFonts w:cs="Times New Roman"/>
        </w:rPr>
        <w:t>kan</w:t>
      </w:r>
      <w:r w:rsidR="00617753" w:rsidRPr="005935B7">
        <w:rPr>
          <w:rFonts w:cs="Times New Roman"/>
        </w:rPr>
        <w:t xml:space="preserve"> man</w:t>
      </w:r>
      <w:r w:rsidR="00301F7A" w:rsidRPr="005935B7">
        <w:rPr>
          <w:rFonts w:cs="Times New Roman"/>
        </w:rPr>
        <w:t xml:space="preserve"> få</w:t>
      </w:r>
      <w:r w:rsidRPr="005935B7">
        <w:rPr>
          <w:rFonts w:cs="Times New Roman"/>
        </w:rPr>
        <w:t xml:space="preserve"> en god fornemmelse af</w:t>
      </w:r>
      <w:r w:rsidR="00CC6B38">
        <w:rPr>
          <w:rFonts w:cs="Times New Roman"/>
        </w:rPr>
        <w:t>,</w:t>
      </w:r>
      <w:r w:rsidRPr="005935B7">
        <w:rPr>
          <w:rFonts w:cs="Times New Roman"/>
        </w:rPr>
        <w:t xml:space="preserve"> hvornår og hvordan man skal yde støtte. </w:t>
      </w:r>
    </w:p>
    <w:p w14:paraId="1C30245A"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Ragna </w:t>
      </w:r>
      <w:r w:rsidR="003A31CC" w:rsidRPr="005935B7">
        <w:rPr>
          <w:rFonts w:cs="Times New Roman"/>
        </w:rPr>
        <w:t>sagde</w:t>
      </w:r>
      <w:r w:rsidR="00301F7A" w:rsidRPr="005935B7">
        <w:rPr>
          <w:rFonts w:cs="Times New Roman"/>
        </w:rPr>
        <w:t>:</w:t>
      </w:r>
      <w:r w:rsidRPr="005935B7">
        <w:rPr>
          <w:rFonts w:cs="Times New Roman"/>
        </w:rPr>
        <w:t xml:space="preserve"> ”Samarbejde med andre tolke er alfa og omega. Hvis jeg har en kendt kollega siddende</w:t>
      </w:r>
      <w:r w:rsidR="00C67DE6" w:rsidRPr="005935B7">
        <w:rPr>
          <w:rFonts w:cs="Times New Roman"/>
        </w:rPr>
        <w:t xml:space="preserve"> [</w:t>
      </w:r>
      <w:r w:rsidR="00221FB4" w:rsidRPr="005935B7">
        <w:rPr>
          <w:rFonts w:cs="Times New Roman"/>
        </w:rPr>
        <w:t xml:space="preserve">ved en </w:t>
      </w:r>
      <w:r w:rsidR="00C67DE6" w:rsidRPr="005935B7">
        <w:rPr>
          <w:rFonts w:cs="Times New Roman"/>
        </w:rPr>
        <w:t>middag]</w:t>
      </w:r>
      <w:r w:rsidRPr="005935B7">
        <w:rPr>
          <w:rFonts w:cs="Times New Roman"/>
        </w:rPr>
        <w:t xml:space="preserve"> nede ved det</w:t>
      </w:r>
      <w:r w:rsidR="005D1BA9" w:rsidRPr="005935B7">
        <w:rPr>
          <w:rFonts w:cs="Times New Roman"/>
        </w:rPr>
        <w:t>,</w:t>
      </w:r>
      <w:r w:rsidRPr="005935B7">
        <w:rPr>
          <w:rFonts w:cs="Times New Roman"/>
        </w:rPr>
        <w:t xml:space="preserve"> der foregår på tegnsprog</w:t>
      </w:r>
      <w:r w:rsidR="005D1BA9" w:rsidRPr="005935B7">
        <w:rPr>
          <w:rFonts w:cs="Times New Roman"/>
        </w:rPr>
        <w:t>,</w:t>
      </w:r>
      <w:r w:rsidRPr="005935B7">
        <w:rPr>
          <w:rFonts w:cs="Times New Roman"/>
        </w:rPr>
        <w:t xml:space="preserve"> og jeg drejer mit hoved </w:t>
      </w:r>
      <w:r w:rsidR="00C67DE6" w:rsidRPr="005935B7">
        <w:rPr>
          <w:rFonts w:cs="Times New Roman"/>
        </w:rPr>
        <w:t>der</w:t>
      </w:r>
      <w:r w:rsidRPr="005935B7">
        <w:rPr>
          <w:rFonts w:cs="Times New Roman"/>
        </w:rPr>
        <w:t>hen, så får jeg rigtig tit, hvis det er nogen jeg kender, stikord i forhold til</w:t>
      </w:r>
      <w:r w:rsidR="005D1BA9" w:rsidRPr="005935B7">
        <w:rPr>
          <w:rFonts w:cs="Times New Roman"/>
        </w:rPr>
        <w:t>,</w:t>
      </w:r>
      <w:r w:rsidRPr="005935B7">
        <w:rPr>
          <w:rFonts w:cs="Times New Roman"/>
        </w:rPr>
        <w:t xml:space="preserve"> hvor vi er henne, så jeg lige kan hoppe med og få sagt de der intro-ord til den talebruger</w:t>
      </w:r>
      <w:r w:rsidR="005D1BA9" w:rsidRPr="005935B7">
        <w:rPr>
          <w:rFonts w:cs="Times New Roman"/>
        </w:rPr>
        <w:t>,</w:t>
      </w:r>
      <w:r w:rsidRPr="005935B7">
        <w:rPr>
          <w:rFonts w:cs="Times New Roman"/>
        </w:rPr>
        <w:t xml:space="preserve"> jeg skal prøve at introducere en samtale for. Det kræv</w:t>
      </w:r>
      <w:r w:rsidR="00C67DE6" w:rsidRPr="005935B7">
        <w:rPr>
          <w:rFonts w:cs="Times New Roman"/>
        </w:rPr>
        <w:t>er</w:t>
      </w:r>
      <w:r w:rsidRPr="005935B7">
        <w:rPr>
          <w:rFonts w:cs="Times New Roman"/>
        </w:rPr>
        <w:t xml:space="preserve"> kendskab til opgavens </w:t>
      </w:r>
      <w:r w:rsidRPr="005935B7">
        <w:rPr>
          <w:rFonts w:cs="Times New Roman"/>
        </w:rPr>
        <w:lastRenderedPageBreak/>
        <w:t>sværhedsgrad i forhold til</w:t>
      </w:r>
      <w:r w:rsidR="005D1BA9" w:rsidRPr="005935B7">
        <w:rPr>
          <w:rFonts w:cs="Times New Roman"/>
        </w:rPr>
        <w:t>,</w:t>
      </w:r>
      <w:r w:rsidRPr="005935B7">
        <w:rPr>
          <w:rFonts w:cs="Times New Roman"/>
        </w:rPr>
        <w:t xml:space="preserve"> hvad man har brug for</w:t>
      </w:r>
      <w:r w:rsidR="005D1BA9" w:rsidRPr="005935B7">
        <w:rPr>
          <w:rFonts w:cs="Times New Roman"/>
        </w:rPr>
        <w:t>,</w:t>
      </w:r>
      <w:r w:rsidRPr="005935B7">
        <w:rPr>
          <w:rFonts w:cs="Times New Roman"/>
        </w:rPr>
        <w:t xml:space="preserve"> og det skal man have fra den kollega</w:t>
      </w:r>
      <w:r w:rsidR="005D1BA9" w:rsidRPr="005935B7">
        <w:rPr>
          <w:rFonts w:cs="Times New Roman"/>
        </w:rPr>
        <w:t>,</w:t>
      </w:r>
      <w:r w:rsidRPr="005935B7">
        <w:rPr>
          <w:rFonts w:cs="Times New Roman"/>
        </w:rPr>
        <w:t xml:space="preserve"> der sidder derovre. Og der kan jeg bare mærke nogen gange</w:t>
      </w:r>
      <w:r w:rsidR="005D1BA9" w:rsidRPr="005935B7">
        <w:rPr>
          <w:rFonts w:cs="Times New Roman"/>
        </w:rPr>
        <w:t>,</w:t>
      </w:r>
      <w:r w:rsidRPr="005935B7">
        <w:rPr>
          <w:rFonts w:cs="Times New Roman"/>
        </w:rPr>
        <w:t xml:space="preserve"> når det er ikke-kendte kollegaer, så får jeg ingenting.” </w:t>
      </w:r>
    </w:p>
    <w:p w14:paraId="7DEF5D0B"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For at dette samarbejde er en succes, kræver det altså</w:t>
      </w:r>
      <w:r w:rsidR="005D1BA9" w:rsidRPr="005935B7">
        <w:rPr>
          <w:rFonts w:cs="Times New Roman"/>
        </w:rPr>
        <w:t>,</w:t>
      </w:r>
      <w:r w:rsidRPr="005935B7">
        <w:rPr>
          <w:rFonts w:cs="Times New Roman"/>
        </w:rPr>
        <w:t xml:space="preserve"> at alle tolkene i lokalet er opmærksomme og bevarer et overblik ud</w:t>
      </w:r>
      <w:r w:rsidR="00142568">
        <w:rPr>
          <w:rFonts w:cs="Times New Roman"/>
        </w:rPr>
        <w:t xml:space="preserve"> </w:t>
      </w:r>
      <w:r w:rsidRPr="005935B7">
        <w:rPr>
          <w:rFonts w:cs="Times New Roman"/>
        </w:rPr>
        <w:t xml:space="preserve">over sin egen </w:t>
      </w:r>
      <w:r w:rsidR="00617753" w:rsidRPr="005935B7">
        <w:rPr>
          <w:rFonts w:cs="Times New Roman"/>
        </w:rPr>
        <w:t xml:space="preserve">tolkning [læs mere i afsnittet </w:t>
      </w:r>
      <w:r w:rsidRPr="005935B7">
        <w:rPr>
          <w:rFonts w:cs="Times New Roman"/>
          <w:i/>
        </w:rPr>
        <w:t>Overblik og opmærksomhed</w:t>
      </w:r>
      <w:r w:rsidRPr="005935B7">
        <w:rPr>
          <w:rFonts w:cs="Times New Roman"/>
        </w:rPr>
        <w:t>]</w:t>
      </w:r>
      <w:r w:rsidR="00617753" w:rsidRPr="005935B7">
        <w:rPr>
          <w:rFonts w:cs="Times New Roman"/>
        </w:rPr>
        <w:t>.</w:t>
      </w:r>
    </w:p>
    <w:p w14:paraId="62D172B8"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Gruppen af tolke til talebrugere </w:t>
      </w:r>
      <w:r w:rsidR="003A31CC" w:rsidRPr="005935B7">
        <w:rPr>
          <w:rFonts w:cs="Times New Roman"/>
        </w:rPr>
        <w:t>beskrev</w:t>
      </w:r>
      <w:r w:rsidRPr="005935B7">
        <w:rPr>
          <w:rFonts w:cs="Times New Roman"/>
        </w:rPr>
        <w:t xml:space="preserve"> desuden udfordringerne i støjfyldte miljøer, for eksempel hvis flere tolke taler på samme tid. Her er det vigtigt</w:t>
      </w:r>
      <w:r w:rsidR="005D1BA9" w:rsidRPr="005935B7">
        <w:rPr>
          <w:rFonts w:cs="Times New Roman"/>
        </w:rPr>
        <w:t>,</w:t>
      </w:r>
      <w:r w:rsidRPr="005935B7">
        <w:rPr>
          <w:rFonts w:cs="Times New Roman"/>
        </w:rPr>
        <w:t xml:space="preserve"> at samarbejdet med de andre tolke foregår hurtigt og gnidningsløst. Hvis der er to talebrugere med tolk, så kan begge ofte ikke tolke samtidig, og her må der hurtigt skabes en konsensus om</w:t>
      </w:r>
      <w:r w:rsidR="005D1BA9" w:rsidRPr="005935B7">
        <w:rPr>
          <w:rFonts w:cs="Times New Roman"/>
        </w:rPr>
        <w:t>,</w:t>
      </w:r>
      <w:r w:rsidRPr="005935B7">
        <w:rPr>
          <w:rFonts w:cs="Times New Roman"/>
        </w:rPr>
        <w:t xml:space="preserve"> hvem der taletolker. Når en tegnsprogbruger og en talebruger med hver </w:t>
      </w:r>
      <w:r w:rsidR="005D1BA9" w:rsidRPr="005935B7">
        <w:rPr>
          <w:rFonts w:cs="Times New Roman"/>
        </w:rPr>
        <w:t>sin</w:t>
      </w:r>
      <w:r w:rsidRPr="005935B7">
        <w:rPr>
          <w:rFonts w:cs="Times New Roman"/>
        </w:rPr>
        <w:t xml:space="preserve"> tolk </w:t>
      </w:r>
      <w:r w:rsidR="005D1BA9" w:rsidRPr="005935B7">
        <w:rPr>
          <w:rFonts w:cs="Times New Roman"/>
        </w:rPr>
        <w:t xml:space="preserve">gerne vil </w:t>
      </w:r>
      <w:r w:rsidRPr="005935B7">
        <w:rPr>
          <w:rFonts w:cs="Times New Roman"/>
        </w:rPr>
        <w:t xml:space="preserve">kommunikere </w:t>
      </w:r>
      <w:r w:rsidR="005D1BA9" w:rsidRPr="005935B7">
        <w:rPr>
          <w:rFonts w:cs="Times New Roman"/>
        </w:rPr>
        <w:t>med hinanden</w:t>
      </w:r>
      <w:r w:rsidRPr="005935B7">
        <w:rPr>
          <w:rFonts w:cs="Times New Roman"/>
        </w:rPr>
        <w:t>, er det heller ikke altid tegnsprogsbrugerens tolk, der skal tolke til dansk, men ofte talebrugerens tolk, fordi denne er placeret tættere på talebruger</w:t>
      </w:r>
      <w:r w:rsidR="00C67DE6" w:rsidRPr="005935B7">
        <w:rPr>
          <w:rFonts w:cs="Times New Roman"/>
        </w:rPr>
        <w:t>en, hvorved personen bedre</w:t>
      </w:r>
      <w:r w:rsidRPr="005935B7">
        <w:rPr>
          <w:rFonts w:cs="Times New Roman"/>
        </w:rPr>
        <w:t xml:space="preserve"> kan høre tolkens stemme. Karen </w:t>
      </w:r>
      <w:r w:rsidR="005D1BA9" w:rsidRPr="005935B7">
        <w:rPr>
          <w:rFonts w:cs="Times New Roman"/>
        </w:rPr>
        <w:t>forklarede:</w:t>
      </w:r>
      <w:r w:rsidRPr="005935B7">
        <w:rPr>
          <w:rFonts w:cs="Times New Roman"/>
        </w:rPr>
        <w:t xml:space="preserve"> ”Man skal uden ord kunne beslutte</w:t>
      </w:r>
      <w:r w:rsidR="005D1BA9" w:rsidRPr="005935B7">
        <w:rPr>
          <w:rFonts w:cs="Times New Roman"/>
        </w:rPr>
        <w:t>,</w:t>
      </w:r>
      <w:r w:rsidRPr="005935B7">
        <w:rPr>
          <w:rFonts w:cs="Times New Roman"/>
        </w:rPr>
        <w:t xml:space="preserve"> om man selv tolker</w:t>
      </w:r>
      <w:r w:rsidR="005D1BA9" w:rsidRPr="005935B7">
        <w:rPr>
          <w:rFonts w:cs="Times New Roman"/>
        </w:rPr>
        <w:t>,</w:t>
      </w:r>
      <w:r w:rsidRPr="005935B7">
        <w:rPr>
          <w:rFonts w:cs="Times New Roman"/>
        </w:rPr>
        <w:t xml:space="preserve"> eller om det er bedre</w:t>
      </w:r>
      <w:r w:rsidR="005D1BA9" w:rsidRPr="005935B7">
        <w:rPr>
          <w:rFonts w:cs="Times New Roman"/>
        </w:rPr>
        <w:t>,</w:t>
      </w:r>
      <w:r w:rsidRPr="005935B7">
        <w:rPr>
          <w:rFonts w:cs="Times New Roman"/>
        </w:rPr>
        <w:t xml:space="preserve"> at en anden tolker. Det er hele tiden målet</w:t>
      </w:r>
      <w:r w:rsidR="005D1BA9" w:rsidRPr="005935B7">
        <w:rPr>
          <w:rFonts w:cs="Times New Roman"/>
        </w:rPr>
        <w:t>,</w:t>
      </w:r>
      <w:r w:rsidRPr="005935B7">
        <w:rPr>
          <w:rFonts w:cs="Times New Roman"/>
        </w:rPr>
        <w:t xml:space="preserve"> vi har for øje.” </w:t>
      </w:r>
    </w:p>
    <w:p w14:paraId="182AE346"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Gruppen af tolke til/fra tegnsprog er enige om</w:t>
      </w:r>
      <w:r w:rsidR="00CC6B38">
        <w:rPr>
          <w:rFonts w:cs="Times New Roman"/>
        </w:rPr>
        <w:t>,</w:t>
      </w:r>
      <w:r w:rsidRPr="005935B7">
        <w:rPr>
          <w:rFonts w:cs="Times New Roman"/>
        </w:rPr>
        <w:t xml:space="preserve"> at døve tegnsprogstolke er en stor force i forbindelse med taktiltolkninger. Grethe </w:t>
      </w:r>
      <w:r w:rsidR="003A31CC" w:rsidRPr="005935B7">
        <w:rPr>
          <w:rFonts w:cs="Times New Roman"/>
        </w:rPr>
        <w:t>sagde</w:t>
      </w:r>
      <w:r w:rsidR="005D1BA9" w:rsidRPr="005935B7">
        <w:rPr>
          <w:rFonts w:cs="Times New Roman"/>
        </w:rPr>
        <w:t>:</w:t>
      </w:r>
      <w:r w:rsidRPr="005935B7">
        <w:rPr>
          <w:rFonts w:cs="Times New Roman"/>
        </w:rPr>
        <w:t xml:space="preserve"> ”Døvetolke har et bedre flow i deres taktiltolkning og ofte gode sætningskonstruktioner</w:t>
      </w:r>
      <w:r w:rsidR="00C67DE6" w:rsidRPr="005935B7">
        <w:rPr>
          <w:rFonts w:cs="Times New Roman"/>
        </w:rPr>
        <w:t>,</w:t>
      </w:r>
      <w:r w:rsidRPr="005935B7">
        <w:rPr>
          <w:rFonts w:cs="Times New Roman"/>
        </w:rPr>
        <w:t xml:space="preserve"> hvor jeg tænker ”Ja selvfølgelig, det er såda</w:t>
      </w:r>
      <w:r w:rsidR="00C67DE6" w:rsidRPr="005935B7">
        <w:rPr>
          <w:rFonts w:cs="Times New Roman"/>
        </w:rPr>
        <w:t>n</w:t>
      </w:r>
      <w:r w:rsidR="005D1BA9" w:rsidRPr="005935B7">
        <w:rPr>
          <w:rFonts w:cs="Times New Roman"/>
        </w:rPr>
        <w:t>,</w:t>
      </w:r>
      <w:r w:rsidR="00C67DE6" w:rsidRPr="005935B7">
        <w:rPr>
          <w:rFonts w:cs="Times New Roman"/>
        </w:rPr>
        <w:t xml:space="preserve"> man kunne formidle budskabet</w:t>
      </w:r>
      <w:r w:rsidR="00CC6B38">
        <w:rPr>
          <w:rFonts w:cs="Times New Roman"/>
        </w:rPr>
        <w:t>”</w:t>
      </w:r>
      <w:r w:rsidR="00C67DE6" w:rsidRPr="005935B7">
        <w:rPr>
          <w:rFonts w:cs="Times New Roman"/>
        </w:rPr>
        <w:t>.</w:t>
      </w:r>
      <w:r w:rsidR="00617753" w:rsidRPr="005935B7">
        <w:rPr>
          <w:rFonts w:cs="Times New Roman"/>
        </w:rPr>
        <w:t xml:space="preserve"> Jeg e</w:t>
      </w:r>
      <w:r w:rsidRPr="005935B7">
        <w:rPr>
          <w:rFonts w:cs="Times New Roman"/>
        </w:rPr>
        <w:t>r også imponeret over</w:t>
      </w:r>
      <w:r w:rsidR="005D1BA9" w:rsidRPr="005935B7">
        <w:rPr>
          <w:rFonts w:cs="Times New Roman"/>
        </w:rPr>
        <w:t>,</w:t>
      </w:r>
      <w:r w:rsidRPr="005935B7">
        <w:rPr>
          <w:rFonts w:cs="Times New Roman"/>
        </w:rPr>
        <w:t xml:space="preserve"> hvor meget de fang</w:t>
      </w:r>
      <w:r w:rsidR="005D1BA9" w:rsidRPr="005935B7">
        <w:rPr>
          <w:rFonts w:cs="Times New Roman"/>
        </w:rPr>
        <w:t xml:space="preserve">er af det som foregår i lokalet. De </w:t>
      </w:r>
      <w:r w:rsidRPr="005935B7">
        <w:rPr>
          <w:rFonts w:cs="Times New Roman"/>
        </w:rPr>
        <w:t>har en styrke i forbindelse med overblikket. I forhold til hukommelse, er det som om døve tolke husker med øjnene</w:t>
      </w:r>
      <w:r w:rsidR="005D1BA9" w:rsidRPr="005935B7">
        <w:rPr>
          <w:rFonts w:cs="Times New Roman"/>
        </w:rPr>
        <w:t>,</w:t>
      </w:r>
      <w:r w:rsidRPr="005935B7">
        <w:rPr>
          <w:rFonts w:cs="Times New Roman"/>
        </w:rPr>
        <w:t xml:space="preserve"> og hørende tolke husker med ørerne.”</w:t>
      </w:r>
    </w:p>
    <w:p w14:paraId="405DB385"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Karen er også fortaler for samarbejde med døve tegnsprogstolke</w:t>
      </w:r>
      <w:r w:rsidR="00CC6B38">
        <w:rPr>
          <w:rFonts w:cs="Times New Roman"/>
        </w:rPr>
        <w:t>:</w:t>
      </w:r>
      <w:r w:rsidRPr="005935B7">
        <w:rPr>
          <w:rFonts w:cs="Times New Roman"/>
        </w:rPr>
        <w:t xml:space="preserve"> ”Jeg synes, det fungerer godt med døvetolke</w:t>
      </w:r>
      <w:r w:rsidR="00C67DE6" w:rsidRPr="005935B7">
        <w:rPr>
          <w:rFonts w:cs="Times New Roman"/>
        </w:rPr>
        <w:t>,</w:t>
      </w:r>
      <w:r w:rsidRPr="005935B7">
        <w:rPr>
          <w:rFonts w:cs="Times New Roman"/>
        </w:rPr>
        <w:t xml:space="preserve"> fordi det er deres modersmål. Mit modersmål er dansk</w:t>
      </w:r>
      <w:r w:rsidR="00AA38C3" w:rsidRPr="005935B7">
        <w:rPr>
          <w:rFonts w:cs="Times New Roman"/>
        </w:rPr>
        <w:t>,</w:t>
      </w:r>
      <w:r w:rsidRPr="005935B7">
        <w:rPr>
          <w:rFonts w:cs="Times New Roman"/>
        </w:rPr>
        <w:t xml:space="preserve"> og jeg synes</w:t>
      </w:r>
      <w:r w:rsidR="00CC6B38">
        <w:rPr>
          <w:rFonts w:cs="Times New Roman"/>
        </w:rPr>
        <w:t>,</w:t>
      </w:r>
      <w:r w:rsidRPr="005935B7">
        <w:rPr>
          <w:rFonts w:cs="Times New Roman"/>
        </w:rPr>
        <w:t xml:space="preserve"> det er godt at bruge hinandens styrker. Jeg synes en kombination af en døv og en hørende tolk ofte er rigtig godt. Det er </w:t>
      </w:r>
      <w:proofErr w:type="spellStart"/>
      <w:r w:rsidRPr="005935B7">
        <w:rPr>
          <w:rFonts w:cs="Times New Roman"/>
        </w:rPr>
        <w:t>win</w:t>
      </w:r>
      <w:proofErr w:type="spellEnd"/>
      <w:r w:rsidRPr="005935B7">
        <w:rPr>
          <w:rFonts w:cs="Times New Roman"/>
        </w:rPr>
        <w:t xml:space="preserve"> – </w:t>
      </w:r>
      <w:proofErr w:type="spellStart"/>
      <w:r w:rsidRPr="005935B7">
        <w:rPr>
          <w:rFonts w:cs="Times New Roman"/>
        </w:rPr>
        <w:t>win</w:t>
      </w:r>
      <w:proofErr w:type="spellEnd"/>
      <w:r w:rsidRPr="005935B7">
        <w:rPr>
          <w:rFonts w:cs="Times New Roman"/>
        </w:rPr>
        <w:t xml:space="preserve"> for alle parter.”</w:t>
      </w:r>
    </w:p>
    <w:p w14:paraId="65BCCCE8"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 xml:space="preserve">Som døv tegnsprogstolk </w:t>
      </w:r>
      <w:r w:rsidR="003A31CC" w:rsidRPr="005935B7">
        <w:rPr>
          <w:rFonts w:cs="Times New Roman"/>
        </w:rPr>
        <w:t>fortalte</w:t>
      </w:r>
      <w:r w:rsidR="00CC6B38">
        <w:rPr>
          <w:rFonts w:cs="Times New Roman"/>
        </w:rPr>
        <w:t xml:space="preserve"> Louise:</w:t>
      </w:r>
      <w:r w:rsidRPr="005935B7">
        <w:rPr>
          <w:rFonts w:cs="Times New Roman"/>
        </w:rPr>
        <w:t xml:space="preserve"> ”</w:t>
      </w:r>
      <w:r w:rsidR="00CC6B38">
        <w:rPr>
          <w:rFonts w:cs="Times New Roman"/>
        </w:rPr>
        <w:t>J</w:t>
      </w:r>
      <w:r w:rsidRPr="005935B7">
        <w:rPr>
          <w:rFonts w:cs="Times New Roman"/>
        </w:rPr>
        <w:t>eg kan tydeligt mærke for</w:t>
      </w:r>
      <w:r w:rsidR="00AA38C3" w:rsidRPr="005935B7">
        <w:rPr>
          <w:rFonts w:cs="Times New Roman"/>
        </w:rPr>
        <w:t xml:space="preserve">skel på situationerne, afhængigt </w:t>
      </w:r>
      <w:r w:rsidRPr="005935B7">
        <w:rPr>
          <w:rFonts w:cs="Times New Roman"/>
        </w:rPr>
        <w:t>af</w:t>
      </w:r>
      <w:r w:rsidR="00AA38C3" w:rsidRPr="005935B7">
        <w:rPr>
          <w:rFonts w:cs="Times New Roman"/>
        </w:rPr>
        <w:t>,</w:t>
      </w:r>
      <w:r w:rsidRPr="005935B7">
        <w:rPr>
          <w:rFonts w:cs="Times New Roman"/>
        </w:rPr>
        <w:t xml:space="preserve"> om min </w:t>
      </w:r>
      <w:proofErr w:type="spellStart"/>
      <w:r w:rsidRPr="005935B7">
        <w:rPr>
          <w:rFonts w:cs="Times New Roman"/>
        </w:rPr>
        <w:t>co</w:t>
      </w:r>
      <w:proofErr w:type="spellEnd"/>
      <w:r w:rsidRPr="005935B7">
        <w:rPr>
          <w:rFonts w:cs="Times New Roman"/>
        </w:rPr>
        <w:t>-tolk er hørende, CODA-tolk</w:t>
      </w:r>
      <w:r w:rsidR="00CC6B38">
        <w:rPr>
          <w:rFonts w:cs="Times New Roman"/>
        </w:rPr>
        <w:t xml:space="preserve">, </w:t>
      </w:r>
      <w:r w:rsidR="00C67DE6" w:rsidRPr="005935B7">
        <w:rPr>
          <w:rFonts w:cs="Times New Roman"/>
        </w:rPr>
        <w:t>døv eller</w:t>
      </w:r>
      <w:r w:rsidRPr="005935B7">
        <w:rPr>
          <w:rFonts w:cs="Times New Roman"/>
        </w:rPr>
        <w:t xml:space="preserve"> døv med hørende eller døve forældre. Det er ret interessant.”</w:t>
      </w:r>
      <w:r w:rsidR="003F6210">
        <w:rPr>
          <w:rFonts w:cs="Times New Roman"/>
        </w:rPr>
        <w:t xml:space="preserve"> </w:t>
      </w:r>
      <w:r w:rsidR="00C67DE6" w:rsidRPr="005935B7">
        <w:rPr>
          <w:rFonts w:cs="Times New Roman"/>
        </w:rPr>
        <w:t>Det er</w:t>
      </w:r>
      <w:r w:rsidR="00AA38C3" w:rsidRPr="005935B7">
        <w:rPr>
          <w:rFonts w:cs="Times New Roman"/>
        </w:rPr>
        <w:t xml:space="preserve"> værd</w:t>
      </w:r>
      <w:r w:rsidR="00C67DE6" w:rsidRPr="005935B7">
        <w:rPr>
          <w:rFonts w:cs="Times New Roman"/>
        </w:rPr>
        <w:t xml:space="preserve"> at bemærke, at én taktilbruger på eget initiativ nævnte, at han har stort udbytte af en kombination af en</w:t>
      </w:r>
      <w:r w:rsidR="00617753" w:rsidRPr="005935B7">
        <w:rPr>
          <w:rFonts w:cs="Times New Roman"/>
        </w:rPr>
        <w:t xml:space="preserve"> døv og hørende tegnsprogstolk. K</w:t>
      </w:r>
      <w:r w:rsidR="00C67DE6" w:rsidRPr="005935B7">
        <w:rPr>
          <w:rFonts w:cs="Times New Roman"/>
        </w:rPr>
        <w:t>ombinationen er ikke medtaget i denne rapport, da det ikke b</w:t>
      </w:r>
      <w:r w:rsidR="00617753" w:rsidRPr="005935B7">
        <w:rPr>
          <w:rFonts w:cs="Times New Roman"/>
        </w:rPr>
        <w:t>lev et tema i døvblindes fokusgrupper</w:t>
      </w:r>
      <w:r w:rsidR="00C67DE6" w:rsidRPr="005935B7">
        <w:rPr>
          <w:rFonts w:cs="Times New Roman"/>
        </w:rPr>
        <w:t>.</w:t>
      </w:r>
    </w:p>
    <w:p w14:paraId="170DC716" w14:textId="77777777" w:rsidR="005B4A07" w:rsidRPr="005935B7" w:rsidRDefault="005B4A07" w:rsidP="009021D1">
      <w:pPr>
        <w:pStyle w:val="Overskrift3"/>
        <w:spacing w:before="100" w:beforeAutospacing="1" w:after="100" w:afterAutospacing="1" w:line="300" w:lineRule="atLeast"/>
      </w:pPr>
      <w:bookmarkStart w:id="36" w:name="_Toc442966761"/>
      <w:r w:rsidRPr="005935B7">
        <w:t>Turtag</w:t>
      </w:r>
      <w:r w:rsidR="00C67DE6" w:rsidRPr="005935B7">
        <w:t>ning</w:t>
      </w:r>
      <w:bookmarkEnd w:id="36"/>
    </w:p>
    <w:p w14:paraId="069B5290"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Tolkene i de to fokusgrupper debatterede tolkens styring af turtagning</w:t>
      </w:r>
      <w:r w:rsidR="00B77FAC" w:rsidRPr="005935B7">
        <w:rPr>
          <w:rFonts w:cs="Times New Roman"/>
        </w:rPr>
        <w:t xml:space="preserve"> i ikke-styrede situationer [uden</w:t>
      </w:r>
      <w:r w:rsidR="0039580F" w:rsidRPr="005935B7">
        <w:rPr>
          <w:rFonts w:cs="Times New Roman"/>
        </w:rPr>
        <w:t xml:space="preserve"> </w:t>
      </w:r>
      <w:r w:rsidR="00B77FAC" w:rsidRPr="005935B7">
        <w:rPr>
          <w:rFonts w:cs="Times New Roman"/>
        </w:rPr>
        <w:t>for møde</w:t>
      </w:r>
      <w:r w:rsidR="0039580F" w:rsidRPr="005935B7">
        <w:rPr>
          <w:rFonts w:cs="Times New Roman"/>
        </w:rPr>
        <w:t>-</w:t>
      </w:r>
      <w:r w:rsidR="00B77FAC" w:rsidRPr="005935B7">
        <w:rPr>
          <w:rFonts w:cs="Times New Roman"/>
        </w:rPr>
        <w:t>sammenhæng]</w:t>
      </w:r>
      <w:r w:rsidRPr="005935B7">
        <w:rPr>
          <w:rFonts w:cs="Times New Roman"/>
        </w:rPr>
        <w:t>, specielt i forsamlinger hvor der er flere døvblinde og tolke til stede. Det kan for eksempel være et større middagsselskab.</w:t>
      </w:r>
    </w:p>
    <w:p w14:paraId="0FBB214D"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”Det kan lyk</w:t>
      </w:r>
      <w:r w:rsidR="0039580F" w:rsidRPr="005935B7">
        <w:rPr>
          <w:rFonts w:cs="Times New Roman"/>
        </w:rPr>
        <w:t>ke</w:t>
      </w:r>
      <w:r w:rsidRPr="005935B7">
        <w:rPr>
          <w:rFonts w:cs="Times New Roman"/>
        </w:rPr>
        <w:t>s</w:t>
      </w:r>
      <w:r w:rsidR="0039580F" w:rsidRPr="005935B7">
        <w:rPr>
          <w:rFonts w:cs="Times New Roman"/>
        </w:rPr>
        <w:t>,</w:t>
      </w:r>
      <w:r w:rsidRPr="005935B7">
        <w:rPr>
          <w:rFonts w:cs="Times New Roman"/>
        </w:rPr>
        <w:t xml:space="preserve"> at et helt bord kan føre en fælles samtale, hvor alle deltager, men det kræver</w:t>
      </w:r>
      <w:r w:rsidR="00CC6B38">
        <w:rPr>
          <w:rFonts w:cs="Times New Roman"/>
        </w:rPr>
        <w:t>,</w:t>
      </w:r>
      <w:r w:rsidRPr="005935B7">
        <w:rPr>
          <w:rFonts w:cs="Times New Roman"/>
        </w:rPr>
        <w:t xml:space="preserve"> at alle tolkene er 100% opmærksomme, scanner omgivelserne, følger med og venter på tur. Er der en ny tolk med, kan man tydeligt mærke</w:t>
      </w:r>
      <w:r w:rsidR="0039580F" w:rsidRPr="005935B7">
        <w:rPr>
          <w:rFonts w:cs="Times New Roman"/>
        </w:rPr>
        <w:t>,</w:t>
      </w:r>
      <w:r w:rsidRPr="005935B7">
        <w:rPr>
          <w:rFonts w:cs="Times New Roman"/>
        </w:rPr>
        <w:t xml:space="preserve"> at flowet ikke er der på samme måde</w:t>
      </w:r>
      <w:r w:rsidR="0039580F" w:rsidRPr="005935B7">
        <w:rPr>
          <w:rFonts w:cs="Times New Roman"/>
        </w:rPr>
        <w:t>,</w:t>
      </w:r>
      <w:r w:rsidRPr="005935B7">
        <w:rPr>
          <w:rFonts w:cs="Times New Roman"/>
        </w:rPr>
        <w:t xml:space="preserve"> som når alle ved</w:t>
      </w:r>
      <w:r w:rsidR="0039580F" w:rsidRPr="005935B7">
        <w:rPr>
          <w:rFonts w:cs="Times New Roman"/>
        </w:rPr>
        <w:t>, hvad de skal</w:t>
      </w:r>
      <w:r w:rsidR="00CC6B38">
        <w:rPr>
          <w:rFonts w:cs="Times New Roman"/>
        </w:rPr>
        <w:t>,</w:t>
      </w:r>
      <w:r w:rsidRPr="005935B7">
        <w:rPr>
          <w:rFonts w:cs="Times New Roman"/>
        </w:rPr>
        <w:t xml:space="preserve">” </w:t>
      </w:r>
      <w:r w:rsidR="003A31CC" w:rsidRPr="005935B7">
        <w:rPr>
          <w:rFonts w:cs="Times New Roman"/>
        </w:rPr>
        <w:t>forklarede</w:t>
      </w:r>
      <w:r w:rsidRPr="005935B7">
        <w:rPr>
          <w:rFonts w:cs="Times New Roman"/>
        </w:rPr>
        <w:t xml:space="preserve"> Karen</w:t>
      </w:r>
      <w:r w:rsidR="00CC6B38">
        <w:rPr>
          <w:rFonts w:cs="Times New Roman"/>
        </w:rPr>
        <w:t xml:space="preserve">. </w:t>
      </w:r>
      <w:r w:rsidRPr="005935B7">
        <w:rPr>
          <w:rFonts w:cs="Times New Roman"/>
        </w:rPr>
        <w:t xml:space="preserve">Grethe </w:t>
      </w:r>
      <w:r w:rsidR="003A31CC" w:rsidRPr="005935B7">
        <w:rPr>
          <w:rFonts w:cs="Times New Roman"/>
        </w:rPr>
        <w:t>tilføjede</w:t>
      </w:r>
      <w:r w:rsidR="0039580F" w:rsidRPr="005935B7">
        <w:rPr>
          <w:rFonts w:cs="Times New Roman"/>
        </w:rPr>
        <w:t>:</w:t>
      </w:r>
      <w:r w:rsidRPr="005935B7">
        <w:rPr>
          <w:rFonts w:cs="Times New Roman"/>
        </w:rPr>
        <w:t xml:space="preserve"> ”Vores mål er vel, at alle får </w:t>
      </w:r>
      <w:r w:rsidR="0039580F" w:rsidRPr="005935B7">
        <w:rPr>
          <w:rFonts w:cs="Times New Roman"/>
        </w:rPr>
        <w:t xml:space="preserve">mulighed for at deltage. At det i nogle situationer </w:t>
      </w:r>
      <w:r w:rsidRPr="005935B7">
        <w:rPr>
          <w:rFonts w:cs="Times New Roman"/>
        </w:rPr>
        <w:t>betyder</w:t>
      </w:r>
      <w:r w:rsidR="0039580F" w:rsidRPr="005935B7">
        <w:rPr>
          <w:rFonts w:cs="Times New Roman"/>
        </w:rPr>
        <w:t>,</w:t>
      </w:r>
      <w:r w:rsidRPr="005935B7">
        <w:rPr>
          <w:rFonts w:cs="Times New Roman"/>
        </w:rPr>
        <w:t xml:space="preserve"> at vi bliver en form for ordstyrere er måske et nødvendigt onde. Jeg tror, at det er vigtigt at tænke på</w:t>
      </w:r>
      <w:r w:rsidR="0039580F" w:rsidRPr="005935B7">
        <w:rPr>
          <w:rFonts w:cs="Times New Roman"/>
        </w:rPr>
        <w:t>,</w:t>
      </w:r>
      <w:r w:rsidRPr="005935B7">
        <w:rPr>
          <w:rFonts w:cs="Times New Roman"/>
        </w:rPr>
        <w:t xml:space="preserve"> at døvblinde kun kan høre eller mærke sig selv</w:t>
      </w:r>
      <w:r w:rsidR="0039580F" w:rsidRPr="005935B7">
        <w:rPr>
          <w:rFonts w:cs="Times New Roman"/>
        </w:rPr>
        <w:t>,</w:t>
      </w:r>
      <w:r w:rsidRPr="005935B7">
        <w:rPr>
          <w:rFonts w:cs="Times New Roman"/>
        </w:rPr>
        <w:t xml:space="preserve"> når de siger noget</w:t>
      </w:r>
      <w:r w:rsidR="0039580F" w:rsidRPr="005935B7">
        <w:rPr>
          <w:rFonts w:cs="Times New Roman"/>
        </w:rPr>
        <w:t>,</w:t>
      </w:r>
      <w:r w:rsidRPr="005935B7">
        <w:rPr>
          <w:rFonts w:cs="Times New Roman"/>
        </w:rPr>
        <w:t xml:space="preserve"> og derfor opdager de ikke</w:t>
      </w:r>
      <w:r w:rsidR="0039580F" w:rsidRPr="005935B7">
        <w:rPr>
          <w:rFonts w:cs="Times New Roman"/>
        </w:rPr>
        <w:t>,</w:t>
      </w:r>
      <w:r w:rsidRPr="005935B7">
        <w:rPr>
          <w:rFonts w:cs="Times New Roman"/>
        </w:rPr>
        <w:t xml:space="preserve"> hvis andre samtidig vil have ordet.” </w:t>
      </w:r>
    </w:p>
    <w:p w14:paraId="18F94949"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lastRenderedPageBreak/>
        <w:t xml:space="preserve">Ragna </w:t>
      </w:r>
      <w:r w:rsidR="003A31CC" w:rsidRPr="005935B7">
        <w:rPr>
          <w:rFonts w:cs="Times New Roman"/>
        </w:rPr>
        <w:t>beskrev</w:t>
      </w:r>
      <w:r w:rsidR="0039580F" w:rsidRPr="005935B7">
        <w:rPr>
          <w:rFonts w:cs="Times New Roman"/>
        </w:rPr>
        <w:t>,</w:t>
      </w:r>
      <w:r w:rsidRPr="005935B7">
        <w:rPr>
          <w:rFonts w:cs="Times New Roman"/>
        </w:rPr>
        <w:t xml:space="preserve"> hvordan turtagningen hænger tæt sammen med samarbejdet mellem tolkene</w:t>
      </w:r>
      <w:r w:rsidR="0039580F" w:rsidRPr="005935B7">
        <w:rPr>
          <w:rFonts w:cs="Times New Roman"/>
        </w:rPr>
        <w:t>:</w:t>
      </w:r>
      <w:r w:rsidRPr="005935B7">
        <w:rPr>
          <w:rFonts w:cs="Times New Roman"/>
        </w:rPr>
        <w:t xml:space="preserve"> ”Jeg har oplevet flere gange, når vi sidder ved de der store festlige sociale sammenhænge, hvor der bliver sagt rigtig rigtig meget, så synes jeg</w:t>
      </w:r>
      <w:r w:rsidR="0039580F" w:rsidRPr="005935B7">
        <w:rPr>
          <w:rFonts w:cs="Times New Roman"/>
        </w:rPr>
        <w:t>,</w:t>
      </w:r>
      <w:r w:rsidRPr="005935B7">
        <w:rPr>
          <w:rFonts w:cs="Times New Roman"/>
        </w:rPr>
        <w:t xml:space="preserve"> at det kan v</w:t>
      </w:r>
      <w:r w:rsidR="0039580F" w:rsidRPr="005935B7">
        <w:rPr>
          <w:rFonts w:cs="Times New Roman"/>
        </w:rPr>
        <w:t>ære svært med turtagningen nogle</w:t>
      </w:r>
      <w:r w:rsidRPr="005935B7">
        <w:rPr>
          <w:rFonts w:cs="Times New Roman"/>
        </w:rPr>
        <w:t xml:space="preserve"> gange</w:t>
      </w:r>
      <w:r w:rsidR="0039580F" w:rsidRPr="005935B7">
        <w:rPr>
          <w:rFonts w:cs="Times New Roman"/>
        </w:rPr>
        <w:t>,</w:t>
      </w:r>
      <w:r w:rsidRPr="005935B7">
        <w:rPr>
          <w:rFonts w:cs="Times New Roman"/>
        </w:rPr>
        <w:t xml:space="preserve"> og tolkene kommer til at styre rigtig meget. Så kan der være en tegnsprogsbruger</w:t>
      </w:r>
      <w:r w:rsidR="00B77FAC" w:rsidRPr="005935B7">
        <w:rPr>
          <w:rFonts w:cs="Times New Roman"/>
        </w:rPr>
        <w:t>,</w:t>
      </w:r>
      <w:r w:rsidRPr="005935B7">
        <w:rPr>
          <w:rFonts w:cs="Times New Roman"/>
        </w:rPr>
        <w:t xml:space="preserve"> der siger noget</w:t>
      </w:r>
      <w:r w:rsidR="0039580F" w:rsidRPr="005935B7">
        <w:rPr>
          <w:rFonts w:cs="Times New Roman"/>
        </w:rPr>
        <w:t>,</w:t>
      </w:r>
      <w:r w:rsidRPr="005935B7">
        <w:rPr>
          <w:rFonts w:cs="Times New Roman"/>
        </w:rPr>
        <w:t xml:space="preserve"> og så kan jeg bare kigge på den tolk</w:t>
      </w:r>
      <w:r w:rsidR="0039580F" w:rsidRPr="005935B7">
        <w:rPr>
          <w:rFonts w:cs="Times New Roman"/>
        </w:rPr>
        <w:t>,</w:t>
      </w:r>
      <w:r w:rsidRPr="005935B7">
        <w:rPr>
          <w:rFonts w:cs="Times New Roman"/>
        </w:rPr>
        <w:t xml:space="preserve"> der sidder ved siden af og sige ja, altså give et nik til min kollega - jeg har faktisk set det, det er bare virkelig dårligt at få ind lige nu. Jeg har set det, jeg skal nok huske det, og så får man gjort det færdig</w:t>
      </w:r>
      <w:r w:rsidR="0039580F" w:rsidRPr="005935B7">
        <w:rPr>
          <w:rFonts w:cs="Times New Roman"/>
        </w:rPr>
        <w:t>,</w:t>
      </w:r>
      <w:r w:rsidRPr="005935B7">
        <w:rPr>
          <w:rFonts w:cs="Times New Roman"/>
        </w:rPr>
        <w:t xml:space="preserve"> man er ved at taletolke</w:t>
      </w:r>
      <w:r w:rsidR="0039580F" w:rsidRPr="005935B7">
        <w:rPr>
          <w:rFonts w:cs="Times New Roman"/>
        </w:rPr>
        <w:t>,</w:t>
      </w:r>
      <w:r w:rsidRPr="005935B7">
        <w:rPr>
          <w:rFonts w:cs="Times New Roman"/>
        </w:rPr>
        <w:t xml:space="preserve"> og så får man det så lagt ind. Men at min kollega ved</w:t>
      </w:r>
      <w:r w:rsidR="00B77FAC" w:rsidRPr="005935B7">
        <w:rPr>
          <w:rFonts w:cs="Times New Roman"/>
        </w:rPr>
        <w:t>,</w:t>
      </w:r>
      <w:r w:rsidRPr="005935B7">
        <w:rPr>
          <w:rFonts w:cs="Times New Roman"/>
        </w:rPr>
        <w:t xml:space="preserve"> at jeg har set det</w:t>
      </w:r>
      <w:r w:rsidR="0039580F" w:rsidRPr="005935B7">
        <w:rPr>
          <w:rFonts w:cs="Times New Roman"/>
        </w:rPr>
        <w:t>,</w:t>
      </w:r>
      <w:r w:rsidRPr="005935B7">
        <w:rPr>
          <w:rFonts w:cs="Times New Roman"/>
        </w:rPr>
        <w:t xml:space="preserve"> og </w:t>
      </w:r>
      <w:r w:rsidR="0039580F" w:rsidRPr="005935B7">
        <w:rPr>
          <w:rFonts w:cs="Times New Roman"/>
        </w:rPr>
        <w:t xml:space="preserve">at </w:t>
      </w:r>
      <w:r w:rsidRPr="005935B7">
        <w:rPr>
          <w:rFonts w:cs="Times New Roman"/>
        </w:rPr>
        <w:t>jeg</w:t>
      </w:r>
      <w:r w:rsidR="0039580F" w:rsidRPr="005935B7">
        <w:rPr>
          <w:rFonts w:cs="Times New Roman"/>
        </w:rPr>
        <w:t xml:space="preserve"> ikke</w:t>
      </w:r>
      <w:r w:rsidRPr="005935B7">
        <w:rPr>
          <w:rFonts w:cs="Times New Roman"/>
        </w:rPr>
        <w:t xml:space="preserve"> er ude på at ignorere hendes bruger. Det handler bare om</w:t>
      </w:r>
      <w:r w:rsidR="0039580F" w:rsidRPr="005935B7">
        <w:rPr>
          <w:rFonts w:cs="Times New Roman"/>
        </w:rPr>
        <w:t>,</w:t>
      </w:r>
      <w:r w:rsidRPr="005935B7">
        <w:rPr>
          <w:rFonts w:cs="Times New Roman"/>
        </w:rPr>
        <w:t xml:space="preserve"> at det må lige vente lidt.” Karen bemærke</w:t>
      </w:r>
      <w:r w:rsidR="0039580F" w:rsidRPr="005935B7">
        <w:rPr>
          <w:rFonts w:cs="Times New Roman"/>
        </w:rPr>
        <w:t>de</w:t>
      </w:r>
      <w:r w:rsidRPr="005935B7">
        <w:rPr>
          <w:rFonts w:cs="Times New Roman"/>
        </w:rPr>
        <w:t>, at i sådanne situationer er det også vigtigt at synstolke til den anden [tegnsprogsbrugeren i dette eksempel]</w:t>
      </w:r>
      <w:r w:rsidR="00CC6B38">
        <w:rPr>
          <w:rFonts w:cs="Times New Roman"/>
        </w:rPr>
        <w:t>,</w:t>
      </w:r>
      <w:r w:rsidRPr="005935B7">
        <w:rPr>
          <w:rFonts w:cs="Times New Roman"/>
        </w:rPr>
        <w:t xml:space="preserve"> at der sker noget andet, men at personen bliver tolket om et øjeblik. </w:t>
      </w:r>
    </w:p>
    <w:p w14:paraId="2E7D45D8" w14:textId="77777777" w:rsidR="005B4A07" w:rsidRPr="005935B7" w:rsidRDefault="005B4A07" w:rsidP="009021D1">
      <w:pPr>
        <w:spacing w:before="100" w:beforeAutospacing="1" w:after="100" w:afterAutospacing="1" w:line="300" w:lineRule="atLeast"/>
        <w:rPr>
          <w:rFonts w:cs="Times New Roman"/>
        </w:rPr>
      </w:pPr>
      <w:r w:rsidRPr="005935B7">
        <w:rPr>
          <w:rFonts w:cs="Times New Roman"/>
        </w:rPr>
        <w:t>Gruppen af tolke til talebrugere diskuterede også</w:t>
      </w:r>
      <w:r w:rsidR="0039580F" w:rsidRPr="005935B7">
        <w:rPr>
          <w:rFonts w:cs="Times New Roman"/>
        </w:rPr>
        <w:t>,</w:t>
      </w:r>
      <w:r w:rsidRPr="005935B7">
        <w:rPr>
          <w:rFonts w:cs="Times New Roman"/>
        </w:rPr>
        <w:t xml:space="preserve"> om tolke sommetider bliver for styrende</w:t>
      </w:r>
      <w:r w:rsidR="0039580F" w:rsidRPr="005935B7">
        <w:rPr>
          <w:rFonts w:cs="Times New Roman"/>
        </w:rPr>
        <w:t>,</w:t>
      </w:r>
      <w:r w:rsidRPr="005935B7">
        <w:rPr>
          <w:rFonts w:cs="Times New Roman"/>
        </w:rPr>
        <w:t xml:space="preserve"> når man ikke lader døvblinde selv opleve konsekvenser</w:t>
      </w:r>
      <w:r w:rsidR="00CC6B38">
        <w:rPr>
          <w:rFonts w:cs="Times New Roman"/>
        </w:rPr>
        <w:t>ne</w:t>
      </w:r>
      <w:r w:rsidRPr="005935B7">
        <w:rPr>
          <w:rFonts w:cs="Times New Roman"/>
        </w:rPr>
        <w:t>, hvis de selv vælger</w:t>
      </w:r>
      <w:r w:rsidR="0039580F" w:rsidRPr="005935B7">
        <w:rPr>
          <w:rFonts w:cs="Times New Roman"/>
        </w:rPr>
        <w:t>,</w:t>
      </w:r>
      <w:r w:rsidRPr="005935B7">
        <w:rPr>
          <w:rFonts w:cs="Times New Roman"/>
        </w:rPr>
        <w:t xml:space="preserve"> hvornår de ønsker at sige noget. Der </w:t>
      </w:r>
      <w:r w:rsidR="0039580F" w:rsidRPr="005935B7">
        <w:rPr>
          <w:rFonts w:cs="Times New Roman"/>
        </w:rPr>
        <w:t>blev givet</w:t>
      </w:r>
      <w:r w:rsidRPr="005935B7">
        <w:rPr>
          <w:rFonts w:cs="Times New Roman"/>
        </w:rPr>
        <w:t xml:space="preserve"> udtryk fo</w:t>
      </w:r>
      <w:r w:rsidR="0039580F" w:rsidRPr="005935B7">
        <w:rPr>
          <w:rFonts w:cs="Times New Roman"/>
        </w:rPr>
        <w:t>r, at hvor meget ansvar, tolken bør</w:t>
      </w:r>
      <w:r w:rsidRPr="005935B7">
        <w:rPr>
          <w:rFonts w:cs="Times New Roman"/>
        </w:rPr>
        <w:t xml:space="preserve"> påtage sig</w:t>
      </w:r>
      <w:r w:rsidR="0039580F" w:rsidRPr="005935B7">
        <w:rPr>
          <w:rFonts w:cs="Times New Roman"/>
        </w:rPr>
        <w:t>,</w:t>
      </w:r>
      <w:r w:rsidRPr="005935B7">
        <w:rPr>
          <w:rFonts w:cs="Times New Roman"/>
        </w:rPr>
        <w:t xml:space="preserve"> også afhænger af den døvblindes syns- og hørerest</w:t>
      </w:r>
      <w:r w:rsidR="0039580F" w:rsidRPr="005935B7">
        <w:rPr>
          <w:rFonts w:cs="Times New Roman"/>
        </w:rPr>
        <w:t>,</w:t>
      </w:r>
      <w:r w:rsidRPr="005935B7">
        <w:rPr>
          <w:rFonts w:cs="Times New Roman"/>
        </w:rPr>
        <w:t xml:space="preserve"> og at en synstolkning er at foretrække, såfremt det er muligt. Tolkene er dog også af den overbevisning, at det er vigtigt at holde en rød tråd og færdiggøre emner, så budskaberne bliver forstået. </w:t>
      </w:r>
      <w:r w:rsidR="00CC6B38">
        <w:rPr>
          <w:rFonts w:cs="Times New Roman"/>
        </w:rPr>
        <w:t>Det</w:t>
      </w:r>
      <w:r w:rsidRPr="005935B7">
        <w:rPr>
          <w:rFonts w:cs="Times New Roman"/>
        </w:rPr>
        <w:t xml:space="preserve"> er ikke altid at foretrække at stoppe midt i en sætning for at foretage en synstolkning</w:t>
      </w:r>
      <w:r w:rsidR="0039580F" w:rsidRPr="005935B7">
        <w:rPr>
          <w:rFonts w:cs="Times New Roman"/>
        </w:rPr>
        <w:t>,</w:t>
      </w:r>
      <w:r w:rsidRPr="005935B7">
        <w:rPr>
          <w:rFonts w:cs="Times New Roman"/>
        </w:rPr>
        <w:t xml:space="preserve"> fordi det ikke vil give mening</w:t>
      </w:r>
      <w:r w:rsidR="00CC6B38">
        <w:rPr>
          <w:rFonts w:cs="Times New Roman"/>
        </w:rPr>
        <w:t>,</w:t>
      </w:r>
      <w:r w:rsidRPr="005935B7">
        <w:rPr>
          <w:rFonts w:cs="Times New Roman"/>
        </w:rPr>
        <w:t xml:space="preserve"> og </w:t>
      </w:r>
      <w:r w:rsidR="0039580F" w:rsidRPr="005935B7">
        <w:rPr>
          <w:rFonts w:cs="Times New Roman"/>
        </w:rPr>
        <w:t xml:space="preserve">fordi det vil </w:t>
      </w:r>
      <w:r w:rsidR="00CC6B38">
        <w:rPr>
          <w:rFonts w:cs="Times New Roman"/>
        </w:rPr>
        <w:t>føre til</w:t>
      </w:r>
      <w:r w:rsidR="0039580F" w:rsidRPr="005935B7">
        <w:rPr>
          <w:rFonts w:cs="Times New Roman"/>
        </w:rPr>
        <w:t xml:space="preserve"> </w:t>
      </w:r>
      <w:r w:rsidRPr="005935B7">
        <w:rPr>
          <w:rFonts w:cs="Times New Roman"/>
        </w:rPr>
        <w:t>mangle</w:t>
      </w:r>
      <w:r w:rsidR="0039580F" w:rsidRPr="005935B7">
        <w:rPr>
          <w:rFonts w:cs="Times New Roman"/>
        </w:rPr>
        <w:t>nde</w:t>
      </w:r>
      <w:r w:rsidRPr="005935B7">
        <w:rPr>
          <w:rFonts w:cs="Times New Roman"/>
        </w:rPr>
        <w:t xml:space="preserve"> s</w:t>
      </w:r>
      <w:r w:rsidR="00617753" w:rsidRPr="005935B7">
        <w:rPr>
          <w:rFonts w:cs="Times New Roman"/>
        </w:rPr>
        <w:t xml:space="preserve">ammenhæng [se mere i afsnittet </w:t>
      </w:r>
      <w:r w:rsidRPr="005935B7">
        <w:rPr>
          <w:rFonts w:cs="Times New Roman"/>
          <w:i/>
        </w:rPr>
        <w:t>emneskift</w:t>
      </w:r>
      <w:r w:rsidRPr="005935B7">
        <w:rPr>
          <w:rFonts w:cs="Times New Roman"/>
        </w:rPr>
        <w:t xml:space="preserve">].  </w:t>
      </w:r>
    </w:p>
    <w:p w14:paraId="16ED3E85" w14:textId="77777777" w:rsidR="005B4A07" w:rsidRPr="005935B7" w:rsidRDefault="0039580F" w:rsidP="009021D1">
      <w:pPr>
        <w:spacing w:before="100" w:beforeAutospacing="1" w:after="100" w:afterAutospacing="1" w:line="300" w:lineRule="atLeast"/>
        <w:rPr>
          <w:rFonts w:cs="Times New Roman"/>
        </w:rPr>
      </w:pPr>
      <w:r w:rsidRPr="005935B7">
        <w:rPr>
          <w:rFonts w:cs="Times New Roman"/>
        </w:rPr>
        <w:t>Ydermere argumenterede</w:t>
      </w:r>
      <w:r w:rsidR="005B4A07" w:rsidRPr="005935B7">
        <w:rPr>
          <w:rFonts w:cs="Times New Roman"/>
        </w:rPr>
        <w:t xml:space="preserve"> Ragna for</w:t>
      </w:r>
      <w:r w:rsidR="00B77FAC" w:rsidRPr="005935B7">
        <w:rPr>
          <w:rFonts w:cs="Times New Roman"/>
        </w:rPr>
        <w:t>,</w:t>
      </w:r>
      <w:r w:rsidR="005B4A07" w:rsidRPr="005935B7">
        <w:rPr>
          <w:rFonts w:cs="Times New Roman"/>
        </w:rPr>
        <w:t xml:space="preserve"> at formålet for tolkene er</w:t>
      </w:r>
      <w:r w:rsidRPr="005935B7">
        <w:rPr>
          <w:rFonts w:cs="Times New Roman"/>
        </w:rPr>
        <w:t xml:space="preserve">, at kommunikationen fungerer, </w:t>
      </w:r>
      <w:r w:rsidR="005B4A07" w:rsidRPr="005935B7">
        <w:rPr>
          <w:rFonts w:cs="Times New Roman"/>
        </w:rPr>
        <w:t>og at folk bliver hørt</w:t>
      </w:r>
      <w:r w:rsidRPr="005935B7">
        <w:rPr>
          <w:rFonts w:cs="Times New Roman"/>
        </w:rPr>
        <w:t>:</w:t>
      </w:r>
      <w:r w:rsidR="005B4A07" w:rsidRPr="005935B7">
        <w:rPr>
          <w:rFonts w:cs="Times New Roman"/>
        </w:rPr>
        <w:t xml:space="preserve"> ”Jeg har oplevet at tolke for en talebruger, der hører rigtig dårligt og helst skal have </w:t>
      </w:r>
      <w:r w:rsidRPr="005935B7">
        <w:rPr>
          <w:rFonts w:cs="Times New Roman"/>
        </w:rPr>
        <w:t>én</w:t>
      </w:r>
      <w:r w:rsidR="005B4A07" w:rsidRPr="005935B7">
        <w:rPr>
          <w:rFonts w:cs="Times New Roman"/>
        </w:rPr>
        <w:t xml:space="preserve"> </w:t>
      </w:r>
      <w:r w:rsidRPr="005935B7">
        <w:rPr>
          <w:rFonts w:cs="Times New Roman"/>
        </w:rPr>
        <w:t xml:space="preserve">ting </w:t>
      </w:r>
      <w:r w:rsidR="005B4A07" w:rsidRPr="005935B7">
        <w:rPr>
          <w:rFonts w:cs="Times New Roman"/>
        </w:rPr>
        <w:t>ad gangen og ikke for meget baggrundsstøj. Og så kan der godt sidde en anden tolk, hvis bruger har sagt et eller andet, en kommentar, og så føler den tolk</w:t>
      </w:r>
      <w:r w:rsidRPr="005935B7">
        <w:rPr>
          <w:rFonts w:cs="Times New Roman"/>
        </w:rPr>
        <w:t>,</w:t>
      </w:r>
      <w:r w:rsidR="005B4A07" w:rsidRPr="005935B7">
        <w:rPr>
          <w:rFonts w:cs="Times New Roman"/>
        </w:rPr>
        <w:t xml:space="preserve"> at det er da vigtigt at få sagt</w:t>
      </w:r>
      <w:r w:rsidRPr="005935B7">
        <w:rPr>
          <w:rFonts w:cs="Times New Roman"/>
        </w:rPr>
        <w:t>,</w:t>
      </w:r>
      <w:r w:rsidR="005B4A07" w:rsidRPr="005935B7">
        <w:rPr>
          <w:rFonts w:cs="Times New Roman"/>
        </w:rPr>
        <w:t xml:space="preserve"> og hun [døvblind] skal med i samtalen</w:t>
      </w:r>
      <w:r w:rsidRPr="005935B7">
        <w:rPr>
          <w:rFonts w:cs="Times New Roman"/>
        </w:rPr>
        <w:t>,</w:t>
      </w:r>
      <w:r w:rsidR="005B4A07" w:rsidRPr="005935B7">
        <w:rPr>
          <w:rFonts w:cs="Times New Roman"/>
        </w:rPr>
        <w:t xml:space="preserve"> og så kommer det bare [tolkningen fra tegnsprog til dansk] ind over det hele. Hvor jeg kan føle</w:t>
      </w:r>
      <w:r w:rsidR="00B77FAC" w:rsidRPr="005935B7">
        <w:rPr>
          <w:rFonts w:cs="Times New Roman"/>
        </w:rPr>
        <w:t xml:space="preserve"> sådan lidt</w:t>
      </w:r>
      <w:r w:rsidRPr="005935B7">
        <w:rPr>
          <w:rFonts w:cs="Times New Roman"/>
        </w:rPr>
        <w:t>:</w:t>
      </w:r>
      <w:r w:rsidR="00CC6B38">
        <w:rPr>
          <w:rFonts w:cs="Times New Roman"/>
        </w:rPr>
        <w:t xml:space="preserve"> T</w:t>
      </w:r>
      <w:r w:rsidR="005B4A07" w:rsidRPr="005935B7">
        <w:rPr>
          <w:rFonts w:cs="Times New Roman"/>
        </w:rPr>
        <w:t>ak for ingenting, for det gør altså mit arbejde rigtig svært. Så kan man diskutere</w:t>
      </w:r>
      <w:r w:rsidRPr="005935B7">
        <w:rPr>
          <w:rFonts w:cs="Times New Roman"/>
        </w:rPr>
        <w:t>,</w:t>
      </w:r>
      <w:r w:rsidR="005B4A07" w:rsidRPr="005935B7">
        <w:rPr>
          <w:rFonts w:cs="Times New Roman"/>
        </w:rPr>
        <w:t xml:space="preserve"> om den anden person bare må have lov – ja, det må hun jo gerne – men jeg tænker</w:t>
      </w:r>
      <w:r w:rsidR="00B77FAC" w:rsidRPr="005935B7">
        <w:rPr>
          <w:rFonts w:cs="Times New Roman"/>
        </w:rPr>
        <w:t>,</w:t>
      </w:r>
      <w:r w:rsidR="005B4A07" w:rsidRPr="005935B7">
        <w:rPr>
          <w:rFonts w:cs="Times New Roman"/>
        </w:rPr>
        <w:t xml:space="preserve"> at hun </w:t>
      </w:r>
      <w:r w:rsidR="00B77FAC" w:rsidRPr="005935B7">
        <w:rPr>
          <w:rFonts w:cs="Times New Roman"/>
        </w:rPr>
        <w:t xml:space="preserve">[døvblind] </w:t>
      </w:r>
      <w:r w:rsidR="005B4A07" w:rsidRPr="005935B7">
        <w:rPr>
          <w:rFonts w:cs="Times New Roman"/>
        </w:rPr>
        <w:t>siger det</w:t>
      </w:r>
      <w:r w:rsidRPr="005935B7">
        <w:rPr>
          <w:rFonts w:cs="Times New Roman"/>
        </w:rPr>
        <w:t>,</w:t>
      </w:r>
      <w:r w:rsidR="005B4A07" w:rsidRPr="005935B7">
        <w:rPr>
          <w:rFonts w:cs="Times New Roman"/>
        </w:rPr>
        <w:t xml:space="preserve"> fordi hun jo gerne vil høres, og hun bliver ikke hørt. Det kan godt være den anden tolk har sagt</w:t>
      </w:r>
      <w:r w:rsidR="00B77FAC" w:rsidRPr="005935B7">
        <w:rPr>
          <w:rFonts w:cs="Times New Roman"/>
        </w:rPr>
        <w:t xml:space="preserve"> [tolket]</w:t>
      </w:r>
      <w:r w:rsidR="005B4A07" w:rsidRPr="005935B7">
        <w:rPr>
          <w:rFonts w:cs="Times New Roman"/>
        </w:rPr>
        <w:t xml:space="preserve"> det og tænker</w:t>
      </w:r>
      <w:r w:rsidRPr="005935B7">
        <w:rPr>
          <w:rFonts w:cs="Times New Roman"/>
        </w:rPr>
        <w:t>:</w:t>
      </w:r>
      <w:r w:rsidR="005B4A07" w:rsidRPr="005935B7">
        <w:rPr>
          <w:rFonts w:cs="Times New Roman"/>
        </w:rPr>
        <w:t xml:space="preserve"> ”Færdig, jeg har gjort mit”, men budskabet er jo ikke kommet videre</w:t>
      </w:r>
      <w:r w:rsidR="00B77FAC" w:rsidRPr="005935B7">
        <w:rPr>
          <w:rFonts w:cs="Times New Roman"/>
        </w:rPr>
        <w:t>,</w:t>
      </w:r>
      <w:r w:rsidR="005B4A07" w:rsidRPr="005935B7">
        <w:rPr>
          <w:rFonts w:cs="Times New Roman"/>
        </w:rPr>
        <w:t xml:space="preserve"> og jeg tænker at vores fokus hele tiden skal være</w:t>
      </w:r>
      <w:r w:rsidRPr="005935B7">
        <w:rPr>
          <w:rFonts w:cs="Times New Roman"/>
        </w:rPr>
        <w:t>,</w:t>
      </w:r>
      <w:r w:rsidR="005B4A07" w:rsidRPr="005935B7">
        <w:rPr>
          <w:rFonts w:cs="Times New Roman"/>
        </w:rPr>
        <w:t xml:space="preserve"> at vi skal have kommunikationen til at køre igennem, for hende der har sagt noget i hjørnet tror jo</w:t>
      </w:r>
      <w:r w:rsidRPr="005935B7">
        <w:rPr>
          <w:rFonts w:cs="Times New Roman"/>
        </w:rPr>
        <w:t>,</w:t>
      </w:r>
      <w:r w:rsidR="005B4A07" w:rsidRPr="005935B7">
        <w:rPr>
          <w:rFonts w:cs="Times New Roman"/>
        </w:rPr>
        <w:t xml:space="preserve"> </w:t>
      </w:r>
      <w:r w:rsidRPr="005935B7">
        <w:rPr>
          <w:rFonts w:cs="Times New Roman"/>
        </w:rPr>
        <w:t xml:space="preserve">at </w:t>
      </w:r>
      <w:r w:rsidR="005B4A07" w:rsidRPr="005935B7">
        <w:rPr>
          <w:rFonts w:cs="Times New Roman"/>
        </w:rPr>
        <w:t>hun er blevet hørt, hun tror jo hendes budskab er gået igennem</w:t>
      </w:r>
      <w:r w:rsidRPr="005935B7">
        <w:rPr>
          <w:rFonts w:cs="Times New Roman"/>
        </w:rPr>
        <w:t>,</w:t>
      </w:r>
      <w:r w:rsidR="005B4A07" w:rsidRPr="005935B7">
        <w:rPr>
          <w:rFonts w:cs="Times New Roman"/>
        </w:rPr>
        <w:t xml:space="preserve"> og det er også blevet tolket af hendes tolk, men det er bare ikke kommet igennem til dem</w:t>
      </w:r>
      <w:r w:rsidRPr="005935B7">
        <w:rPr>
          <w:rFonts w:cs="Times New Roman"/>
        </w:rPr>
        <w:t>,</w:t>
      </w:r>
      <w:r w:rsidR="00617753" w:rsidRPr="005935B7">
        <w:rPr>
          <w:rFonts w:cs="Times New Roman"/>
        </w:rPr>
        <w:t xml:space="preserve"> der ikke kan høre det.”</w:t>
      </w:r>
    </w:p>
    <w:p w14:paraId="26843FFF" w14:textId="77777777" w:rsidR="0013697F" w:rsidRDefault="0013697F" w:rsidP="009021D1">
      <w:pPr>
        <w:pStyle w:val="Overskrift3"/>
        <w:spacing w:before="100" w:beforeAutospacing="1" w:after="100" w:afterAutospacing="1" w:line="300" w:lineRule="atLeast"/>
      </w:pPr>
    </w:p>
    <w:p w14:paraId="3A97DEA5" w14:textId="77777777" w:rsidR="00883E0C" w:rsidRPr="005935B7" w:rsidRDefault="006C51F3" w:rsidP="009021D1">
      <w:pPr>
        <w:pStyle w:val="Overskrift3"/>
        <w:spacing w:before="100" w:beforeAutospacing="1" w:after="100" w:afterAutospacing="1" w:line="300" w:lineRule="atLeast"/>
      </w:pPr>
      <w:bookmarkStart w:id="37" w:name="_Toc442966762"/>
      <w:r w:rsidRPr="005935B7">
        <w:t>E</w:t>
      </w:r>
      <w:r w:rsidR="00883E0C" w:rsidRPr="005935B7">
        <w:t>tik i samarbejdet med døvblinde</w:t>
      </w:r>
      <w:bookmarkEnd w:id="37"/>
      <w:r w:rsidR="00883E0C" w:rsidRPr="005935B7">
        <w:t xml:space="preserve"> </w:t>
      </w:r>
    </w:p>
    <w:p w14:paraId="6F4544F1" w14:textId="42B9DEFB" w:rsidR="00883E0C" w:rsidRPr="005935B7" w:rsidRDefault="00883E0C" w:rsidP="009021D1">
      <w:pPr>
        <w:spacing w:before="100" w:beforeAutospacing="1" w:after="100" w:afterAutospacing="1" w:line="300" w:lineRule="atLeast"/>
        <w:rPr>
          <w:rFonts w:eastAsia="Times New Roman" w:cs="Times New Roman"/>
        </w:rPr>
      </w:pPr>
      <w:r w:rsidRPr="005935B7">
        <w:rPr>
          <w:rFonts w:eastAsia="Times New Roman" w:cs="Times New Roman"/>
        </w:rPr>
        <w:t>Tolkene i fokusg</w:t>
      </w:r>
      <w:r w:rsidR="00D845A7">
        <w:rPr>
          <w:rFonts w:eastAsia="Times New Roman" w:cs="Times New Roman"/>
        </w:rPr>
        <w:t>ruppen til/fra tegnsprog er</w:t>
      </w:r>
      <w:r w:rsidRPr="005935B7">
        <w:rPr>
          <w:rFonts w:eastAsia="Times New Roman" w:cs="Times New Roman"/>
        </w:rPr>
        <w:t xml:space="preserve"> enige om, at man i et samarbejde med døvblinde, specielt taktile døvblinde, er nødt til at være personlig. Den personlige samtale er vigtig for at finde og forstå hinanden. Der gives dog udtryk for, at der er forskel mellem at være personlig og privat, men en tydelig distinktion mellem disse er ikke klar. </w:t>
      </w:r>
    </w:p>
    <w:p w14:paraId="4F72CC0F" w14:textId="77777777" w:rsidR="00883E0C" w:rsidRPr="005935B7" w:rsidRDefault="00883E0C" w:rsidP="009021D1">
      <w:pPr>
        <w:spacing w:before="100" w:beforeAutospacing="1" w:after="100" w:afterAutospacing="1" w:line="300" w:lineRule="atLeast"/>
        <w:rPr>
          <w:rFonts w:cs="Times New Roman"/>
        </w:rPr>
      </w:pPr>
      <w:r w:rsidRPr="005935B7">
        <w:rPr>
          <w:rFonts w:cs="Times New Roman"/>
        </w:rPr>
        <w:t xml:space="preserve">Ønsket om at tolken skal være personlig i samarbejdet med døvblinde, er nært beslægtet med behovet for at føle sig tryg. ”Jeg føler, at døvblinde skal være trygge ved tolken,” forklarede Louise, hvor til Grethe uddybede: ”Den døvblinde skal kunne stole på mig, og for at kunne det, er de nødt til at lære mig at kende. Man kan ikke stole på en anonym person. Derfor er jeg nødt til at åbne mig. De lægger deres liv i mine </w:t>
      </w:r>
      <w:r w:rsidRPr="005935B7">
        <w:rPr>
          <w:rFonts w:cs="Times New Roman"/>
        </w:rPr>
        <w:lastRenderedPageBreak/>
        <w:t>hænder, så er jeg også nødt til at vise, at de kan stole på mig. Derfor skal man have mennesket med og give noget af sig selv.”</w:t>
      </w:r>
    </w:p>
    <w:p w14:paraId="020B34B1" w14:textId="3680DC45" w:rsidR="00883E0C" w:rsidRPr="005935B7" w:rsidRDefault="00883E0C" w:rsidP="009021D1">
      <w:pPr>
        <w:spacing w:before="100" w:beforeAutospacing="1" w:after="100" w:afterAutospacing="1" w:line="300" w:lineRule="atLeast"/>
        <w:rPr>
          <w:rFonts w:cs="Times New Roman"/>
        </w:rPr>
      </w:pPr>
      <w:r w:rsidRPr="005935B7">
        <w:rPr>
          <w:rFonts w:cs="Times New Roman"/>
        </w:rPr>
        <w:t>Karen tilføjede: ”Man skal have sat ansigt på tolken [uden at kunne se]. Jeg giver altid lidt mere af mig selv, når jeg tolker for døvblinde. Ellers er det svært at skabe en balance mellem os. Døve kan for eksempel se, hvis jeg er træt, fordi jeg har rander under øjnene, og en taktilbruger kan måske mærke, at der er noget galt. Så er jeg nødt til at give noget af mig selv og forklare årsagen. Engang sagde jeg til en døvblind, at jeg ikke syntes, jeg var den rette tolk for ham, for jeg havde meget svært ved at aflæse og stemmetolke ham. Jeg foreslog, at han skulle bestille en anden næste gang. Det afviste han, fordi han var</w:t>
      </w:r>
      <w:r w:rsidR="00D845A7">
        <w:rPr>
          <w:rFonts w:cs="Times New Roman"/>
        </w:rPr>
        <w:t xml:space="preserve"> tryg ved mig, sagde han. Så tryghed</w:t>
      </w:r>
      <w:r w:rsidRPr="005935B7">
        <w:rPr>
          <w:rFonts w:cs="Times New Roman"/>
        </w:rPr>
        <w:t xml:space="preserve"> betyder meget for døvblinde.”</w:t>
      </w:r>
    </w:p>
    <w:p w14:paraId="02F12A98" w14:textId="77777777" w:rsidR="00883E0C" w:rsidRPr="005935B7" w:rsidRDefault="00883E0C" w:rsidP="009021D1">
      <w:pPr>
        <w:spacing w:before="100" w:beforeAutospacing="1" w:after="100" w:afterAutospacing="1" w:line="300" w:lineRule="atLeast"/>
        <w:rPr>
          <w:rFonts w:cs="Times New Roman"/>
        </w:rPr>
      </w:pPr>
      <w:r w:rsidRPr="005935B7">
        <w:rPr>
          <w:rFonts w:cs="Times New Roman"/>
        </w:rPr>
        <w:t>Lisbeth mente ikke, at der er noget odiøst i, at tolken skal være personlig: ”Man sidder klods op og ned ad tolken med hinanden i hænderne – så er det da underligt</w:t>
      </w:r>
      <w:r w:rsidR="00CC6B38">
        <w:rPr>
          <w:rFonts w:cs="Times New Roman"/>
        </w:rPr>
        <w:t>,</w:t>
      </w:r>
      <w:r w:rsidRPr="005935B7">
        <w:rPr>
          <w:rFonts w:cs="Times New Roman"/>
        </w:rPr>
        <w:t xml:space="preserve"> hvis man ikke ved noget om tolken”. </w:t>
      </w:r>
    </w:p>
    <w:p w14:paraId="78FBB6D9" w14:textId="488A3147" w:rsidR="001B596B" w:rsidRPr="005935B7" w:rsidRDefault="001B596B" w:rsidP="001B596B">
      <w:pPr>
        <w:spacing w:before="100" w:beforeAutospacing="1" w:after="100" w:afterAutospacing="1" w:line="300" w:lineRule="atLeast"/>
        <w:rPr>
          <w:rFonts w:eastAsia="Times New Roman" w:cs="Times New Roman"/>
        </w:rPr>
      </w:pPr>
      <w:r w:rsidRPr="005935B7">
        <w:rPr>
          <w:rFonts w:eastAsia="Times New Roman" w:cs="Times New Roman"/>
        </w:rPr>
        <w:t xml:space="preserve">Næsten alle taktilbrugerne </w:t>
      </w:r>
      <w:r>
        <w:rPr>
          <w:rFonts w:eastAsia="Times New Roman" w:cs="Times New Roman"/>
        </w:rPr>
        <w:t>gav</w:t>
      </w:r>
      <w:r w:rsidRPr="005935B7">
        <w:rPr>
          <w:rFonts w:eastAsia="Times New Roman" w:cs="Times New Roman"/>
        </w:rPr>
        <w:t xml:space="preserve"> udtryk for, at det er vigtigt, at tolken i pauser og lignende ikke er tavs</w:t>
      </w:r>
      <w:r w:rsidR="008F73FA">
        <w:rPr>
          <w:rFonts w:eastAsia="Times New Roman" w:cs="Times New Roman"/>
        </w:rPr>
        <w:t>, de beskrev det at tolken skal være neutral som tolken begrundelse for at være tavs.</w:t>
      </w:r>
      <w:r w:rsidRPr="005935B7">
        <w:rPr>
          <w:rFonts w:eastAsia="Times New Roman" w:cs="Times New Roman"/>
        </w:rPr>
        <w:t xml:space="preserve"> At man også kan tale m</w:t>
      </w:r>
      <w:r w:rsidR="00CC6B38">
        <w:rPr>
          <w:rFonts w:eastAsia="Times New Roman" w:cs="Times New Roman"/>
        </w:rPr>
        <w:t>ed tolken om dennes private liv</w:t>
      </w:r>
      <w:r w:rsidRPr="005935B7">
        <w:rPr>
          <w:rFonts w:eastAsia="Times New Roman" w:cs="Times New Roman"/>
        </w:rPr>
        <w:t xml:space="preserve"> giver et indtryk og et billede af tolken, som man ellers ikke har mulighed for at danne sig på grund af det manglende syn. </w:t>
      </w:r>
    </w:p>
    <w:p w14:paraId="6BA2AB6B" w14:textId="77777777" w:rsidR="001B596B" w:rsidRPr="005935B7" w:rsidRDefault="001B596B" w:rsidP="001B596B">
      <w:pPr>
        <w:spacing w:before="100" w:beforeAutospacing="1" w:after="100" w:afterAutospacing="1" w:line="300" w:lineRule="atLeast"/>
        <w:rPr>
          <w:rFonts w:eastAsia="Times New Roman" w:cs="Times New Roman"/>
        </w:rPr>
      </w:pPr>
      <w:r w:rsidRPr="005935B7">
        <w:rPr>
          <w:rFonts w:eastAsia="Times New Roman" w:cs="Times New Roman"/>
        </w:rPr>
        <w:t>”Det skaber en tryghed at kende tolken” sagde Bo, og Jacob tilføjede</w:t>
      </w:r>
      <w:r>
        <w:rPr>
          <w:rFonts w:eastAsia="Times New Roman" w:cs="Times New Roman"/>
        </w:rPr>
        <w:t xml:space="preserve">: </w:t>
      </w:r>
      <w:r w:rsidRPr="005935B7">
        <w:rPr>
          <w:rFonts w:eastAsia="Times New Roman" w:cs="Times New Roman"/>
        </w:rPr>
        <w:t xml:space="preserve">”Den tavse tolk giver en følelse af frustration.” [læs mere i afsnittet </w:t>
      </w:r>
      <w:r w:rsidRPr="005935B7">
        <w:rPr>
          <w:rFonts w:eastAsia="Times New Roman" w:cs="Times New Roman"/>
          <w:i/>
        </w:rPr>
        <w:t>Tillidsvækkende</w:t>
      </w:r>
      <w:r w:rsidRPr="005935B7">
        <w:rPr>
          <w:rFonts w:eastAsia="Times New Roman" w:cs="Times New Roman"/>
        </w:rPr>
        <w:t>, der også berører dette emne].</w:t>
      </w:r>
    </w:p>
    <w:p w14:paraId="5A972586" w14:textId="77777777" w:rsidR="00883E0C" w:rsidRPr="005935B7" w:rsidRDefault="00883E0C" w:rsidP="009021D1">
      <w:pPr>
        <w:spacing w:before="100" w:beforeAutospacing="1" w:after="100" w:afterAutospacing="1" w:line="300" w:lineRule="atLeast"/>
        <w:rPr>
          <w:rFonts w:cs="Times New Roman"/>
        </w:rPr>
      </w:pPr>
      <w:r w:rsidRPr="005935B7">
        <w:rPr>
          <w:rFonts w:cs="Times New Roman"/>
        </w:rPr>
        <w:t>Den kultur man befinder sig i, er også vigtig at tage i betragtning. Tolken skal tilpasse sig situationerne og personerne. Pernille sagde: ”I døvblindekulturen gives der knus, også til tolken. Måske har de behov for at mærke ens højde og drøjde. Der gives selvfølgelig også knus i døvekulturen, men det er på en anden måde.”</w:t>
      </w:r>
    </w:p>
    <w:p w14:paraId="7387770B" w14:textId="77777777" w:rsidR="00FF314E" w:rsidRPr="005935B7" w:rsidRDefault="00F1307E" w:rsidP="009021D1">
      <w:pPr>
        <w:spacing w:before="100" w:beforeAutospacing="1" w:after="100" w:afterAutospacing="1" w:line="300" w:lineRule="atLeast"/>
        <w:rPr>
          <w:rFonts w:cs="Times New Roman"/>
        </w:rPr>
      </w:pPr>
      <w:r w:rsidRPr="005935B7">
        <w:rPr>
          <w:rFonts w:cs="Times New Roman"/>
        </w:rPr>
        <w:t>Emnet omkring at give knus blev ligeledes berørt af den ene taktile fokusgruppe, der også gav udtryk for</w:t>
      </w:r>
      <w:r w:rsidR="00CC6B38">
        <w:rPr>
          <w:rFonts w:cs="Times New Roman"/>
        </w:rPr>
        <w:t>,</w:t>
      </w:r>
      <w:r w:rsidRPr="005935B7">
        <w:rPr>
          <w:rFonts w:cs="Times New Roman"/>
        </w:rPr>
        <w:t xml:space="preserve"> at det er en del af døvblindekul</w:t>
      </w:r>
      <w:r w:rsidR="00CC6B38">
        <w:rPr>
          <w:rFonts w:cs="Times New Roman"/>
        </w:rPr>
        <w:t>turen, og at tolkene er blevet ’bedre’</w:t>
      </w:r>
      <w:r w:rsidRPr="005935B7">
        <w:rPr>
          <w:rFonts w:cs="Times New Roman"/>
        </w:rPr>
        <w:t xml:space="preserve"> til det, end de var tidligere. Dog var de enige om, at det også afhænger af</w:t>
      </w:r>
      <w:r w:rsidR="00CC6B38">
        <w:rPr>
          <w:rFonts w:cs="Times New Roman"/>
        </w:rPr>
        <w:t>,</w:t>
      </w:r>
      <w:r w:rsidRPr="005935B7">
        <w:rPr>
          <w:rFonts w:cs="Times New Roman"/>
        </w:rPr>
        <w:t xml:space="preserve"> om det er en ny elle</w:t>
      </w:r>
      <w:r w:rsidR="00FF314E" w:rsidRPr="005935B7">
        <w:rPr>
          <w:rFonts w:cs="Times New Roman"/>
        </w:rPr>
        <w:t>r en kendt tolk, og at døvblinde skal respektere tolkes individuelle grænser.</w:t>
      </w:r>
    </w:p>
    <w:p w14:paraId="2EEEDA62" w14:textId="77777777" w:rsidR="00883E0C" w:rsidRPr="005935B7" w:rsidRDefault="00883E0C" w:rsidP="009021D1">
      <w:pPr>
        <w:spacing w:before="100" w:beforeAutospacing="1" w:after="100" w:afterAutospacing="1" w:line="300" w:lineRule="atLeast"/>
        <w:rPr>
          <w:rFonts w:cs="Times New Roman"/>
        </w:rPr>
      </w:pPr>
      <w:r w:rsidRPr="005935B7">
        <w:rPr>
          <w:rFonts w:cs="Times New Roman"/>
        </w:rPr>
        <w:t xml:space="preserve">Deltagerne </w:t>
      </w:r>
      <w:r w:rsidR="00FF314E" w:rsidRPr="005935B7">
        <w:rPr>
          <w:rFonts w:cs="Times New Roman"/>
        </w:rPr>
        <w:t xml:space="preserve">i tolke-fokusgruppen for tegnsprogsbrugere </w:t>
      </w:r>
      <w:r w:rsidRPr="005935B7">
        <w:rPr>
          <w:rFonts w:cs="Times New Roman"/>
        </w:rPr>
        <w:t xml:space="preserve">mente, at der i forhold til etiske overvejelser er stor forskel på at tolke for døve med normalt syn og for døvblinde. Grethe sagde: ”Udeladelser er for eksempel vidt forskellige i en tolkning til døve og en til døvblinde. Jeg bruger måske mere tid på at beskrive og gå i dybden med et emne og udelader et andet. Det ville jeg ikke gøre i en almindelig tolkning til døve. Man har utrolig stor magt, og her er det vigtigt, at jeg er loyal over for den døvblindes ønsker. Den seende døve har mange flere muligheder for selv at vurdere sine interesseområder ud fra de visuelle indtryk, personen får. Døvblinde får kun denne information gennem mig, og det pålægger naturligvis mig et stort ansvar. Så jeg skal være personlig og er det, men samtidig skal jeg også blot være et medie, som den døvblinde får formidlet igennem og tilsidesætte mine egne ønsker.” </w:t>
      </w:r>
    </w:p>
    <w:p w14:paraId="1C3C9EF8" w14:textId="77777777" w:rsidR="00883E0C" w:rsidRPr="005935B7" w:rsidRDefault="00883E0C" w:rsidP="009021D1">
      <w:pPr>
        <w:spacing w:before="100" w:beforeAutospacing="1" w:after="100" w:afterAutospacing="1" w:line="300" w:lineRule="atLeast"/>
        <w:rPr>
          <w:rFonts w:cs="Times New Roman"/>
        </w:rPr>
      </w:pPr>
      <w:r w:rsidRPr="005935B7">
        <w:rPr>
          <w:rFonts w:cs="Times New Roman"/>
        </w:rPr>
        <w:t>Døvblindetolken arbejder altså inden for et bredt spektre – fra at være personlig til professionel – og agerer inden for alle områder inden for dette kontinuum.</w:t>
      </w:r>
    </w:p>
    <w:p w14:paraId="5CAB60DD" w14:textId="77777777" w:rsidR="000713B5" w:rsidRPr="005935B7" w:rsidRDefault="00787572"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Fire ud af de seks</w:t>
      </w:r>
      <w:r w:rsidR="000713B5" w:rsidRPr="005935B7">
        <w:rPr>
          <w:rFonts w:eastAsia="Times New Roman" w:cs="Times New Roman"/>
        </w:rPr>
        <w:t xml:space="preserve"> deltagere i taktilgrupperne tilkendegav desuden tydeligt, at de mener</w:t>
      </w:r>
      <w:r w:rsidRPr="005935B7">
        <w:rPr>
          <w:rFonts w:eastAsia="Times New Roman" w:cs="Times New Roman"/>
        </w:rPr>
        <w:t>,</w:t>
      </w:r>
      <w:r w:rsidR="000713B5" w:rsidRPr="005935B7">
        <w:rPr>
          <w:rFonts w:eastAsia="Times New Roman" w:cs="Times New Roman"/>
        </w:rPr>
        <w:t xml:space="preserve"> at det er tolkens ansvar at stoppe taleren</w:t>
      </w:r>
      <w:r w:rsidRPr="005935B7">
        <w:rPr>
          <w:rFonts w:eastAsia="Times New Roman" w:cs="Times New Roman"/>
        </w:rPr>
        <w:t>,</w:t>
      </w:r>
      <w:r w:rsidR="000713B5" w:rsidRPr="005935B7">
        <w:rPr>
          <w:rFonts w:eastAsia="Times New Roman" w:cs="Times New Roman"/>
        </w:rPr>
        <w:t xml:space="preserve"> hvis der tales for hurtigt, utydeligt, tolken ikke kan fø</w:t>
      </w:r>
      <w:r w:rsidR="00987155" w:rsidRPr="005935B7">
        <w:rPr>
          <w:rFonts w:eastAsia="Times New Roman" w:cs="Times New Roman"/>
        </w:rPr>
        <w:t>lge med eller lignende. Bo sagde</w:t>
      </w:r>
      <w:r w:rsidR="00CC6B38">
        <w:rPr>
          <w:rFonts w:eastAsia="Times New Roman" w:cs="Times New Roman"/>
        </w:rPr>
        <w:t>:</w:t>
      </w:r>
      <w:r w:rsidR="000713B5" w:rsidRPr="005935B7">
        <w:rPr>
          <w:rFonts w:eastAsia="Times New Roman" w:cs="Times New Roman"/>
        </w:rPr>
        <w:t xml:space="preserve"> ”Det er vigtigt</w:t>
      </w:r>
      <w:r w:rsidRPr="005935B7">
        <w:rPr>
          <w:rFonts w:eastAsia="Times New Roman" w:cs="Times New Roman"/>
        </w:rPr>
        <w:t>,</w:t>
      </w:r>
      <w:r w:rsidR="000713B5" w:rsidRPr="005935B7">
        <w:rPr>
          <w:rFonts w:eastAsia="Times New Roman" w:cs="Times New Roman"/>
        </w:rPr>
        <w:t xml:space="preserve"> at møder styres</w:t>
      </w:r>
      <w:r w:rsidRPr="005935B7">
        <w:rPr>
          <w:rFonts w:eastAsia="Times New Roman" w:cs="Times New Roman"/>
        </w:rPr>
        <w:t>,</w:t>
      </w:r>
      <w:r w:rsidR="000713B5" w:rsidRPr="005935B7">
        <w:rPr>
          <w:rFonts w:eastAsia="Times New Roman" w:cs="Times New Roman"/>
        </w:rPr>
        <w:t xml:space="preserve"> og at der er en talerliste, men hvis tolkningen ikke fungerer, er det tolkens ansvar at stoppe og sikre tolkningen.” </w:t>
      </w:r>
    </w:p>
    <w:p w14:paraId="35AFF725" w14:textId="77777777" w:rsidR="00883E0C" w:rsidRPr="005935B7" w:rsidRDefault="00361488" w:rsidP="009021D1">
      <w:pPr>
        <w:spacing w:before="100" w:beforeAutospacing="1" w:after="100" w:afterAutospacing="1" w:line="300" w:lineRule="atLeast"/>
        <w:rPr>
          <w:rFonts w:eastAsia="Times New Roman" w:cs="Times New Roman"/>
        </w:rPr>
      </w:pPr>
      <w:r w:rsidRPr="005935B7">
        <w:rPr>
          <w:rFonts w:eastAsia="Times New Roman" w:cs="Times New Roman"/>
        </w:rPr>
        <w:t>I tolkegruppen for tolkning til talebrugere blev der også talt om, at det ikke altid lykkes at få feedback/respo</w:t>
      </w:r>
      <w:r w:rsidR="00787572" w:rsidRPr="005935B7">
        <w:rPr>
          <w:rFonts w:eastAsia="Times New Roman" w:cs="Times New Roman"/>
        </w:rPr>
        <w:t xml:space="preserve">ns på det </w:t>
      </w:r>
      <w:proofErr w:type="spellStart"/>
      <w:r w:rsidR="00787572" w:rsidRPr="005935B7">
        <w:rPr>
          <w:rFonts w:eastAsia="Times New Roman" w:cs="Times New Roman"/>
        </w:rPr>
        <w:t>haptiske</w:t>
      </w:r>
      <w:proofErr w:type="spellEnd"/>
      <w:r w:rsidR="00787572" w:rsidRPr="005935B7">
        <w:rPr>
          <w:rFonts w:eastAsia="Times New Roman" w:cs="Times New Roman"/>
        </w:rPr>
        <w:t xml:space="preserve"> signal for ’Kan du høre?’ </w:t>
      </w:r>
      <w:r w:rsidR="00787572" w:rsidRPr="005935B7">
        <w:rPr>
          <w:rFonts w:eastAsia="Times New Roman" w:cs="Times New Roman"/>
          <w:noProof/>
        </w:rPr>
        <w:t>(Foreningen Danske DøvBlinde</w:t>
      </w:r>
      <w:r w:rsidRPr="005935B7">
        <w:rPr>
          <w:rFonts w:eastAsia="Times New Roman" w:cs="Times New Roman"/>
          <w:noProof/>
        </w:rPr>
        <w:t>, 2018)</w:t>
      </w:r>
      <w:r w:rsidRPr="005935B7">
        <w:rPr>
          <w:rFonts w:eastAsia="Times New Roman" w:cs="Times New Roman"/>
        </w:rPr>
        <w:t xml:space="preserve">. Dette sandsynligvis fordi den døvblinde er så koncentreret om forståelsen af budskabet, at de ikke kan svare. </w:t>
      </w:r>
    </w:p>
    <w:p w14:paraId="3AA91FC2" w14:textId="77777777" w:rsidR="003F6210" w:rsidRDefault="003F6210" w:rsidP="009021D1">
      <w:pPr>
        <w:pStyle w:val="Overskrift2"/>
        <w:spacing w:before="100" w:beforeAutospacing="1" w:after="100" w:afterAutospacing="1" w:line="300" w:lineRule="atLeast"/>
      </w:pPr>
    </w:p>
    <w:p w14:paraId="05341CBD" w14:textId="77777777" w:rsidR="00291043" w:rsidRPr="005935B7" w:rsidRDefault="00007D7E" w:rsidP="009021D1">
      <w:pPr>
        <w:pStyle w:val="Overskrift2"/>
        <w:spacing w:before="100" w:beforeAutospacing="1" w:after="100" w:afterAutospacing="1" w:line="300" w:lineRule="atLeast"/>
      </w:pPr>
      <w:bookmarkStart w:id="38" w:name="_Toc442966763"/>
      <w:r w:rsidRPr="005935B7">
        <w:t xml:space="preserve">3.3. </w:t>
      </w:r>
      <w:r w:rsidR="00291043" w:rsidRPr="005935B7">
        <w:t>Tolkens personlige kompetencer</w:t>
      </w:r>
      <w:bookmarkEnd w:id="38"/>
    </w:p>
    <w:p w14:paraId="3B3F282C" w14:textId="77777777" w:rsidR="006D2955" w:rsidRPr="005935B7" w:rsidRDefault="006D2955" w:rsidP="009021D1">
      <w:pPr>
        <w:spacing w:before="100" w:beforeAutospacing="1" w:after="100" w:afterAutospacing="1" w:line="300" w:lineRule="atLeast"/>
        <w:rPr>
          <w:rFonts w:eastAsia="Times New Roman" w:cs="Times New Roman"/>
        </w:rPr>
      </w:pPr>
      <w:r w:rsidRPr="005935B7">
        <w:rPr>
          <w:rFonts w:eastAsia="Times New Roman" w:cs="Times New Roman"/>
        </w:rPr>
        <w:t>Det er et krav</w:t>
      </w:r>
      <w:r w:rsidR="004F2E69" w:rsidRPr="005935B7">
        <w:rPr>
          <w:rFonts w:eastAsia="Times New Roman" w:cs="Times New Roman"/>
        </w:rPr>
        <w:t>,</w:t>
      </w:r>
      <w:r w:rsidRPr="005935B7">
        <w:rPr>
          <w:rFonts w:eastAsia="Times New Roman" w:cs="Times New Roman"/>
        </w:rPr>
        <w:t xml:space="preserve"> at tolke for døvblinde ikke er berøringsangste. De taktile deltagere </w:t>
      </w:r>
      <w:r w:rsidR="003A31CC" w:rsidRPr="005935B7">
        <w:rPr>
          <w:rFonts w:eastAsia="Times New Roman" w:cs="Times New Roman"/>
        </w:rPr>
        <w:t>beskrev</w:t>
      </w:r>
      <w:r w:rsidRPr="005935B7">
        <w:rPr>
          <w:rFonts w:eastAsia="Times New Roman" w:cs="Times New Roman"/>
        </w:rPr>
        <w:t>, at de tydeligt kan mærke, hvis tolken ikke er glad for at være så tæt på et andet menneske og ikke føler sig afslappet i berøringssituationen. Emma</w:t>
      </w:r>
      <w:r w:rsidR="00C567FB" w:rsidRPr="005935B7">
        <w:rPr>
          <w:rFonts w:eastAsia="Times New Roman" w:cs="Times New Roman"/>
        </w:rPr>
        <w:t xml:space="preserve"> gengav</w:t>
      </w:r>
      <w:r w:rsidR="004F2E69" w:rsidRPr="005935B7">
        <w:rPr>
          <w:rFonts w:eastAsia="Times New Roman" w:cs="Times New Roman"/>
        </w:rPr>
        <w:t xml:space="preserve"> en situation: “Til gymnastik</w:t>
      </w:r>
      <w:r w:rsidRPr="005935B7">
        <w:rPr>
          <w:rFonts w:eastAsia="Times New Roman" w:cs="Times New Roman"/>
        </w:rPr>
        <w:t>undervisning har jeg oplevet en tolk</w:t>
      </w:r>
      <w:r w:rsidR="004F2E69" w:rsidRPr="005935B7">
        <w:rPr>
          <w:rFonts w:eastAsia="Times New Roman" w:cs="Times New Roman"/>
        </w:rPr>
        <w:t>,</w:t>
      </w:r>
      <w:r w:rsidRPr="005935B7">
        <w:rPr>
          <w:rFonts w:eastAsia="Times New Roman" w:cs="Times New Roman"/>
        </w:rPr>
        <w:t xml:space="preserve"> der ikke ønskede</w:t>
      </w:r>
      <w:r w:rsidR="00483EB3">
        <w:rPr>
          <w:rFonts w:eastAsia="Times New Roman" w:cs="Times New Roman"/>
        </w:rPr>
        <w:t>,</w:t>
      </w:r>
      <w:r w:rsidRPr="005935B7">
        <w:rPr>
          <w:rFonts w:eastAsia="Times New Roman" w:cs="Times New Roman"/>
        </w:rPr>
        <w:t xml:space="preserve"> at jeg rørte ved hende. Altså, jeg er jo nød</w:t>
      </w:r>
      <w:r w:rsidR="004F2E69" w:rsidRPr="005935B7">
        <w:rPr>
          <w:rFonts w:eastAsia="Times New Roman" w:cs="Times New Roman"/>
        </w:rPr>
        <w:t>t</w:t>
      </w:r>
      <w:r w:rsidRPr="005935B7">
        <w:rPr>
          <w:rFonts w:eastAsia="Times New Roman" w:cs="Times New Roman"/>
        </w:rPr>
        <w:t xml:space="preserve"> til at mærke øvelserne på hende, mærke hvordan hendes ben og arme bevæger sig, men det ønskede hun ikke. Så jeg kunne slet ikke følge med.”</w:t>
      </w:r>
    </w:p>
    <w:p w14:paraId="00F4EB97" w14:textId="77777777" w:rsidR="006D2955" w:rsidRPr="005935B7" w:rsidRDefault="006D2955"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Der er dog </w:t>
      </w:r>
      <w:r w:rsidR="004F2E69" w:rsidRPr="005935B7">
        <w:rPr>
          <w:rFonts w:eastAsia="Times New Roman" w:cs="Times New Roman"/>
        </w:rPr>
        <w:t xml:space="preserve">enighed om, at tolkene </w:t>
      </w:r>
      <w:r w:rsidR="00483EB3">
        <w:rPr>
          <w:rFonts w:eastAsia="Times New Roman" w:cs="Times New Roman"/>
        </w:rPr>
        <w:t xml:space="preserve">generelt </w:t>
      </w:r>
      <w:r w:rsidR="004F2E69" w:rsidRPr="005935B7">
        <w:rPr>
          <w:rFonts w:eastAsia="Times New Roman" w:cs="Times New Roman"/>
        </w:rPr>
        <w:t xml:space="preserve">er mere fleksible i </w:t>
      </w:r>
      <w:r w:rsidRPr="005935B7">
        <w:rPr>
          <w:rFonts w:eastAsia="Times New Roman" w:cs="Times New Roman"/>
        </w:rPr>
        <w:t>dag</w:t>
      </w:r>
      <w:r w:rsidR="004F2E69" w:rsidRPr="005935B7">
        <w:rPr>
          <w:rFonts w:eastAsia="Times New Roman" w:cs="Times New Roman"/>
        </w:rPr>
        <w:t>,</w:t>
      </w:r>
      <w:r w:rsidRPr="005935B7">
        <w:rPr>
          <w:rFonts w:eastAsia="Times New Roman" w:cs="Times New Roman"/>
        </w:rPr>
        <w:t xml:space="preserve"> end de var tidligere</w:t>
      </w:r>
      <w:r w:rsidR="004F2E69" w:rsidRPr="005935B7">
        <w:rPr>
          <w:rFonts w:eastAsia="Times New Roman" w:cs="Times New Roman"/>
        </w:rPr>
        <w:t>,</w:t>
      </w:r>
      <w:r w:rsidRPr="005935B7">
        <w:rPr>
          <w:rFonts w:eastAsia="Times New Roman" w:cs="Times New Roman"/>
        </w:rPr>
        <w:t xml:space="preserve"> og har </w:t>
      </w:r>
      <w:r w:rsidR="00483EB3">
        <w:rPr>
          <w:rFonts w:eastAsia="Times New Roman" w:cs="Times New Roman"/>
        </w:rPr>
        <w:t xml:space="preserve">fået </w:t>
      </w:r>
      <w:r w:rsidRPr="005935B7">
        <w:rPr>
          <w:rFonts w:eastAsia="Times New Roman" w:cs="Times New Roman"/>
        </w:rPr>
        <w:t xml:space="preserve">en større </w:t>
      </w:r>
      <w:r w:rsidR="00B62AD9" w:rsidRPr="005935B7">
        <w:rPr>
          <w:rFonts w:eastAsia="Times New Roman" w:cs="Times New Roman"/>
        </w:rPr>
        <w:t>forståelse for døvblindes behov</w:t>
      </w:r>
      <w:r w:rsidRPr="005935B7">
        <w:rPr>
          <w:rFonts w:eastAsia="Times New Roman" w:cs="Times New Roman"/>
        </w:rPr>
        <w:t xml:space="preserve">.  </w:t>
      </w:r>
    </w:p>
    <w:p w14:paraId="4EFEBDE5" w14:textId="77777777" w:rsidR="006D2955" w:rsidRPr="005935B7" w:rsidRDefault="006D2955" w:rsidP="009021D1">
      <w:pPr>
        <w:spacing w:before="100" w:beforeAutospacing="1" w:after="100" w:afterAutospacing="1" w:line="300" w:lineRule="atLeast"/>
        <w:rPr>
          <w:rFonts w:cs="Times New Roman"/>
          <w:b/>
        </w:rPr>
      </w:pPr>
    </w:p>
    <w:p w14:paraId="1DC7E352" w14:textId="77777777" w:rsidR="00CA5CB4" w:rsidRPr="005935B7" w:rsidRDefault="00291043" w:rsidP="009021D1">
      <w:pPr>
        <w:pStyle w:val="Overskrift3"/>
        <w:spacing w:before="100" w:beforeAutospacing="1" w:after="100" w:afterAutospacing="1" w:line="300" w:lineRule="atLeast"/>
      </w:pPr>
      <w:bookmarkStart w:id="39" w:name="_Toc442966764"/>
      <w:r w:rsidRPr="005935B7">
        <w:t>Fleksibel</w:t>
      </w:r>
      <w:bookmarkEnd w:id="39"/>
    </w:p>
    <w:p w14:paraId="186879AA" w14:textId="64A4E05F" w:rsidR="008F13D0" w:rsidRPr="005935B7" w:rsidRDefault="00421BAA" w:rsidP="009021D1">
      <w:pPr>
        <w:spacing w:before="100" w:beforeAutospacing="1" w:after="100" w:afterAutospacing="1" w:line="300" w:lineRule="atLeast"/>
        <w:rPr>
          <w:rFonts w:cs="Times New Roman"/>
        </w:rPr>
      </w:pPr>
      <w:r w:rsidRPr="005935B7">
        <w:rPr>
          <w:rFonts w:cs="Times New Roman"/>
        </w:rPr>
        <w:t>Flere af de døvblinde deltagere i de</w:t>
      </w:r>
      <w:r w:rsidR="004F2E69" w:rsidRPr="005935B7">
        <w:rPr>
          <w:rFonts w:cs="Times New Roman"/>
        </w:rPr>
        <w:t xml:space="preserve"> forskellige fokusgrupper fremsagde ønsker om,</w:t>
      </w:r>
      <w:r w:rsidRPr="005935B7">
        <w:rPr>
          <w:rFonts w:cs="Times New Roman"/>
        </w:rPr>
        <w:t xml:space="preserve"> at tolken skal være fleksibel. De</w:t>
      </w:r>
      <w:r w:rsidR="00DD0DA8" w:rsidRPr="005935B7">
        <w:rPr>
          <w:rFonts w:cs="Times New Roman"/>
        </w:rPr>
        <w:t>t</w:t>
      </w:r>
      <w:r w:rsidRPr="005935B7">
        <w:rPr>
          <w:rFonts w:cs="Times New Roman"/>
        </w:rPr>
        <w:t xml:space="preserve"> beskrives primært i forhold til </w:t>
      </w:r>
      <w:r w:rsidR="00DD0DA8" w:rsidRPr="005935B7">
        <w:rPr>
          <w:rFonts w:cs="Times New Roman"/>
        </w:rPr>
        <w:t xml:space="preserve">opgavens art, </w:t>
      </w:r>
      <w:r w:rsidRPr="005935B7">
        <w:rPr>
          <w:rFonts w:cs="Times New Roman"/>
        </w:rPr>
        <w:t>at tolken skal være løsningsorienteret og omstillingsparat</w:t>
      </w:r>
      <w:r w:rsidR="00DD0DA8" w:rsidRPr="005935B7">
        <w:rPr>
          <w:rFonts w:cs="Times New Roman"/>
        </w:rPr>
        <w:t xml:space="preserve"> og kunne tilpasse tolkningen til den døvblindes behov. Desuden skal tolken være fleksibel </w:t>
      </w:r>
      <w:r w:rsidRPr="005935B7">
        <w:rPr>
          <w:rFonts w:cs="Times New Roman"/>
        </w:rPr>
        <w:t>i forhold til pauser. ”Jeg synes</w:t>
      </w:r>
      <w:r w:rsidR="004F2E69" w:rsidRPr="005935B7">
        <w:rPr>
          <w:rFonts w:cs="Times New Roman"/>
        </w:rPr>
        <w:t>,</w:t>
      </w:r>
      <w:r w:rsidRPr="005935B7">
        <w:rPr>
          <w:rFonts w:cs="Times New Roman"/>
        </w:rPr>
        <w:t xml:space="preserve"> det er fint</w:t>
      </w:r>
      <w:r w:rsidR="004F2E69" w:rsidRPr="005935B7">
        <w:rPr>
          <w:rFonts w:cs="Times New Roman"/>
        </w:rPr>
        <w:t>,</w:t>
      </w:r>
      <w:r w:rsidRPr="005935B7">
        <w:rPr>
          <w:rFonts w:cs="Times New Roman"/>
        </w:rPr>
        <w:t xml:space="preserve"> at tolken holder pauser</w:t>
      </w:r>
      <w:r w:rsidR="004F2E69" w:rsidRPr="005935B7">
        <w:rPr>
          <w:rFonts w:cs="Times New Roman"/>
        </w:rPr>
        <w:t>,</w:t>
      </w:r>
      <w:r w:rsidRPr="005935B7">
        <w:rPr>
          <w:rFonts w:cs="Times New Roman"/>
        </w:rPr>
        <w:t xml:space="preserve"> når det passer ind i programmet og mine behov, men det er bare vigtigt</w:t>
      </w:r>
      <w:r w:rsidR="004F2E69" w:rsidRPr="005935B7">
        <w:rPr>
          <w:rFonts w:cs="Times New Roman"/>
        </w:rPr>
        <w:t>,</w:t>
      </w:r>
      <w:r w:rsidRPr="005935B7">
        <w:rPr>
          <w:rFonts w:cs="Times New Roman"/>
        </w:rPr>
        <w:t xml:space="preserve"> at tolken er opmærksom på mig igen</w:t>
      </w:r>
      <w:r w:rsidR="00483EB3">
        <w:rPr>
          <w:rFonts w:cs="Times New Roman"/>
        </w:rPr>
        <w:t>,</w:t>
      </w:r>
      <w:r w:rsidRPr="005935B7">
        <w:rPr>
          <w:rFonts w:cs="Times New Roman"/>
        </w:rPr>
        <w:t>”</w:t>
      </w:r>
      <w:r w:rsidR="00DD0DA8" w:rsidRPr="005935B7">
        <w:rPr>
          <w:rFonts w:cs="Times New Roman"/>
        </w:rPr>
        <w:t xml:space="preserve"> </w:t>
      </w:r>
      <w:r w:rsidR="003A31CC" w:rsidRPr="005935B7">
        <w:rPr>
          <w:rFonts w:cs="Times New Roman"/>
        </w:rPr>
        <w:t>sagde</w:t>
      </w:r>
      <w:r w:rsidR="00DD0DA8" w:rsidRPr="005935B7">
        <w:rPr>
          <w:rFonts w:cs="Times New Roman"/>
        </w:rPr>
        <w:t xml:space="preserve"> Alexandra.</w:t>
      </w:r>
      <w:r w:rsidR="008F13D0" w:rsidRPr="005935B7">
        <w:rPr>
          <w:rFonts w:cs="Times New Roman"/>
        </w:rPr>
        <w:t xml:space="preserve"> </w:t>
      </w:r>
      <w:r w:rsidR="0000048C">
        <w:rPr>
          <w:rFonts w:cs="Times New Roman"/>
        </w:rPr>
        <w:t>Bodil</w:t>
      </w:r>
      <w:r w:rsidR="008F13D0" w:rsidRPr="005935B7">
        <w:rPr>
          <w:rFonts w:cs="Times New Roman"/>
        </w:rPr>
        <w:t xml:space="preserve"> </w:t>
      </w:r>
      <w:r w:rsidR="003A31CC" w:rsidRPr="005935B7">
        <w:rPr>
          <w:rFonts w:cs="Times New Roman"/>
        </w:rPr>
        <w:t>beskrev</w:t>
      </w:r>
      <w:r w:rsidR="003F368E">
        <w:rPr>
          <w:rFonts w:cs="Times New Roman"/>
        </w:rPr>
        <w:t xml:space="preserve"> det på denne måde: ”J</w:t>
      </w:r>
      <w:r w:rsidR="008F13D0" w:rsidRPr="005935B7">
        <w:rPr>
          <w:rFonts w:cs="Times New Roman"/>
        </w:rPr>
        <w:t>eg skal kunne stole på</w:t>
      </w:r>
      <w:r w:rsidR="004F2E69" w:rsidRPr="005935B7">
        <w:rPr>
          <w:rFonts w:cs="Times New Roman"/>
        </w:rPr>
        <w:t>,</w:t>
      </w:r>
      <w:r w:rsidR="008F13D0" w:rsidRPr="005935B7">
        <w:rPr>
          <w:rFonts w:cs="Times New Roman"/>
        </w:rPr>
        <w:t xml:space="preserve"> at tolken ikke beder om pauser på uhensigtsmæssige tidspunkter</w:t>
      </w:r>
      <w:r w:rsidR="004F2E69" w:rsidRPr="005935B7">
        <w:rPr>
          <w:rFonts w:cs="Times New Roman"/>
        </w:rPr>
        <w:t>,</w:t>
      </w:r>
      <w:r w:rsidR="008F13D0" w:rsidRPr="005935B7">
        <w:rPr>
          <w:rFonts w:cs="Times New Roman"/>
        </w:rPr>
        <w:t xml:space="preserve"> hvor det</w:t>
      </w:r>
      <w:r w:rsidR="00982E28" w:rsidRPr="005935B7">
        <w:rPr>
          <w:rFonts w:cs="Times New Roman"/>
        </w:rPr>
        <w:t xml:space="preserve"> ikke passer ind i programmet.</w:t>
      </w:r>
      <w:r w:rsidR="008F13D0" w:rsidRPr="005935B7">
        <w:rPr>
          <w:rFonts w:cs="Times New Roman"/>
        </w:rPr>
        <w:t xml:space="preserve">” </w:t>
      </w:r>
    </w:p>
    <w:p w14:paraId="7B101D0F" w14:textId="77777777" w:rsidR="008F13D0" w:rsidRPr="005935B7" w:rsidRDefault="00DD0DA8" w:rsidP="009021D1">
      <w:pPr>
        <w:spacing w:before="100" w:beforeAutospacing="1" w:after="100" w:afterAutospacing="1" w:line="300" w:lineRule="atLeast"/>
        <w:rPr>
          <w:rFonts w:cs="Times New Roman"/>
        </w:rPr>
      </w:pPr>
      <w:r w:rsidRPr="005935B7">
        <w:rPr>
          <w:rFonts w:cs="Times New Roman"/>
        </w:rPr>
        <w:t xml:space="preserve">Nogle døvblinde </w:t>
      </w:r>
      <w:r w:rsidR="00786B15" w:rsidRPr="005935B7">
        <w:rPr>
          <w:rFonts w:cs="Times New Roman"/>
        </w:rPr>
        <w:t>fortalte</w:t>
      </w:r>
      <w:r w:rsidRPr="005935B7">
        <w:rPr>
          <w:rFonts w:cs="Times New Roman"/>
        </w:rPr>
        <w:t>, at de har oplevet at blive efterladt alene eller set andre blive det, fordi tolken skal have pause. Afhængig</w:t>
      </w:r>
      <w:r w:rsidR="004F2E69" w:rsidRPr="005935B7">
        <w:rPr>
          <w:rFonts w:cs="Times New Roman"/>
        </w:rPr>
        <w:t>t</w:t>
      </w:r>
      <w:r w:rsidRPr="005935B7">
        <w:rPr>
          <w:rFonts w:cs="Times New Roman"/>
        </w:rPr>
        <w:t xml:space="preserve"> af hvor man befinder sig, kan det efterlade en følelse af utryghed</w:t>
      </w:r>
      <w:r w:rsidR="008F13D0" w:rsidRPr="005935B7">
        <w:rPr>
          <w:rFonts w:cs="Times New Roman"/>
        </w:rPr>
        <w:t>.</w:t>
      </w:r>
      <w:r w:rsidRPr="005935B7">
        <w:rPr>
          <w:rFonts w:cs="Times New Roman"/>
        </w:rPr>
        <w:t xml:space="preserve"> </w:t>
      </w:r>
    </w:p>
    <w:p w14:paraId="3437D265" w14:textId="77777777" w:rsidR="005F66EE" w:rsidRPr="005935B7" w:rsidRDefault="005F66EE" w:rsidP="009021D1">
      <w:pPr>
        <w:spacing w:before="100" w:beforeAutospacing="1" w:after="100" w:afterAutospacing="1" w:line="300" w:lineRule="atLeast"/>
        <w:rPr>
          <w:rFonts w:cs="Times New Roman"/>
        </w:rPr>
      </w:pPr>
      <w:r w:rsidRPr="005935B7">
        <w:rPr>
          <w:rFonts w:cs="Times New Roman"/>
        </w:rPr>
        <w:t>Tolkegrupperne diskuter</w:t>
      </w:r>
      <w:r w:rsidR="00A317F9" w:rsidRPr="005935B7">
        <w:rPr>
          <w:rFonts w:cs="Times New Roman"/>
        </w:rPr>
        <w:t xml:space="preserve">ede også pauser og </w:t>
      </w:r>
      <w:r w:rsidR="003A31CC" w:rsidRPr="005935B7">
        <w:rPr>
          <w:rFonts w:cs="Times New Roman"/>
        </w:rPr>
        <w:t>beskrev</w:t>
      </w:r>
      <w:r w:rsidR="00A317F9" w:rsidRPr="005935B7">
        <w:rPr>
          <w:rFonts w:cs="Times New Roman"/>
        </w:rPr>
        <w:t xml:space="preserve"> en følelse af</w:t>
      </w:r>
      <w:r w:rsidR="004F2E69" w:rsidRPr="005935B7">
        <w:rPr>
          <w:rFonts w:cs="Times New Roman"/>
        </w:rPr>
        <w:t>,</w:t>
      </w:r>
      <w:r w:rsidR="00A317F9" w:rsidRPr="005935B7">
        <w:rPr>
          <w:rFonts w:cs="Times New Roman"/>
        </w:rPr>
        <w:t xml:space="preserve"> at det ikke anses for positivt</w:t>
      </w:r>
      <w:r w:rsidR="004F2E69" w:rsidRPr="005935B7">
        <w:rPr>
          <w:rFonts w:cs="Times New Roman"/>
        </w:rPr>
        <w:t>,</w:t>
      </w:r>
      <w:r w:rsidR="00A317F9" w:rsidRPr="005935B7">
        <w:rPr>
          <w:rFonts w:cs="Times New Roman"/>
        </w:rPr>
        <w:t xml:space="preserve"> hvis tolken beder om en pause, netop fordi den døvblinde vil blive efterladt alene. Er man to tolke, er det muligt for den ene </w:t>
      </w:r>
      <w:r w:rsidR="00786B15" w:rsidRPr="005935B7">
        <w:rPr>
          <w:rFonts w:cs="Times New Roman"/>
        </w:rPr>
        <w:t>at holde pause i</w:t>
      </w:r>
      <w:r w:rsidR="00A317F9" w:rsidRPr="005935B7">
        <w:rPr>
          <w:rFonts w:cs="Times New Roman"/>
        </w:rPr>
        <w:t xml:space="preserve"> pauser</w:t>
      </w:r>
      <w:r w:rsidR="00786B15" w:rsidRPr="005935B7">
        <w:rPr>
          <w:rFonts w:cs="Times New Roman"/>
        </w:rPr>
        <w:t>ne</w:t>
      </w:r>
      <w:r w:rsidR="004F2E69" w:rsidRPr="005935B7">
        <w:rPr>
          <w:rFonts w:cs="Times New Roman"/>
        </w:rPr>
        <w:t>,</w:t>
      </w:r>
      <w:r w:rsidR="00A317F9" w:rsidRPr="005935B7">
        <w:rPr>
          <w:rFonts w:cs="Times New Roman"/>
        </w:rPr>
        <w:t xml:space="preserve"> eller man kan deles om en pause</w:t>
      </w:r>
      <w:r w:rsidR="005E71B6" w:rsidRPr="005935B7">
        <w:rPr>
          <w:rFonts w:cs="Times New Roman"/>
        </w:rPr>
        <w:t>, men tolker man alene</w:t>
      </w:r>
      <w:r w:rsidR="004F2E69" w:rsidRPr="005935B7">
        <w:rPr>
          <w:rFonts w:cs="Times New Roman"/>
        </w:rPr>
        <w:t>,</w:t>
      </w:r>
      <w:r w:rsidR="005E71B6" w:rsidRPr="005935B7">
        <w:rPr>
          <w:rFonts w:cs="Times New Roman"/>
        </w:rPr>
        <w:t xml:space="preserve"> kan tolken risikere at arbejde mange timer uden en pause. Tolkene </w:t>
      </w:r>
      <w:r w:rsidR="003A31CC" w:rsidRPr="005935B7">
        <w:rPr>
          <w:rFonts w:cs="Times New Roman"/>
        </w:rPr>
        <w:t>fortalte</w:t>
      </w:r>
      <w:r w:rsidR="005E71B6" w:rsidRPr="005935B7">
        <w:rPr>
          <w:rFonts w:cs="Times New Roman"/>
        </w:rPr>
        <w:t xml:space="preserve">, at de ofte går </w:t>
      </w:r>
      <w:r w:rsidR="004F2E69" w:rsidRPr="005935B7">
        <w:rPr>
          <w:rFonts w:cs="Times New Roman"/>
        </w:rPr>
        <w:t>på toilettet eller henter kaffe</w:t>
      </w:r>
      <w:r w:rsidR="005E71B6" w:rsidRPr="005935B7">
        <w:rPr>
          <w:rFonts w:cs="Times New Roman"/>
        </w:rPr>
        <w:t xml:space="preserve"> for at kunne få lidt luft og rense hovedet til at forts</w:t>
      </w:r>
      <w:r w:rsidR="00483EB3">
        <w:rPr>
          <w:rFonts w:cs="Times New Roman"/>
        </w:rPr>
        <w:t>ætte tolkningen. De understregede</w:t>
      </w:r>
      <w:r w:rsidR="005E71B6" w:rsidRPr="005935B7">
        <w:rPr>
          <w:rFonts w:cs="Times New Roman"/>
        </w:rPr>
        <w:t xml:space="preserve"> dog</w:t>
      </w:r>
      <w:r w:rsidR="00483EB3">
        <w:rPr>
          <w:rFonts w:cs="Times New Roman"/>
        </w:rPr>
        <w:t>,</w:t>
      </w:r>
      <w:r w:rsidR="005E71B6" w:rsidRPr="005935B7">
        <w:rPr>
          <w:rFonts w:cs="Times New Roman"/>
        </w:rPr>
        <w:t xml:space="preserve"> at </w:t>
      </w:r>
      <w:r w:rsidR="00483EB3">
        <w:rPr>
          <w:rFonts w:cs="Times New Roman"/>
        </w:rPr>
        <w:t xml:space="preserve">det at </w:t>
      </w:r>
      <w:r w:rsidR="005E71B6" w:rsidRPr="005935B7">
        <w:rPr>
          <w:rFonts w:cs="Times New Roman"/>
        </w:rPr>
        <w:t>gå på toilettet ikke kan opfattes som en reel pause</w:t>
      </w:r>
      <w:r w:rsidR="00595FB7" w:rsidRPr="005935B7">
        <w:rPr>
          <w:rFonts w:cs="Times New Roman"/>
        </w:rPr>
        <w:t>,</w:t>
      </w:r>
      <w:r w:rsidR="005E71B6" w:rsidRPr="005935B7">
        <w:rPr>
          <w:rFonts w:cs="Times New Roman"/>
        </w:rPr>
        <w:t xml:space="preserve"> fordi det ikke </w:t>
      </w:r>
      <w:r w:rsidR="00483EB3">
        <w:rPr>
          <w:rFonts w:cs="Times New Roman"/>
        </w:rPr>
        <w:t>må</w:t>
      </w:r>
      <w:r w:rsidR="005E71B6" w:rsidRPr="005935B7">
        <w:rPr>
          <w:rFonts w:cs="Times New Roman"/>
        </w:rPr>
        <w:t xml:space="preserve"> vare for længe</w:t>
      </w:r>
      <w:r w:rsidR="004F2E69" w:rsidRPr="005935B7">
        <w:rPr>
          <w:rFonts w:cs="Times New Roman"/>
        </w:rPr>
        <w:t>,</w:t>
      </w:r>
      <w:r w:rsidR="005E71B6" w:rsidRPr="005935B7">
        <w:rPr>
          <w:rFonts w:cs="Times New Roman"/>
        </w:rPr>
        <w:t xml:space="preserve"> og </w:t>
      </w:r>
      <w:r w:rsidR="00566B02" w:rsidRPr="005935B7">
        <w:rPr>
          <w:rFonts w:cs="Times New Roman"/>
        </w:rPr>
        <w:t xml:space="preserve">fordi </w:t>
      </w:r>
      <w:r w:rsidR="00786B15" w:rsidRPr="005935B7">
        <w:rPr>
          <w:rFonts w:cs="Times New Roman"/>
        </w:rPr>
        <w:t>de</w:t>
      </w:r>
      <w:r w:rsidR="005E71B6" w:rsidRPr="005935B7">
        <w:rPr>
          <w:rFonts w:cs="Times New Roman"/>
        </w:rPr>
        <w:t xml:space="preserve"> stadig </w:t>
      </w:r>
      <w:r w:rsidR="00786B15" w:rsidRPr="005935B7">
        <w:rPr>
          <w:rFonts w:cs="Times New Roman"/>
        </w:rPr>
        <w:t xml:space="preserve">skal </w:t>
      </w:r>
      <w:r w:rsidR="005E71B6" w:rsidRPr="005935B7">
        <w:rPr>
          <w:rFonts w:cs="Times New Roman"/>
        </w:rPr>
        <w:t>være opmærksomme på ting</w:t>
      </w:r>
      <w:r w:rsidR="004F2E69" w:rsidRPr="005935B7">
        <w:rPr>
          <w:rFonts w:cs="Times New Roman"/>
        </w:rPr>
        <w:t>,</w:t>
      </w:r>
      <w:r w:rsidR="005E71B6" w:rsidRPr="005935B7">
        <w:rPr>
          <w:rFonts w:cs="Times New Roman"/>
        </w:rPr>
        <w:t xml:space="preserve"> der sker undervejs, som eventuelt skal synstolkes</w:t>
      </w:r>
      <w:r w:rsidR="004F2E69" w:rsidRPr="005935B7">
        <w:rPr>
          <w:rFonts w:cs="Times New Roman"/>
        </w:rPr>
        <w:t>,</w:t>
      </w:r>
      <w:r w:rsidR="005E71B6" w:rsidRPr="005935B7">
        <w:rPr>
          <w:rFonts w:cs="Times New Roman"/>
        </w:rPr>
        <w:t xml:space="preserve"> når de vender tilbage. </w:t>
      </w:r>
    </w:p>
    <w:p w14:paraId="5C8F2F9A" w14:textId="77777777" w:rsidR="005E71B6" w:rsidRPr="005935B7" w:rsidRDefault="005E71B6" w:rsidP="009021D1">
      <w:pPr>
        <w:spacing w:before="100" w:beforeAutospacing="1" w:after="100" w:afterAutospacing="1" w:line="300" w:lineRule="atLeast"/>
        <w:rPr>
          <w:rFonts w:cs="Times New Roman"/>
        </w:rPr>
      </w:pPr>
      <w:r w:rsidRPr="005935B7">
        <w:rPr>
          <w:rFonts w:cs="Times New Roman"/>
        </w:rPr>
        <w:lastRenderedPageBreak/>
        <w:t>I traditionel tegnsprogstolkning skal tolken have 15 minutters pa</w:t>
      </w:r>
      <w:r w:rsidR="00B62AD9" w:rsidRPr="005935B7">
        <w:rPr>
          <w:rFonts w:cs="Times New Roman"/>
        </w:rPr>
        <w:t xml:space="preserve">use efter 45 minutters tolkning, </w:t>
      </w:r>
      <w:r w:rsidR="008E256E" w:rsidRPr="005935B7">
        <w:rPr>
          <w:rFonts w:cs="Times New Roman"/>
        </w:rPr>
        <w:t>hvilket ofte ikke sker i døvblindetolkning</w:t>
      </w:r>
      <w:r w:rsidR="004F2E69" w:rsidRPr="005935B7">
        <w:rPr>
          <w:rFonts w:cs="Times New Roman"/>
        </w:rPr>
        <w:t xml:space="preserve"> af hensyn til den døvblinde</w:t>
      </w:r>
      <w:r w:rsidR="008E256E" w:rsidRPr="005935B7">
        <w:rPr>
          <w:rFonts w:cs="Times New Roman"/>
        </w:rPr>
        <w:t xml:space="preserve">. </w:t>
      </w:r>
    </w:p>
    <w:p w14:paraId="7C2208A6" w14:textId="77777777" w:rsidR="008E256E" w:rsidRPr="005935B7" w:rsidRDefault="008E256E" w:rsidP="009021D1">
      <w:pPr>
        <w:spacing w:before="100" w:beforeAutospacing="1" w:after="100" w:afterAutospacing="1" w:line="300" w:lineRule="atLeast"/>
        <w:rPr>
          <w:rFonts w:cs="Times New Roman"/>
        </w:rPr>
      </w:pPr>
      <w:r w:rsidRPr="005935B7">
        <w:rPr>
          <w:rFonts w:cs="Times New Roman"/>
        </w:rPr>
        <w:t xml:space="preserve">Tolkene </w:t>
      </w:r>
      <w:r w:rsidR="004F2E69" w:rsidRPr="005935B7">
        <w:rPr>
          <w:rFonts w:cs="Times New Roman"/>
        </w:rPr>
        <w:t>i fokusgrupperne udtrykte</w:t>
      </w:r>
      <w:r w:rsidRPr="005935B7">
        <w:rPr>
          <w:rFonts w:cs="Times New Roman"/>
        </w:rPr>
        <w:t xml:space="preserve">, at det er forståeligt </w:t>
      </w:r>
      <w:r w:rsidR="004F2E69" w:rsidRPr="005935B7">
        <w:rPr>
          <w:rFonts w:cs="Times New Roman"/>
        </w:rPr>
        <w:t xml:space="preserve">og acceptabelt, </w:t>
      </w:r>
      <w:r w:rsidRPr="005935B7">
        <w:rPr>
          <w:rFonts w:cs="Times New Roman"/>
        </w:rPr>
        <w:t>at der ikke altid er mulighed for en pause baseret på normative regler, fordi døvblinde har behov</w:t>
      </w:r>
      <w:r w:rsidR="004F2E69" w:rsidRPr="005935B7">
        <w:rPr>
          <w:rFonts w:cs="Times New Roman"/>
        </w:rPr>
        <w:t>,</w:t>
      </w:r>
      <w:r w:rsidRPr="005935B7">
        <w:rPr>
          <w:rFonts w:cs="Times New Roman"/>
        </w:rPr>
        <w:t xml:space="preserve"> der </w:t>
      </w:r>
      <w:r w:rsidR="004F2E69" w:rsidRPr="005935B7">
        <w:rPr>
          <w:rFonts w:cs="Times New Roman"/>
        </w:rPr>
        <w:t>nødvendiggør, at tolken er til stede. D</w:t>
      </w:r>
      <w:r w:rsidR="007957E6" w:rsidRPr="005935B7">
        <w:rPr>
          <w:rFonts w:cs="Times New Roman"/>
        </w:rPr>
        <w:t xml:space="preserve">et behov har </w:t>
      </w:r>
      <w:r w:rsidRPr="005935B7">
        <w:rPr>
          <w:rFonts w:cs="Times New Roman"/>
        </w:rPr>
        <w:t>døve ikke på samme måde, da de selv kan færdes. Såfremt der ikke er mulighed for pauser hver time, er</w:t>
      </w:r>
      <w:r w:rsidR="00595FB7" w:rsidRPr="005935B7">
        <w:rPr>
          <w:rFonts w:cs="Times New Roman"/>
        </w:rPr>
        <w:t xml:space="preserve"> det dog</w:t>
      </w:r>
      <w:r w:rsidRPr="005935B7">
        <w:rPr>
          <w:rFonts w:cs="Times New Roman"/>
        </w:rPr>
        <w:t xml:space="preserve"> nødvendigt med en længere reel pause i løbet af dagen. Nogle døvblinde er gode til at give tolken den pause på et tidspunkt, men det er ikke altid</w:t>
      </w:r>
      <w:r w:rsidR="004F2E69" w:rsidRPr="005935B7">
        <w:rPr>
          <w:rFonts w:cs="Times New Roman"/>
        </w:rPr>
        <w:t>,</w:t>
      </w:r>
      <w:r w:rsidRPr="005935B7">
        <w:rPr>
          <w:rFonts w:cs="Times New Roman"/>
        </w:rPr>
        <w:t xml:space="preserve"> der er mulighed for det</w:t>
      </w:r>
      <w:r w:rsidR="004F2E69" w:rsidRPr="005935B7">
        <w:rPr>
          <w:rFonts w:cs="Times New Roman"/>
        </w:rPr>
        <w:t>,</w:t>
      </w:r>
      <w:r w:rsidRPr="005935B7">
        <w:rPr>
          <w:rFonts w:cs="Times New Roman"/>
        </w:rPr>
        <w:t xml:space="preserve"> og h</w:t>
      </w:r>
      <w:r w:rsidR="00D31F75" w:rsidRPr="005935B7">
        <w:rPr>
          <w:rFonts w:cs="Times New Roman"/>
        </w:rPr>
        <w:t>eller ikke alle der husker det, muligvis grundet egne behov.</w:t>
      </w:r>
    </w:p>
    <w:p w14:paraId="40B2C31D" w14:textId="77777777" w:rsidR="00D31F75" w:rsidRPr="005935B7" w:rsidRDefault="00D31F75" w:rsidP="009021D1">
      <w:pPr>
        <w:spacing w:before="100" w:beforeAutospacing="1" w:after="100" w:afterAutospacing="1" w:line="300" w:lineRule="atLeast"/>
        <w:rPr>
          <w:rFonts w:cs="Times New Roman"/>
        </w:rPr>
      </w:pPr>
      <w:r w:rsidRPr="005935B7">
        <w:rPr>
          <w:rFonts w:cs="Times New Roman"/>
        </w:rPr>
        <w:t>Den ene tolke</w:t>
      </w:r>
      <w:r w:rsidR="00A37595" w:rsidRPr="005935B7">
        <w:rPr>
          <w:rFonts w:cs="Times New Roman"/>
        </w:rPr>
        <w:t>-</w:t>
      </w:r>
      <w:r w:rsidRPr="005935B7">
        <w:rPr>
          <w:rFonts w:cs="Times New Roman"/>
        </w:rPr>
        <w:t xml:space="preserve">fokusgruppe </w:t>
      </w:r>
      <w:r w:rsidR="003A31CC" w:rsidRPr="005935B7">
        <w:rPr>
          <w:rFonts w:cs="Times New Roman"/>
        </w:rPr>
        <w:t>beskrev</w:t>
      </w:r>
      <w:r w:rsidR="004F2E69" w:rsidRPr="005935B7">
        <w:rPr>
          <w:rFonts w:cs="Times New Roman"/>
        </w:rPr>
        <w:t>,</w:t>
      </w:r>
      <w:r w:rsidRPr="005935B7">
        <w:rPr>
          <w:rFonts w:cs="Times New Roman"/>
        </w:rPr>
        <w:t xml:space="preserve"> hvordan de ofte selv betaler for deres pause, fordi der på heldagsopgaver eller opgaver af flere dages varighed ikke er mulighed for en pause i løbet af dagen. Det betyder, at de først har en decideret pause kl. 17</w:t>
      </w:r>
      <w:r w:rsidR="004F2E69" w:rsidRPr="005935B7">
        <w:rPr>
          <w:rFonts w:cs="Times New Roman"/>
        </w:rPr>
        <w:t>,</w:t>
      </w:r>
      <w:r w:rsidRPr="005935B7">
        <w:rPr>
          <w:rFonts w:cs="Times New Roman"/>
        </w:rPr>
        <w:t xml:space="preserve"> når der er officiel pause i programmet. Denne pause skal de dog selv betale</w:t>
      </w:r>
      <w:r w:rsidR="00F12F41" w:rsidRPr="005935B7">
        <w:rPr>
          <w:rFonts w:cs="Times New Roman"/>
        </w:rPr>
        <w:t xml:space="preserve"> og så fortsætte tolkningen kl. 18. Det føles uretfærdigt</w:t>
      </w:r>
      <w:r w:rsidR="004F2E69" w:rsidRPr="005935B7">
        <w:rPr>
          <w:rFonts w:cs="Times New Roman"/>
        </w:rPr>
        <w:t>,</w:t>
      </w:r>
      <w:r w:rsidR="00F12F41" w:rsidRPr="005935B7">
        <w:rPr>
          <w:rFonts w:cs="Times New Roman"/>
        </w:rPr>
        <w:t xml:space="preserve"> når tolke på alle andre områder har et kvarters betalt pause hver time. Døvblindetolke risikere</w:t>
      </w:r>
      <w:r w:rsidR="00B62AD9" w:rsidRPr="005935B7">
        <w:rPr>
          <w:rFonts w:cs="Times New Roman"/>
        </w:rPr>
        <w:t>r</w:t>
      </w:r>
      <w:r w:rsidR="004F2E69" w:rsidRPr="005935B7">
        <w:rPr>
          <w:rFonts w:cs="Times New Roman"/>
        </w:rPr>
        <w:t xml:space="preserve"> at arbejde otte</w:t>
      </w:r>
      <w:r w:rsidR="00F12F41" w:rsidRPr="005935B7">
        <w:rPr>
          <w:rFonts w:cs="Times New Roman"/>
        </w:rPr>
        <w:t xml:space="preserve"> timer i træk uden pause, selv betale for en times p</w:t>
      </w:r>
      <w:r w:rsidR="004F2E69" w:rsidRPr="005935B7">
        <w:rPr>
          <w:rFonts w:cs="Times New Roman"/>
        </w:rPr>
        <w:t>ause for derefter at fortsætte fire</w:t>
      </w:r>
      <w:r w:rsidR="00F12F41" w:rsidRPr="005935B7">
        <w:rPr>
          <w:rFonts w:cs="Times New Roman"/>
        </w:rPr>
        <w:t xml:space="preserve"> timers tolkning uden pause.</w:t>
      </w:r>
    </w:p>
    <w:p w14:paraId="24F3FE49" w14:textId="77777777" w:rsidR="00595FB7" w:rsidRPr="005935B7" w:rsidRDefault="00595FB7" w:rsidP="009021D1">
      <w:pPr>
        <w:spacing w:before="100" w:beforeAutospacing="1" w:after="100" w:afterAutospacing="1" w:line="300" w:lineRule="atLeast"/>
        <w:rPr>
          <w:rFonts w:cs="Times New Roman"/>
        </w:rPr>
      </w:pPr>
      <w:r w:rsidRPr="005935B7">
        <w:rPr>
          <w:rFonts w:cs="Times New Roman"/>
        </w:rPr>
        <w:t xml:space="preserve">Dette er et område, der bør være opmærksomhed omkring, så døvblinde </w:t>
      </w:r>
      <w:r w:rsidR="00A37595" w:rsidRPr="005935B7">
        <w:rPr>
          <w:rFonts w:cs="Times New Roman"/>
        </w:rPr>
        <w:t>ikke</w:t>
      </w:r>
      <w:r w:rsidRPr="005935B7">
        <w:rPr>
          <w:rFonts w:cs="Times New Roman"/>
        </w:rPr>
        <w:t xml:space="preserve"> efterlades alene </w:t>
      </w:r>
      <w:r w:rsidR="00A37595" w:rsidRPr="005935B7">
        <w:rPr>
          <w:rFonts w:cs="Times New Roman"/>
        </w:rPr>
        <w:t xml:space="preserve">på uhensigtsmæssige tidspunkter, </w:t>
      </w:r>
      <w:r w:rsidRPr="005935B7">
        <w:rPr>
          <w:rFonts w:cs="Times New Roman"/>
        </w:rPr>
        <w:t xml:space="preserve">samtidig med at man bevarer et godt arbejdsmiljø for tolke og undgår nedslidning. </w:t>
      </w:r>
    </w:p>
    <w:p w14:paraId="3F6F0CB0" w14:textId="77777777" w:rsidR="00017928" w:rsidRPr="005935B7" w:rsidRDefault="00017928" w:rsidP="009021D1">
      <w:pPr>
        <w:spacing w:before="100" w:beforeAutospacing="1" w:after="100" w:afterAutospacing="1" w:line="300" w:lineRule="atLeast"/>
        <w:rPr>
          <w:rFonts w:cs="Times New Roman"/>
        </w:rPr>
      </w:pPr>
      <w:r w:rsidRPr="005935B7">
        <w:rPr>
          <w:rFonts w:cs="Times New Roman"/>
        </w:rPr>
        <w:t xml:space="preserve">Tolkene i fokusgruppen for talebrugere </w:t>
      </w:r>
      <w:r w:rsidR="00A37595" w:rsidRPr="005935B7">
        <w:rPr>
          <w:rFonts w:cs="Times New Roman"/>
        </w:rPr>
        <w:t>gjorde</w:t>
      </w:r>
      <w:r w:rsidRPr="005935B7">
        <w:rPr>
          <w:rFonts w:cs="Times New Roman"/>
        </w:rPr>
        <w:t xml:space="preserve"> desuden opmærksom på, at der i tolkningen for døvblinde ofte er brug for kontinuitet. Kontin</w:t>
      </w:r>
      <w:r w:rsidR="00CA18CE" w:rsidRPr="005935B7">
        <w:rPr>
          <w:rFonts w:cs="Times New Roman"/>
        </w:rPr>
        <w:t>uitet i forhold til sprogvalg, synstolkning og meget andet. Derfor er det</w:t>
      </w:r>
      <w:r w:rsidR="00A37595" w:rsidRPr="005935B7">
        <w:rPr>
          <w:rFonts w:cs="Times New Roman"/>
        </w:rPr>
        <w:t xml:space="preserve"> i</w:t>
      </w:r>
      <w:r w:rsidR="00CA18CE" w:rsidRPr="005935B7">
        <w:rPr>
          <w:rFonts w:cs="Times New Roman"/>
        </w:rPr>
        <w:t xml:space="preserve"> mange </w:t>
      </w:r>
      <w:r w:rsidR="00A37595" w:rsidRPr="005935B7">
        <w:rPr>
          <w:rFonts w:cs="Times New Roman"/>
        </w:rPr>
        <w:t>tilfælde</w:t>
      </w:r>
      <w:r w:rsidR="00CA18CE" w:rsidRPr="005935B7">
        <w:rPr>
          <w:rFonts w:cs="Times New Roman"/>
        </w:rPr>
        <w:t xml:space="preserve"> ikke optimalt at skifte tolk i løbet af dagen. </w:t>
      </w:r>
    </w:p>
    <w:p w14:paraId="2246916F" w14:textId="77777777" w:rsidR="00CA18CE" w:rsidRPr="005935B7" w:rsidRDefault="00CA18CE" w:rsidP="009021D1">
      <w:pPr>
        <w:spacing w:before="100" w:beforeAutospacing="1" w:after="100" w:afterAutospacing="1" w:line="300" w:lineRule="atLeast"/>
        <w:rPr>
          <w:rFonts w:cs="Times New Roman"/>
        </w:rPr>
      </w:pPr>
      <w:r w:rsidRPr="005935B7">
        <w:rPr>
          <w:rFonts w:cs="Times New Roman"/>
        </w:rPr>
        <w:t>Bo,</w:t>
      </w:r>
      <w:r w:rsidR="00153BF6" w:rsidRPr="005935B7">
        <w:rPr>
          <w:rFonts w:cs="Times New Roman"/>
        </w:rPr>
        <w:t xml:space="preserve"> der er taktil tegnsprogsbruger, </w:t>
      </w:r>
      <w:r w:rsidR="003A31CC" w:rsidRPr="005935B7">
        <w:rPr>
          <w:rFonts w:cs="Times New Roman"/>
        </w:rPr>
        <w:t>beskrev</w:t>
      </w:r>
      <w:r w:rsidRPr="005935B7">
        <w:rPr>
          <w:rFonts w:cs="Times New Roman"/>
        </w:rPr>
        <w:t xml:space="preserve"> det </w:t>
      </w:r>
      <w:r w:rsidR="00153BF6" w:rsidRPr="005935B7">
        <w:rPr>
          <w:rFonts w:cs="Times New Roman"/>
        </w:rPr>
        <w:t>således:</w:t>
      </w:r>
      <w:r w:rsidRPr="005935B7">
        <w:rPr>
          <w:rFonts w:cs="Times New Roman"/>
        </w:rPr>
        <w:t xml:space="preserve"> ”Det er bedst</w:t>
      </w:r>
      <w:r w:rsidR="00153BF6" w:rsidRPr="005935B7">
        <w:rPr>
          <w:rFonts w:cs="Times New Roman"/>
        </w:rPr>
        <w:t>,</w:t>
      </w:r>
      <w:r w:rsidRPr="005935B7">
        <w:rPr>
          <w:rFonts w:cs="Times New Roman"/>
        </w:rPr>
        <w:t xml:space="preserve"> at det er de samme tolke. Ved et længere møde, skiftes der måske tolk midt på dagen</w:t>
      </w:r>
      <w:r w:rsidR="00153BF6" w:rsidRPr="005935B7">
        <w:rPr>
          <w:rFonts w:cs="Times New Roman"/>
        </w:rPr>
        <w:t>,</w:t>
      </w:r>
      <w:r w:rsidRPr="005935B7">
        <w:rPr>
          <w:rFonts w:cs="Times New Roman"/>
        </w:rPr>
        <w:t xml:space="preserve"> og det er svært og udmattende. Hvis den nye tolk så heller ikke kender navne på de andre tilstedeværende, fungerer samarbejdet mellem os overhovedet ikke</w:t>
      </w:r>
      <w:r w:rsidR="00153BF6" w:rsidRPr="005935B7">
        <w:rPr>
          <w:rFonts w:cs="Times New Roman"/>
        </w:rPr>
        <w:t>,</w:t>
      </w:r>
      <w:r w:rsidRPr="005935B7">
        <w:rPr>
          <w:rFonts w:cs="Times New Roman"/>
        </w:rPr>
        <w:t xml:space="preserve"> og jeg bliver enormt frustreret og vred. Her går jeg virkelig glip af meget af indholdet, men må bide det i mig og ikke vise min frustration.”</w:t>
      </w:r>
    </w:p>
    <w:p w14:paraId="08460C78" w14:textId="77777777" w:rsidR="005E2868" w:rsidRPr="005935B7" w:rsidRDefault="00CA18CE" w:rsidP="009021D1">
      <w:pPr>
        <w:spacing w:before="100" w:beforeAutospacing="1" w:after="100" w:afterAutospacing="1" w:line="300" w:lineRule="atLeast"/>
        <w:rPr>
          <w:rFonts w:cs="Times New Roman"/>
        </w:rPr>
      </w:pPr>
      <w:r w:rsidRPr="005935B7">
        <w:rPr>
          <w:rFonts w:cs="Times New Roman"/>
        </w:rPr>
        <w:t>Tolkeskift og manglende kontinuitet i tolkningen som hel</w:t>
      </w:r>
      <w:r w:rsidR="005E2868" w:rsidRPr="005935B7">
        <w:rPr>
          <w:rFonts w:cs="Times New Roman"/>
        </w:rPr>
        <w:t>he</w:t>
      </w:r>
      <w:r w:rsidR="00B62AD9" w:rsidRPr="005935B7">
        <w:rPr>
          <w:rFonts w:cs="Times New Roman"/>
        </w:rPr>
        <w:t>d</w:t>
      </w:r>
      <w:r w:rsidR="005E2868" w:rsidRPr="005935B7">
        <w:rPr>
          <w:rFonts w:cs="Times New Roman"/>
        </w:rPr>
        <w:t xml:space="preserve"> dræner døvblindes ressourcer</w:t>
      </w:r>
      <w:r w:rsidR="003F6210">
        <w:rPr>
          <w:rFonts w:cs="Times New Roman"/>
        </w:rPr>
        <w:t>. F</w:t>
      </w:r>
      <w:r w:rsidR="005E2868" w:rsidRPr="005935B7">
        <w:rPr>
          <w:rFonts w:cs="Times New Roman"/>
        </w:rPr>
        <w:t xml:space="preserve">or at </w:t>
      </w:r>
      <w:r w:rsidR="00153BF6" w:rsidRPr="005935B7">
        <w:rPr>
          <w:rFonts w:cs="Times New Roman"/>
        </w:rPr>
        <w:t xml:space="preserve">undgå det, er det </w:t>
      </w:r>
      <w:r w:rsidR="005E2868" w:rsidRPr="005935B7">
        <w:rPr>
          <w:rFonts w:cs="Times New Roman"/>
        </w:rPr>
        <w:t>vigtigt</w:t>
      </w:r>
      <w:r w:rsidR="00153BF6" w:rsidRPr="005935B7">
        <w:rPr>
          <w:rFonts w:cs="Times New Roman"/>
        </w:rPr>
        <w:t>,</w:t>
      </w:r>
      <w:r w:rsidR="005E2868" w:rsidRPr="005935B7">
        <w:rPr>
          <w:rFonts w:cs="Times New Roman"/>
        </w:rPr>
        <w:t xml:space="preserve"> at tolkene er fleksible. Tolkene i fokusgruppen for talebrugere </w:t>
      </w:r>
      <w:r w:rsidR="003A31CC" w:rsidRPr="005935B7">
        <w:rPr>
          <w:rFonts w:cs="Times New Roman"/>
        </w:rPr>
        <w:t>nævnte</w:t>
      </w:r>
      <w:r w:rsidR="005E2868" w:rsidRPr="005935B7">
        <w:rPr>
          <w:rFonts w:cs="Times New Roman"/>
        </w:rPr>
        <w:t xml:space="preserve"> en form for udholdenhed</w:t>
      </w:r>
      <w:r w:rsidR="00153BF6" w:rsidRPr="005935B7">
        <w:rPr>
          <w:rFonts w:cs="Times New Roman"/>
        </w:rPr>
        <w:t>,</w:t>
      </w:r>
      <w:r w:rsidR="005E2868" w:rsidRPr="005935B7">
        <w:rPr>
          <w:rFonts w:cs="Times New Roman"/>
        </w:rPr>
        <w:t xml:space="preserve"> der skal oparbejdes. De </w:t>
      </w:r>
      <w:r w:rsidR="003A31CC" w:rsidRPr="005935B7">
        <w:rPr>
          <w:rFonts w:cs="Times New Roman"/>
        </w:rPr>
        <w:t>beskrev</w:t>
      </w:r>
      <w:r w:rsidR="005E2868" w:rsidRPr="005935B7">
        <w:rPr>
          <w:rFonts w:cs="Times New Roman"/>
        </w:rPr>
        <w:t xml:space="preserve"> selv, at den ikke var til</w:t>
      </w:r>
      <w:r w:rsidR="00153BF6" w:rsidRPr="005935B7">
        <w:rPr>
          <w:rFonts w:cs="Times New Roman"/>
        </w:rPr>
        <w:t xml:space="preserve"> </w:t>
      </w:r>
      <w:r w:rsidR="005E2868" w:rsidRPr="005935B7">
        <w:rPr>
          <w:rFonts w:cs="Times New Roman"/>
        </w:rPr>
        <w:t>stede, da de først begyndte at tolke for døvblinde under disse vilkår, men at den oparbejdes i takt med</w:t>
      </w:r>
      <w:r w:rsidR="00153BF6" w:rsidRPr="005935B7">
        <w:rPr>
          <w:rFonts w:cs="Times New Roman"/>
        </w:rPr>
        <w:t>,</w:t>
      </w:r>
      <w:r w:rsidR="005E2868" w:rsidRPr="005935B7">
        <w:rPr>
          <w:rFonts w:cs="Times New Roman"/>
        </w:rPr>
        <w:t xml:space="preserve"> at erfarenhed og kondition trænes. De </w:t>
      </w:r>
      <w:r w:rsidR="00A93CAE" w:rsidRPr="005935B7">
        <w:rPr>
          <w:rFonts w:cs="Times New Roman"/>
        </w:rPr>
        <w:t>mente</w:t>
      </w:r>
      <w:r w:rsidR="005E2868" w:rsidRPr="005935B7">
        <w:rPr>
          <w:rFonts w:cs="Times New Roman"/>
        </w:rPr>
        <w:t>, at det ikke kan forventes</w:t>
      </w:r>
      <w:r w:rsidR="00153BF6" w:rsidRPr="005935B7">
        <w:rPr>
          <w:rFonts w:cs="Times New Roman"/>
        </w:rPr>
        <w:t>,</w:t>
      </w:r>
      <w:r w:rsidR="005E2868" w:rsidRPr="005935B7">
        <w:rPr>
          <w:rFonts w:cs="Times New Roman"/>
        </w:rPr>
        <w:t xml:space="preserve"> at nye tolke besidder denne udholdenhed, men at der skal være et ønske om at oparbejde den for at arbejde som døvblindetolk. </w:t>
      </w:r>
    </w:p>
    <w:p w14:paraId="02591377" w14:textId="77777777" w:rsidR="0013697F" w:rsidRDefault="0013697F" w:rsidP="009021D1">
      <w:pPr>
        <w:pStyle w:val="Overskrift3"/>
        <w:spacing w:before="100" w:beforeAutospacing="1" w:after="100" w:afterAutospacing="1" w:line="300" w:lineRule="atLeast"/>
      </w:pPr>
    </w:p>
    <w:p w14:paraId="2E4C74BA" w14:textId="77777777" w:rsidR="00CA5CB4" w:rsidRPr="005935B7" w:rsidRDefault="00291043" w:rsidP="009021D1">
      <w:pPr>
        <w:pStyle w:val="Overskrift3"/>
        <w:spacing w:before="100" w:beforeAutospacing="1" w:after="100" w:afterAutospacing="1" w:line="300" w:lineRule="atLeast"/>
      </w:pPr>
      <w:bookmarkStart w:id="40" w:name="_Toc442966765"/>
      <w:r w:rsidRPr="005935B7">
        <w:t>Tillidsvækkende</w:t>
      </w:r>
      <w:bookmarkEnd w:id="40"/>
    </w:p>
    <w:p w14:paraId="4626DBC3" w14:textId="77777777" w:rsidR="00200119" w:rsidRPr="005935B7" w:rsidRDefault="00200119" w:rsidP="009021D1">
      <w:pPr>
        <w:spacing w:before="100" w:beforeAutospacing="1" w:after="100" w:afterAutospacing="1" w:line="300" w:lineRule="atLeast"/>
        <w:rPr>
          <w:rFonts w:cs="Times New Roman"/>
        </w:rPr>
      </w:pPr>
      <w:r w:rsidRPr="005935B7">
        <w:rPr>
          <w:rFonts w:cs="Times New Roman"/>
        </w:rPr>
        <w:t xml:space="preserve">Denne kompetence fylder </w:t>
      </w:r>
      <w:r w:rsidR="00483EB3">
        <w:rPr>
          <w:rFonts w:cs="Times New Roman"/>
        </w:rPr>
        <w:t xml:space="preserve">meget </w:t>
      </w:r>
      <w:r w:rsidRPr="005935B7">
        <w:rPr>
          <w:rFonts w:cs="Times New Roman"/>
        </w:rPr>
        <w:t xml:space="preserve">for </w:t>
      </w:r>
      <w:r w:rsidR="00AC1A5D" w:rsidRPr="005935B7">
        <w:rPr>
          <w:rFonts w:cs="Times New Roman"/>
        </w:rPr>
        <w:t xml:space="preserve">næsten </w:t>
      </w:r>
      <w:r w:rsidRPr="005935B7">
        <w:rPr>
          <w:rFonts w:cs="Times New Roman"/>
        </w:rPr>
        <w:t>alle de døvblinde deltagere. Undtagen en</w:t>
      </w:r>
      <w:r w:rsidR="008E3EC5" w:rsidRPr="005935B7">
        <w:rPr>
          <w:rFonts w:cs="Times New Roman"/>
        </w:rPr>
        <w:t>kelte fra gruppen af tegnsprogsbrugere med nedsat syn</w:t>
      </w:r>
      <w:r w:rsidRPr="005935B7">
        <w:rPr>
          <w:rFonts w:cs="Times New Roman"/>
        </w:rPr>
        <w:t xml:space="preserve"> </w:t>
      </w:r>
      <w:r w:rsidR="00483EB3">
        <w:rPr>
          <w:rFonts w:cs="Times New Roman"/>
        </w:rPr>
        <w:t>gav</w:t>
      </w:r>
      <w:r w:rsidRPr="005935B7">
        <w:rPr>
          <w:rFonts w:cs="Times New Roman"/>
        </w:rPr>
        <w:t xml:space="preserve"> alle udtryk for</w:t>
      </w:r>
      <w:r w:rsidR="00F4490F" w:rsidRPr="005935B7">
        <w:rPr>
          <w:rFonts w:cs="Times New Roman"/>
        </w:rPr>
        <w:t>,</w:t>
      </w:r>
      <w:r w:rsidRPr="005935B7">
        <w:rPr>
          <w:rFonts w:cs="Times New Roman"/>
        </w:rPr>
        <w:t xml:space="preserve"> at det er yderst vigtigt</w:t>
      </w:r>
      <w:r w:rsidR="00483EB3">
        <w:rPr>
          <w:rFonts w:cs="Times New Roman"/>
        </w:rPr>
        <w:t>,</w:t>
      </w:r>
      <w:r w:rsidRPr="005935B7">
        <w:rPr>
          <w:rFonts w:cs="Times New Roman"/>
        </w:rPr>
        <w:t xml:space="preserve"> at man kan stole på tolken og er tryg ved tolken. </w:t>
      </w:r>
    </w:p>
    <w:p w14:paraId="5BC9B0AA" w14:textId="77777777" w:rsidR="00641471" w:rsidRPr="005935B7" w:rsidRDefault="00641471" w:rsidP="009021D1">
      <w:pPr>
        <w:spacing w:before="100" w:beforeAutospacing="1" w:after="100" w:afterAutospacing="1" w:line="300" w:lineRule="atLeast"/>
        <w:rPr>
          <w:rFonts w:cs="Times New Roman"/>
        </w:rPr>
      </w:pPr>
      <w:r w:rsidRPr="005935B7">
        <w:rPr>
          <w:rFonts w:cs="Times New Roman"/>
        </w:rPr>
        <w:lastRenderedPageBreak/>
        <w:t xml:space="preserve">Kompetencen omhandler dels fysisk sikkerhed, </w:t>
      </w:r>
      <w:r w:rsidR="002861AA">
        <w:rPr>
          <w:rFonts w:cs="Times New Roman"/>
        </w:rPr>
        <w:t xml:space="preserve">for eksempel </w:t>
      </w:r>
      <w:r w:rsidRPr="005935B7">
        <w:rPr>
          <w:rFonts w:cs="Times New Roman"/>
        </w:rPr>
        <w:t>at tolken kan ledsage sikkert,</w:t>
      </w:r>
      <w:r w:rsidR="00F82F88" w:rsidRPr="005935B7">
        <w:rPr>
          <w:rFonts w:cs="Times New Roman"/>
        </w:rPr>
        <w:t xml:space="preserve"> at tolken</w:t>
      </w:r>
      <w:r w:rsidRPr="005935B7">
        <w:rPr>
          <w:rFonts w:cs="Times New Roman"/>
        </w:rPr>
        <w:t xml:space="preserve"> ikke efterlader en døvblind alene og holder aftaler. </w:t>
      </w:r>
    </w:p>
    <w:p w14:paraId="638B4804" w14:textId="77777777" w:rsidR="00641471" w:rsidRPr="005935B7" w:rsidRDefault="00F82F88" w:rsidP="009021D1">
      <w:pPr>
        <w:spacing w:before="100" w:beforeAutospacing="1" w:after="100" w:afterAutospacing="1" w:line="300" w:lineRule="atLeast"/>
        <w:rPr>
          <w:rFonts w:eastAsia="Times New Roman" w:cs="Times New Roman"/>
        </w:rPr>
      </w:pPr>
      <w:r w:rsidRPr="005935B7">
        <w:rPr>
          <w:rFonts w:cs="Times New Roman"/>
        </w:rPr>
        <w:t>Gerda</w:t>
      </w:r>
      <w:r w:rsidR="00641471" w:rsidRPr="005935B7">
        <w:rPr>
          <w:rFonts w:cs="Times New Roman"/>
        </w:rPr>
        <w:t>, der er helt blind</w:t>
      </w:r>
      <w:r w:rsidR="00512DF4" w:rsidRPr="005935B7">
        <w:rPr>
          <w:rFonts w:cs="Times New Roman"/>
        </w:rPr>
        <w:t>,</w:t>
      </w:r>
      <w:r w:rsidR="00641471" w:rsidRPr="005935B7">
        <w:rPr>
          <w:rFonts w:cs="Times New Roman"/>
        </w:rPr>
        <w:t xml:space="preserve"> </w:t>
      </w:r>
      <w:r w:rsidR="003A31CC" w:rsidRPr="005935B7">
        <w:rPr>
          <w:rFonts w:cs="Times New Roman"/>
        </w:rPr>
        <w:t>sagde</w:t>
      </w:r>
      <w:r w:rsidR="00641471" w:rsidRPr="005935B7">
        <w:rPr>
          <w:rFonts w:cs="Times New Roman"/>
        </w:rPr>
        <w:t>: ”</w:t>
      </w:r>
      <w:r w:rsidR="00641471" w:rsidRPr="005935B7">
        <w:rPr>
          <w:rFonts w:eastAsia="Times New Roman" w:cs="Times New Roman"/>
        </w:rPr>
        <w:t>Det er også god</w:t>
      </w:r>
      <w:r w:rsidRPr="005935B7">
        <w:rPr>
          <w:rFonts w:eastAsia="Times New Roman" w:cs="Times New Roman"/>
        </w:rPr>
        <w:t>t</w:t>
      </w:r>
      <w:r w:rsidR="00512DF4" w:rsidRPr="005935B7">
        <w:rPr>
          <w:rFonts w:eastAsia="Times New Roman" w:cs="Times New Roman"/>
        </w:rPr>
        <w:t>,</w:t>
      </w:r>
      <w:r w:rsidRPr="005935B7">
        <w:rPr>
          <w:rFonts w:eastAsia="Times New Roman" w:cs="Times New Roman"/>
        </w:rPr>
        <w:t xml:space="preserve"> at de er gode til at ledsage,</w:t>
      </w:r>
      <w:r w:rsidR="00641471" w:rsidRPr="005935B7">
        <w:rPr>
          <w:rFonts w:eastAsia="Times New Roman" w:cs="Times New Roman"/>
        </w:rPr>
        <w:t xml:space="preserve"> at man ikke får en hofte ind i en kant osv. Men de fleste tolke er også okay til det</w:t>
      </w:r>
      <w:r w:rsidR="00512DF4" w:rsidRPr="005935B7">
        <w:rPr>
          <w:rFonts w:eastAsia="Times New Roman" w:cs="Times New Roman"/>
        </w:rPr>
        <w:t xml:space="preserve">. Det </w:t>
      </w:r>
      <w:r w:rsidR="00641471" w:rsidRPr="005935B7">
        <w:rPr>
          <w:rFonts w:eastAsia="Times New Roman" w:cs="Times New Roman"/>
        </w:rPr>
        <w:t>er kun nogle få</w:t>
      </w:r>
      <w:r w:rsidR="00483EB3">
        <w:rPr>
          <w:rFonts w:eastAsia="Times New Roman" w:cs="Times New Roman"/>
        </w:rPr>
        <w:t>,</w:t>
      </w:r>
      <w:r w:rsidR="00641471" w:rsidRPr="005935B7">
        <w:rPr>
          <w:rFonts w:eastAsia="Times New Roman" w:cs="Times New Roman"/>
        </w:rPr>
        <w:t xml:space="preserve"> der går og tænker på noget helt andet</w:t>
      </w:r>
      <w:r w:rsidR="00512DF4" w:rsidRPr="005935B7">
        <w:rPr>
          <w:rFonts w:eastAsia="Times New Roman" w:cs="Times New Roman"/>
        </w:rPr>
        <w:t>,</w:t>
      </w:r>
      <w:r w:rsidR="00641471" w:rsidRPr="005935B7">
        <w:rPr>
          <w:rFonts w:eastAsia="Times New Roman" w:cs="Times New Roman"/>
        </w:rPr>
        <w:t xml:space="preserve"> samtidig med at de ledsager.” </w:t>
      </w:r>
    </w:p>
    <w:p w14:paraId="7156AE9F" w14:textId="77777777" w:rsidR="00641471" w:rsidRPr="005935B7" w:rsidRDefault="00641471" w:rsidP="009021D1">
      <w:pPr>
        <w:spacing w:before="100" w:beforeAutospacing="1" w:after="100" w:afterAutospacing="1" w:line="300" w:lineRule="atLeast"/>
        <w:rPr>
          <w:rFonts w:cs="Times New Roman"/>
        </w:rPr>
      </w:pPr>
      <w:r w:rsidRPr="005935B7">
        <w:rPr>
          <w:rFonts w:eastAsia="Times New Roman" w:cs="Times New Roman"/>
        </w:rPr>
        <w:t>Ledsagelse kan altså opfattes som en simpel opgave, men ud</w:t>
      </w:r>
      <w:r w:rsidR="00512DF4" w:rsidRPr="005935B7">
        <w:rPr>
          <w:rFonts w:eastAsia="Times New Roman" w:cs="Times New Roman"/>
        </w:rPr>
        <w:t xml:space="preserve"> </w:t>
      </w:r>
      <w:r w:rsidRPr="005935B7">
        <w:rPr>
          <w:rFonts w:eastAsia="Times New Roman" w:cs="Times New Roman"/>
        </w:rPr>
        <w:t>over læren om l</w:t>
      </w:r>
      <w:r w:rsidR="00F4490F" w:rsidRPr="005935B7">
        <w:rPr>
          <w:rFonts w:eastAsia="Times New Roman" w:cs="Times New Roman"/>
        </w:rPr>
        <w:t>edsageteknikker kræver det mege</w:t>
      </w:r>
      <w:r w:rsidR="00B44B8F">
        <w:rPr>
          <w:rFonts w:eastAsia="Times New Roman" w:cs="Times New Roman"/>
        </w:rPr>
        <w:t>t</w:t>
      </w:r>
      <w:r w:rsidR="00F4490F" w:rsidRPr="005935B7">
        <w:rPr>
          <w:rFonts w:eastAsia="Times New Roman" w:cs="Times New Roman"/>
        </w:rPr>
        <w:t xml:space="preserve"> </w:t>
      </w:r>
      <w:r w:rsidRPr="005935B7">
        <w:rPr>
          <w:rFonts w:eastAsia="Times New Roman" w:cs="Times New Roman"/>
        </w:rPr>
        <w:t xml:space="preserve">opmærksomhed og koncentration fra tolkens side. </w:t>
      </w:r>
    </w:p>
    <w:p w14:paraId="2575FC8E" w14:textId="77777777" w:rsidR="00F4490F" w:rsidRPr="005935B7" w:rsidRDefault="00F82F88"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Trine, der har en </w:t>
      </w:r>
      <w:r w:rsidR="00641471" w:rsidRPr="005935B7">
        <w:rPr>
          <w:rFonts w:eastAsia="Times New Roman" w:cs="Times New Roman"/>
        </w:rPr>
        <w:t>lille synsrest</w:t>
      </w:r>
      <w:r w:rsidR="00512DF4" w:rsidRPr="005935B7">
        <w:rPr>
          <w:rFonts w:eastAsia="Times New Roman" w:cs="Times New Roman"/>
        </w:rPr>
        <w:t>,</w:t>
      </w:r>
      <w:r w:rsidR="00641471" w:rsidRPr="005935B7">
        <w:rPr>
          <w:rFonts w:eastAsia="Times New Roman" w:cs="Times New Roman"/>
        </w:rPr>
        <w:t xml:space="preserve"> </w:t>
      </w:r>
      <w:r w:rsidR="00C567FB" w:rsidRPr="005935B7">
        <w:rPr>
          <w:rFonts w:eastAsia="Times New Roman" w:cs="Times New Roman"/>
        </w:rPr>
        <w:t>gengav</w:t>
      </w:r>
      <w:r w:rsidR="00641471" w:rsidRPr="005935B7">
        <w:rPr>
          <w:rFonts w:eastAsia="Times New Roman" w:cs="Times New Roman"/>
        </w:rPr>
        <w:t xml:space="preserve"> en </w:t>
      </w:r>
      <w:r w:rsidR="00F4490F" w:rsidRPr="005935B7">
        <w:rPr>
          <w:rFonts w:eastAsia="Times New Roman" w:cs="Times New Roman"/>
        </w:rPr>
        <w:t xml:space="preserve">traumatisk </w:t>
      </w:r>
      <w:r w:rsidR="00641471" w:rsidRPr="005935B7">
        <w:rPr>
          <w:rFonts w:eastAsia="Times New Roman" w:cs="Times New Roman"/>
        </w:rPr>
        <w:t>oplevelse</w:t>
      </w:r>
      <w:r w:rsidR="00F4490F" w:rsidRPr="005935B7">
        <w:rPr>
          <w:rFonts w:eastAsia="Times New Roman" w:cs="Times New Roman"/>
        </w:rPr>
        <w:t xml:space="preserve"> grundet en tolk:</w:t>
      </w:r>
      <w:r w:rsidR="00512DF4" w:rsidRPr="005935B7">
        <w:rPr>
          <w:rFonts w:eastAsia="Times New Roman" w:cs="Times New Roman"/>
        </w:rPr>
        <w:t xml:space="preserve"> “Jeg har oplevet </w:t>
      </w:r>
      <w:r w:rsidR="00641471" w:rsidRPr="005935B7">
        <w:rPr>
          <w:rFonts w:eastAsia="Times New Roman" w:cs="Times New Roman"/>
        </w:rPr>
        <w:t>at have tolkning i Givskud</w:t>
      </w:r>
      <w:r w:rsidR="00786B15" w:rsidRPr="005935B7">
        <w:rPr>
          <w:rFonts w:eastAsia="Times New Roman" w:cs="Times New Roman"/>
        </w:rPr>
        <w:t xml:space="preserve"> [ZOO]</w:t>
      </w:r>
      <w:r w:rsidR="00641471" w:rsidRPr="005935B7">
        <w:rPr>
          <w:rFonts w:eastAsia="Times New Roman" w:cs="Times New Roman"/>
        </w:rPr>
        <w:t>, hvor vi fik vist forskellige dyr. Jeg havde sagt til tolken, at når slangen kom ind, ville jeg ud derfra, for jeg går i panik</w:t>
      </w:r>
      <w:r w:rsidR="00512DF4" w:rsidRPr="005935B7">
        <w:rPr>
          <w:rFonts w:eastAsia="Times New Roman" w:cs="Times New Roman"/>
        </w:rPr>
        <w:t>,</w:t>
      </w:r>
      <w:r w:rsidR="00641471" w:rsidRPr="005935B7">
        <w:rPr>
          <w:rFonts w:eastAsia="Times New Roman" w:cs="Times New Roman"/>
        </w:rPr>
        <w:t xml:space="preserve"> når der er slanger til stede. Hun blev ved med at sige, at den slange ikke var der. Pludselig opdager jeg, at det er den altså. “Nå ja, men du så den jo ikke</w:t>
      </w:r>
      <w:r w:rsidR="00B44B8F">
        <w:rPr>
          <w:rFonts w:eastAsia="Times New Roman" w:cs="Times New Roman"/>
        </w:rPr>
        <w:t>.</w:t>
      </w:r>
      <w:r w:rsidR="00641471" w:rsidRPr="005935B7">
        <w:rPr>
          <w:rFonts w:eastAsia="Times New Roman" w:cs="Times New Roman"/>
        </w:rPr>
        <w:t>” Puh, hvor var jeg dårlig</w:t>
      </w:r>
      <w:r w:rsidR="00B44B8F">
        <w:rPr>
          <w:rFonts w:eastAsia="Times New Roman" w:cs="Times New Roman"/>
        </w:rPr>
        <w:t>t</w:t>
      </w:r>
      <w:r w:rsidR="00641471" w:rsidRPr="005935B7">
        <w:rPr>
          <w:rFonts w:eastAsia="Times New Roman" w:cs="Times New Roman"/>
        </w:rPr>
        <w:t xml:space="preserve"> tilpas</w:t>
      </w:r>
      <w:r w:rsidR="00512DF4" w:rsidRPr="005935B7">
        <w:rPr>
          <w:rFonts w:eastAsia="Times New Roman" w:cs="Times New Roman"/>
        </w:rPr>
        <w:t>,</w:t>
      </w:r>
      <w:r w:rsidR="00641471" w:rsidRPr="005935B7">
        <w:rPr>
          <w:rFonts w:eastAsia="Times New Roman" w:cs="Times New Roman"/>
        </w:rPr>
        <w:t xml:space="preserve"> og det blev jeg ved med at være. Det var meget ubehageligt</w:t>
      </w:r>
      <w:r w:rsidR="00512DF4" w:rsidRPr="005935B7">
        <w:rPr>
          <w:rFonts w:eastAsia="Times New Roman" w:cs="Times New Roman"/>
        </w:rPr>
        <w:t>,</w:t>
      </w:r>
      <w:r w:rsidR="00641471" w:rsidRPr="005935B7">
        <w:rPr>
          <w:rFonts w:eastAsia="Times New Roman" w:cs="Times New Roman"/>
        </w:rPr>
        <w:t xml:space="preserve"> og jeg sveder bare ved at snakke om det</w:t>
      </w:r>
      <w:r w:rsidR="00512DF4" w:rsidRPr="005935B7">
        <w:rPr>
          <w:rFonts w:eastAsia="Times New Roman" w:cs="Times New Roman"/>
        </w:rPr>
        <w:t>,</w:t>
      </w:r>
      <w:r w:rsidR="00641471" w:rsidRPr="005935B7">
        <w:rPr>
          <w:rFonts w:eastAsia="Times New Roman" w:cs="Times New Roman"/>
        </w:rPr>
        <w:t xml:space="preserve"> og hun kommer aldrig nogensinde til at tolke for mig mere</w:t>
      </w:r>
      <w:r w:rsidR="00F4490F" w:rsidRPr="005935B7">
        <w:rPr>
          <w:rFonts w:eastAsia="Times New Roman" w:cs="Times New Roman"/>
        </w:rPr>
        <w:t>.</w:t>
      </w:r>
      <w:r w:rsidR="00641471" w:rsidRPr="005935B7">
        <w:rPr>
          <w:rFonts w:eastAsia="Times New Roman" w:cs="Times New Roman"/>
        </w:rPr>
        <w:t xml:space="preserve">” </w:t>
      </w:r>
    </w:p>
    <w:p w14:paraId="3A66918D" w14:textId="77777777" w:rsidR="00200119" w:rsidRPr="005935B7" w:rsidRDefault="00E43629" w:rsidP="009021D1">
      <w:pPr>
        <w:spacing w:before="100" w:beforeAutospacing="1" w:after="100" w:afterAutospacing="1" w:line="300" w:lineRule="atLeast"/>
        <w:rPr>
          <w:rFonts w:eastAsia="Times New Roman" w:cs="Times New Roman"/>
        </w:rPr>
      </w:pPr>
      <w:r w:rsidRPr="005935B7">
        <w:rPr>
          <w:rFonts w:eastAsia="Times New Roman" w:cs="Times New Roman"/>
        </w:rPr>
        <w:t>I forhold til kommunikation</w:t>
      </w:r>
      <w:r w:rsidR="00641471" w:rsidRPr="005935B7">
        <w:rPr>
          <w:rFonts w:eastAsia="Times New Roman" w:cs="Times New Roman"/>
        </w:rPr>
        <w:t xml:space="preserve"> </w:t>
      </w:r>
      <w:r w:rsidR="00512DF4" w:rsidRPr="005935B7">
        <w:rPr>
          <w:rFonts w:eastAsia="Times New Roman" w:cs="Times New Roman"/>
        </w:rPr>
        <w:t>blev der givet</w:t>
      </w:r>
      <w:r w:rsidR="00641471" w:rsidRPr="005935B7">
        <w:rPr>
          <w:rFonts w:eastAsia="Times New Roman" w:cs="Times New Roman"/>
        </w:rPr>
        <w:t xml:space="preserve"> udtryk for, </w:t>
      </w:r>
      <w:r w:rsidR="00200119" w:rsidRPr="005935B7">
        <w:rPr>
          <w:rFonts w:eastAsia="Times New Roman" w:cs="Times New Roman"/>
        </w:rPr>
        <w:t>at det</w:t>
      </w:r>
      <w:r w:rsidRPr="005935B7">
        <w:rPr>
          <w:rFonts w:eastAsia="Times New Roman" w:cs="Times New Roman"/>
        </w:rPr>
        <w:t xml:space="preserve"> for eksempel</w:t>
      </w:r>
      <w:r w:rsidR="00200119" w:rsidRPr="005935B7">
        <w:rPr>
          <w:rFonts w:eastAsia="Times New Roman" w:cs="Times New Roman"/>
        </w:rPr>
        <w:t xml:space="preserve"> giver større tryghed at bruge en tolk frem</w:t>
      </w:r>
      <w:r w:rsidR="00512DF4" w:rsidRPr="005935B7">
        <w:rPr>
          <w:rFonts w:eastAsia="Times New Roman" w:cs="Times New Roman"/>
        </w:rPr>
        <w:t xml:space="preserve"> </w:t>
      </w:r>
      <w:r w:rsidR="00200119" w:rsidRPr="005935B7">
        <w:rPr>
          <w:rFonts w:eastAsia="Times New Roman" w:cs="Times New Roman"/>
        </w:rPr>
        <w:t>for en ægtefælle</w:t>
      </w:r>
      <w:r w:rsidR="00F82F88" w:rsidRPr="005935B7">
        <w:rPr>
          <w:rFonts w:eastAsia="Times New Roman" w:cs="Times New Roman"/>
        </w:rPr>
        <w:t>,</w:t>
      </w:r>
      <w:r w:rsidR="00200119" w:rsidRPr="005935B7">
        <w:rPr>
          <w:rFonts w:eastAsia="Times New Roman" w:cs="Times New Roman"/>
        </w:rPr>
        <w:t xml:space="preserve"> der ikke tolker korrekt</w:t>
      </w:r>
      <w:r w:rsidR="00512DF4" w:rsidRPr="005935B7">
        <w:rPr>
          <w:rFonts w:eastAsia="Times New Roman" w:cs="Times New Roman"/>
        </w:rPr>
        <w:t>,</w:t>
      </w:r>
      <w:r w:rsidR="00200119" w:rsidRPr="005935B7">
        <w:rPr>
          <w:rFonts w:eastAsia="Times New Roman" w:cs="Times New Roman"/>
        </w:rPr>
        <w:t xml:space="preserve"> eller ikk</w:t>
      </w:r>
      <w:r w:rsidRPr="005935B7">
        <w:rPr>
          <w:rFonts w:eastAsia="Times New Roman" w:cs="Times New Roman"/>
        </w:rPr>
        <w:t>e kan læse tilstrækkeligt dansk</w:t>
      </w:r>
      <w:r w:rsidR="00512DF4" w:rsidRPr="005935B7">
        <w:rPr>
          <w:rFonts w:eastAsia="Times New Roman" w:cs="Times New Roman"/>
        </w:rPr>
        <w:t>,</w:t>
      </w:r>
      <w:r w:rsidRPr="005935B7">
        <w:rPr>
          <w:rFonts w:eastAsia="Times New Roman" w:cs="Times New Roman"/>
        </w:rPr>
        <w:t xml:space="preserve"> og</w:t>
      </w:r>
      <w:r w:rsidR="00200119" w:rsidRPr="005935B7">
        <w:rPr>
          <w:rFonts w:eastAsia="Times New Roman" w:cs="Times New Roman"/>
        </w:rPr>
        <w:t xml:space="preserve"> at det giver større tryghed at br</w:t>
      </w:r>
      <w:r w:rsidRPr="005935B7">
        <w:rPr>
          <w:rFonts w:eastAsia="Times New Roman" w:cs="Times New Roman"/>
        </w:rPr>
        <w:t>uge en erfaren tolk frem</w:t>
      </w:r>
      <w:r w:rsidR="005E1A2F" w:rsidRPr="005935B7">
        <w:rPr>
          <w:rFonts w:eastAsia="Times New Roman" w:cs="Times New Roman"/>
        </w:rPr>
        <w:t xml:space="preserve"> </w:t>
      </w:r>
      <w:r w:rsidRPr="005935B7">
        <w:rPr>
          <w:rFonts w:eastAsia="Times New Roman" w:cs="Times New Roman"/>
        </w:rPr>
        <w:t xml:space="preserve">for en mindre </w:t>
      </w:r>
      <w:r w:rsidR="00200119" w:rsidRPr="005935B7">
        <w:rPr>
          <w:rFonts w:eastAsia="Times New Roman" w:cs="Times New Roman"/>
        </w:rPr>
        <w:t>erfaren tolk.</w:t>
      </w:r>
    </w:p>
    <w:p w14:paraId="0BEAB062" w14:textId="77777777" w:rsidR="00200119" w:rsidRPr="005935B7" w:rsidRDefault="00200119" w:rsidP="009021D1">
      <w:pPr>
        <w:spacing w:before="100" w:beforeAutospacing="1" w:after="100" w:afterAutospacing="1" w:line="300" w:lineRule="atLeast"/>
        <w:rPr>
          <w:rFonts w:eastAsia="Times New Roman" w:cs="Times New Roman"/>
        </w:rPr>
      </w:pPr>
      <w:r w:rsidRPr="005935B7">
        <w:rPr>
          <w:rFonts w:eastAsia="Times New Roman" w:cs="Times New Roman"/>
        </w:rPr>
        <w:t>Tryghed kan også være ikke at</w:t>
      </w:r>
      <w:r w:rsidR="00E43629" w:rsidRPr="005935B7">
        <w:rPr>
          <w:rFonts w:eastAsia="Times New Roman" w:cs="Times New Roman"/>
        </w:rPr>
        <w:t xml:space="preserve"> skulle kommunikere</w:t>
      </w:r>
      <w:r w:rsidRPr="005935B7">
        <w:rPr>
          <w:rFonts w:eastAsia="Times New Roman" w:cs="Times New Roman"/>
        </w:rPr>
        <w:t xml:space="preserve"> taktilt med personen på den anden side af bordet</w:t>
      </w:r>
      <w:r w:rsidR="00786B15" w:rsidRPr="005935B7">
        <w:rPr>
          <w:rFonts w:eastAsia="Times New Roman" w:cs="Times New Roman"/>
        </w:rPr>
        <w:t xml:space="preserve"> af frygt for at vælte ting</w:t>
      </w:r>
      <w:r w:rsidRPr="005935B7">
        <w:rPr>
          <w:rFonts w:eastAsia="Times New Roman" w:cs="Times New Roman"/>
        </w:rPr>
        <w:t>, men i stede</w:t>
      </w:r>
      <w:r w:rsidR="00E43629" w:rsidRPr="005935B7">
        <w:rPr>
          <w:rFonts w:eastAsia="Times New Roman" w:cs="Times New Roman"/>
        </w:rPr>
        <w:t xml:space="preserve">t at bruge tolken ved sin side til at spejltolke. </w:t>
      </w:r>
    </w:p>
    <w:p w14:paraId="457D5121" w14:textId="5B4B6F06" w:rsidR="00537A74" w:rsidRPr="005935B7" w:rsidRDefault="00537A74"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Ydermere </w:t>
      </w:r>
      <w:r w:rsidR="003A31CC" w:rsidRPr="005935B7">
        <w:rPr>
          <w:rFonts w:eastAsia="Times New Roman" w:cs="Times New Roman"/>
        </w:rPr>
        <w:t>nævnte</w:t>
      </w:r>
      <w:r w:rsidRPr="005935B7">
        <w:rPr>
          <w:rFonts w:eastAsia="Times New Roman" w:cs="Times New Roman"/>
        </w:rPr>
        <w:t xml:space="preserve"> flere af taktilbrugerne, at de føler sig mere trygge</w:t>
      </w:r>
      <w:r w:rsidR="005E1A2F" w:rsidRPr="005935B7">
        <w:rPr>
          <w:rFonts w:eastAsia="Times New Roman" w:cs="Times New Roman"/>
        </w:rPr>
        <w:t>,</w:t>
      </w:r>
      <w:r w:rsidRPr="005935B7">
        <w:rPr>
          <w:rFonts w:eastAsia="Times New Roman" w:cs="Times New Roman"/>
        </w:rPr>
        <w:t xml:space="preserve"> såfremt tolken er åben og personlig i sin samtale med den døvblinde, </w:t>
      </w:r>
      <w:r w:rsidR="002861AA">
        <w:rPr>
          <w:rFonts w:eastAsia="Times New Roman" w:cs="Times New Roman"/>
        </w:rPr>
        <w:t>for eksempel</w:t>
      </w:r>
      <w:r w:rsidR="005E1A2F" w:rsidRPr="005935B7">
        <w:rPr>
          <w:rFonts w:eastAsia="Times New Roman" w:cs="Times New Roman"/>
        </w:rPr>
        <w:t xml:space="preserve"> </w:t>
      </w:r>
      <w:r w:rsidRPr="005935B7">
        <w:rPr>
          <w:rFonts w:eastAsia="Times New Roman" w:cs="Times New Roman"/>
        </w:rPr>
        <w:t>inden opgavestart og i pauser. De ønsker at kende til tolkens baggrund, for eksempel om denne er gift, har børn, bopæl, baggrund for at være tolk med mere. Flere føler, at det ikke er alle tolke</w:t>
      </w:r>
      <w:r w:rsidR="005E1A2F" w:rsidRPr="005935B7">
        <w:rPr>
          <w:rFonts w:eastAsia="Times New Roman" w:cs="Times New Roman"/>
        </w:rPr>
        <w:t>,</w:t>
      </w:r>
      <w:r w:rsidRPr="005935B7">
        <w:rPr>
          <w:rFonts w:eastAsia="Times New Roman" w:cs="Times New Roman"/>
        </w:rPr>
        <w:t xml:space="preserve"> der er åbne i denne samtale. Årsagen til dette ønske fra de taktile tegnsprogsbrugere kan ses i relation til</w:t>
      </w:r>
      <w:r w:rsidR="005E1A2F" w:rsidRPr="005935B7">
        <w:rPr>
          <w:rFonts w:eastAsia="Times New Roman" w:cs="Times New Roman"/>
        </w:rPr>
        <w:t>,</w:t>
      </w:r>
      <w:r w:rsidR="00B44B8F">
        <w:rPr>
          <w:rFonts w:eastAsia="Times New Roman" w:cs="Times New Roman"/>
        </w:rPr>
        <w:t xml:space="preserve"> at taktil kommunikation</w:t>
      </w:r>
      <w:r w:rsidRPr="005935B7">
        <w:rPr>
          <w:rFonts w:eastAsia="Times New Roman" w:cs="Times New Roman"/>
        </w:rPr>
        <w:t xml:space="preserve"> er fysisk og på nogle m</w:t>
      </w:r>
      <w:r w:rsidR="00F82F88" w:rsidRPr="005935B7">
        <w:rPr>
          <w:rFonts w:eastAsia="Times New Roman" w:cs="Times New Roman"/>
        </w:rPr>
        <w:t>åder intim, og derfor et paradoks</w:t>
      </w:r>
      <w:r w:rsidRPr="005935B7">
        <w:rPr>
          <w:rFonts w:eastAsia="Times New Roman" w:cs="Times New Roman"/>
        </w:rPr>
        <w:t xml:space="preserve"> hvis man ikke ha</w:t>
      </w:r>
      <w:r w:rsidR="00726411" w:rsidRPr="005935B7">
        <w:rPr>
          <w:rFonts w:eastAsia="Times New Roman" w:cs="Times New Roman"/>
        </w:rPr>
        <w:t>r kendskab til den person</w:t>
      </w:r>
      <w:r w:rsidR="005E1A2F" w:rsidRPr="005935B7">
        <w:rPr>
          <w:rFonts w:eastAsia="Times New Roman" w:cs="Times New Roman"/>
        </w:rPr>
        <w:t>,</w:t>
      </w:r>
      <w:r w:rsidR="00726411" w:rsidRPr="005935B7">
        <w:rPr>
          <w:rFonts w:eastAsia="Times New Roman" w:cs="Times New Roman"/>
        </w:rPr>
        <w:t xml:space="preserve"> man i</w:t>
      </w:r>
      <w:r w:rsidRPr="005935B7">
        <w:rPr>
          <w:rFonts w:eastAsia="Times New Roman" w:cs="Times New Roman"/>
        </w:rPr>
        <w:t xml:space="preserve"> flere timer har fysisk kontakt med. Desuden er det for seende muligt at danne et indtryk af en person ud</w:t>
      </w:r>
      <w:r w:rsidR="002F0043" w:rsidRPr="005935B7">
        <w:rPr>
          <w:rFonts w:eastAsia="Times New Roman" w:cs="Times New Roman"/>
        </w:rPr>
        <w:t xml:space="preserve"> fra visuelle informationer, der ikke på samme måde er muligt for en blind</w:t>
      </w:r>
      <w:r w:rsidR="00384A36" w:rsidRPr="005935B7">
        <w:rPr>
          <w:rFonts w:eastAsia="Times New Roman" w:cs="Times New Roman"/>
        </w:rPr>
        <w:t xml:space="preserve"> [mere om dette i afsnittet </w:t>
      </w:r>
      <w:r w:rsidR="00384A36" w:rsidRPr="005935B7">
        <w:rPr>
          <w:rFonts w:eastAsia="Times New Roman" w:cs="Times New Roman"/>
          <w:i/>
        </w:rPr>
        <w:t>etik</w:t>
      </w:r>
      <w:r w:rsidR="00384A36" w:rsidRPr="005935B7">
        <w:rPr>
          <w:rFonts w:eastAsia="Times New Roman" w:cs="Times New Roman"/>
        </w:rPr>
        <w:t>]</w:t>
      </w:r>
      <w:r w:rsidR="002F0043" w:rsidRPr="005935B7">
        <w:rPr>
          <w:rFonts w:eastAsia="Times New Roman" w:cs="Times New Roman"/>
        </w:rPr>
        <w:t xml:space="preserve">. </w:t>
      </w:r>
    </w:p>
    <w:p w14:paraId="739E3B4C" w14:textId="77777777" w:rsidR="005E1A2F" w:rsidRPr="005935B7" w:rsidRDefault="005E1A2F" w:rsidP="009021D1">
      <w:pPr>
        <w:spacing w:before="100" w:beforeAutospacing="1" w:after="100" w:afterAutospacing="1" w:line="300" w:lineRule="atLeast"/>
        <w:rPr>
          <w:rFonts w:eastAsia="Times New Roman" w:cs="Times New Roman"/>
        </w:rPr>
      </w:pPr>
    </w:p>
    <w:p w14:paraId="1855CA6C" w14:textId="77777777" w:rsidR="00DE515E" w:rsidRPr="005935B7" w:rsidRDefault="007B4BFA" w:rsidP="009021D1">
      <w:pPr>
        <w:pStyle w:val="Overskrift3"/>
        <w:spacing w:before="100" w:beforeAutospacing="1" w:after="100" w:afterAutospacing="1" w:line="300" w:lineRule="atLeast"/>
      </w:pPr>
      <w:bookmarkStart w:id="41" w:name="_Toc442966766"/>
      <w:r w:rsidRPr="005935B7">
        <w:t>O</w:t>
      </w:r>
      <w:r w:rsidR="00291043" w:rsidRPr="005935B7">
        <w:t>verblik</w:t>
      </w:r>
      <w:r w:rsidRPr="005935B7">
        <w:t xml:space="preserve"> og opmærksomhed</w:t>
      </w:r>
      <w:bookmarkEnd w:id="41"/>
    </w:p>
    <w:p w14:paraId="2E4355CC" w14:textId="77777777" w:rsidR="00DE515E" w:rsidRPr="005935B7" w:rsidRDefault="007B4BFA" w:rsidP="009021D1">
      <w:pPr>
        <w:spacing w:before="100" w:beforeAutospacing="1" w:after="100" w:afterAutospacing="1" w:line="300" w:lineRule="atLeast"/>
        <w:rPr>
          <w:rFonts w:cs="Times New Roman"/>
        </w:rPr>
      </w:pPr>
      <w:r w:rsidRPr="005935B7">
        <w:rPr>
          <w:rFonts w:cs="Times New Roman"/>
        </w:rPr>
        <w:t xml:space="preserve">Overblik </w:t>
      </w:r>
      <w:r w:rsidR="00933E97" w:rsidRPr="005935B7">
        <w:rPr>
          <w:rFonts w:cs="Times New Roman"/>
        </w:rPr>
        <w:t xml:space="preserve">og opmærksomhed </w:t>
      </w:r>
      <w:r w:rsidRPr="005935B7">
        <w:rPr>
          <w:rFonts w:cs="Times New Roman"/>
        </w:rPr>
        <w:t>beskrives af en stor del af de døv</w:t>
      </w:r>
      <w:r w:rsidR="00933E97" w:rsidRPr="005935B7">
        <w:rPr>
          <w:rFonts w:cs="Times New Roman"/>
        </w:rPr>
        <w:t xml:space="preserve">blinde deltagere som </w:t>
      </w:r>
      <w:r w:rsidRPr="005935B7">
        <w:rPr>
          <w:rFonts w:cs="Times New Roman"/>
        </w:rPr>
        <w:t>vigtig</w:t>
      </w:r>
      <w:r w:rsidR="00933E97" w:rsidRPr="005935B7">
        <w:rPr>
          <w:rFonts w:cs="Times New Roman"/>
        </w:rPr>
        <w:t>e</w:t>
      </w:r>
      <w:r w:rsidRPr="005935B7">
        <w:rPr>
          <w:rFonts w:cs="Times New Roman"/>
        </w:rPr>
        <w:t xml:space="preserve"> kompetence</w:t>
      </w:r>
      <w:r w:rsidR="00933E97" w:rsidRPr="005935B7">
        <w:rPr>
          <w:rFonts w:cs="Times New Roman"/>
        </w:rPr>
        <w:t>r</w:t>
      </w:r>
      <w:r w:rsidR="00351C6A" w:rsidRPr="005935B7">
        <w:rPr>
          <w:rFonts w:cs="Times New Roman"/>
        </w:rPr>
        <w:t xml:space="preserve"> for døvblindetolken. At tolken er i stand til at have fokus og opmærksomhed på flere ting på samme tid, være opmærksom på den døvblindes behov og tilpasse tolkningen efter dette. Nanna </w:t>
      </w:r>
      <w:r w:rsidR="00C567FB" w:rsidRPr="005935B7">
        <w:rPr>
          <w:rFonts w:cs="Times New Roman"/>
        </w:rPr>
        <w:t>gengav</w:t>
      </w:r>
      <w:r w:rsidR="00351C6A" w:rsidRPr="005935B7">
        <w:rPr>
          <w:rFonts w:cs="Times New Roman"/>
        </w:rPr>
        <w:t xml:space="preserve"> en episode</w:t>
      </w:r>
      <w:r w:rsidR="005E1A2F" w:rsidRPr="005935B7">
        <w:rPr>
          <w:rFonts w:cs="Times New Roman"/>
        </w:rPr>
        <w:t>:</w:t>
      </w:r>
      <w:r w:rsidR="00351C6A" w:rsidRPr="005935B7">
        <w:rPr>
          <w:rFonts w:cs="Times New Roman"/>
        </w:rPr>
        <w:t xml:space="preserve"> ”Jeg havde en oplevelse på Fuglsangcentret i Fredericia. Det var tegnsprogskursus, hvor der var tolke</w:t>
      </w:r>
      <w:r w:rsidR="005E1A2F" w:rsidRPr="005935B7">
        <w:rPr>
          <w:rFonts w:cs="Times New Roman"/>
        </w:rPr>
        <w:t>,</w:t>
      </w:r>
      <w:r w:rsidR="00351C6A" w:rsidRPr="005935B7">
        <w:rPr>
          <w:rFonts w:cs="Times New Roman"/>
        </w:rPr>
        <w:t xml:space="preserve"> jeg ikke kendte. Jeg var meget i tvivl</w:t>
      </w:r>
      <w:r w:rsidR="005E1A2F" w:rsidRPr="005935B7">
        <w:rPr>
          <w:rFonts w:cs="Times New Roman"/>
        </w:rPr>
        <w:t>,</w:t>
      </w:r>
      <w:r w:rsidR="00351C6A" w:rsidRPr="005935B7">
        <w:rPr>
          <w:rFonts w:cs="Times New Roman"/>
        </w:rPr>
        <w:t xml:space="preserve"> om de var døvblindetolke eller bare døvetolke</w:t>
      </w:r>
      <w:r w:rsidR="00384A36" w:rsidRPr="005935B7">
        <w:rPr>
          <w:rFonts w:cs="Times New Roman"/>
        </w:rPr>
        <w:t xml:space="preserve"> [tegnsprogstolke til seende døve]</w:t>
      </w:r>
      <w:r w:rsidR="00351C6A" w:rsidRPr="005935B7">
        <w:rPr>
          <w:rFonts w:cs="Times New Roman"/>
        </w:rPr>
        <w:t>. Jeg kendte dem ikke, der var en enkelt der kendte mig, fordi hun havde skrivetolket på mit studie. Men ellers kendte jeg dem ikke. Og jeg husker de</w:t>
      </w:r>
      <w:r w:rsidR="005E1A2F" w:rsidRPr="005935B7">
        <w:rPr>
          <w:rFonts w:cs="Times New Roman"/>
        </w:rPr>
        <w:t>t</w:t>
      </w:r>
      <w:r w:rsidR="00351C6A" w:rsidRPr="005935B7">
        <w:rPr>
          <w:rFonts w:cs="Times New Roman"/>
        </w:rPr>
        <w:t xml:space="preserve"> kaos der var</w:t>
      </w:r>
      <w:r w:rsidR="00B44B8F">
        <w:rPr>
          <w:rFonts w:cs="Times New Roman"/>
        </w:rPr>
        <w:t>. M</w:t>
      </w:r>
      <w:r w:rsidR="00351C6A" w:rsidRPr="005935B7">
        <w:rPr>
          <w:rFonts w:cs="Times New Roman"/>
        </w:rPr>
        <w:t>edlemmerne talte med hinanden</w:t>
      </w:r>
      <w:r w:rsidR="005E1A2F" w:rsidRPr="005935B7">
        <w:rPr>
          <w:rFonts w:cs="Times New Roman"/>
        </w:rPr>
        <w:t>,</w:t>
      </w:r>
      <w:r w:rsidR="00351C6A" w:rsidRPr="005935B7">
        <w:rPr>
          <w:rFonts w:cs="Times New Roman"/>
        </w:rPr>
        <w:t xml:space="preserve"> og der blev ikke oversat fra tolkene. Der var slet ikke den samme opmærksomhed</w:t>
      </w:r>
      <w:r w:rsidR="007E50E1" w:rsidRPr="005935B7">
        <w:rPr>
          <w:rFonts w:cs="Times New Roman"/>
        </w:rPr>
        <w:t>,</w:t>
      </w:r>
      <w:r w:rsidR="00351C6A" w:rsidRPr="005935B7">
        <w:rPr>
          <w:rFonts w:cs="Times New Roman"/>
        </w:rPr>
        <w:t xml:space="preserve"> som jeg oplever fra de tolke</w:t>
      </w:r>
      <w:r w:rsidR="005E1A2F" w:rsidRPr="005935B7">
        <w:rPr>
          <w:rFonts w:cs="Times New Roman"/>
        </w:rPr>
        <w:t>,</w:t>
      </w:r>
      <w:r w:rsidR="00351C6A" w:rsidRPr="005935B7">
        <w:rPr>
          <w:rFonts w:cs="Times New Roman"/>
        </w:rPr>
        <w:t xml:space="preserve"> jeg kender. Og når de endelig skulle tolke for mig, var det mere fra underviseren, men ikke hvad folk sagde </w:t>
      </w:r>
      <w:r w:rsidR="00351C6A" w:rsidRPr="005935B7">
        <w:rPr>
          <w:rFonts w:cs="Times New Roman"/>
        </w:rPr>
        <w:lastRenderedPageBreak/>
        <w:t>omkring mig. Og selvom jeg prøvede at få øjenkontakt med dem, så var der ikke det der initiativ, hvor de kan se</w:t>
      </w:r>
      <w:r w:rsidR="005E1A2F" w:rsidRPr="005935B7">
        <w:rPr>
          <w:rFonts w:cs="Times New Roman"/>
        </w:rPr>
        <w:t>,</w:t>
      </w:r>
      <w:r w:rsidR="00351C6A" w:rsidRPr="005935B7">
        <w:rPr>
          <w:rFonts w:cs="Times New Roman"/>
        </w:rPr>
        <w:t xml:space="preserve"> at der er en bruger</w:t>
      </w:r>
      <w:r w:rsidR="00B44B8F">
        <w:rPr>
          <w:rFonts w:cs="Times New Roman"/>
        </w:rPr>
        <w:t>,</w:t>
      </w:r>
      <w:r w:rsidR="00351C6A" w:rsidRPr="005935B7">
        <w:rPr>
          <w:rFonts w:cs="Times New Roman"/>
        </w:rPr>
        <w:t xml:space="preserve"> der vil sige noget. Vores </w:t>
      </w:r>
      <w:r w:rsidR="00B44B8F">
        <w:rPr>
          <w:rFonts w:cs="Times New Roman"/>
        </w:rPr>
        <w:t>døvblinde</w:t>
      </w:r>
      <w:r w:rsidR="00351C6A" w:rsidRPr="005935B7">
        <w:rPr>
          <w:rFonts w:cs="Times New Roman"/>
        </w:rPr>
        <w:t>tolke kan derimod hurtigt fornemme</w:t>
      </w:r>
      <w:r w:rsidR="005E1A2F" w:rsidRPr="005935B7">
        <w:rPr>
          <w:rFonts w:cs="Times New Roman"/>
        </w:rPr>
        <w:t>,</w:t>
      </w:r>
      <w:r w:rsidR="00351C6A" w:rsidRPr="005935B7">
        <w:rPr>
          <w:rFonts w:cs="Times New Roman"/>
        </w:rPr>
        <w:t xml:space="preserve"> at man gerne vil sige noget.” </w:t>
      </w:r>
    </w:p>
    <w:p w14:paraId="683F2E4D" w14:textId="77777777" w:rsidR="00BA4C40" w:rsidRPr="005935B7" w:rsidRDefault="002F68EB" w:rsidP="009021D1">
      <w:pPr>
        <w:spacing w:before="100" w:beforeAutospacing="1" w:after="100" w:afterAutospacing="1" w:line="300" w:lineRule="atLeast"/>
        <w:rPr>
          <w:rFonts w:cs="Times New Roman"/>
        </w:rPr>
      </w:pPr>
      <w:r w:rsidRPr="005935B7">
        <w:rPr>
          <w:rFonts w:cs="Times New Roman"/>
        </w:rPr>
        <w:t>F</w:t>
      </w:r>
      <w:r w:rsidR="00BA4C40" w:rsidRPr="005935B7">
        <w:rPr>
          <w:rFonts w:cs="Times New Roman"/>
        </w:rPr>
        <w:t>lere</w:t>
      </w:r>
      <w:r w:rsidRPr="005935B7">
        <w:rPr>
          <w:rFonts w:cs="Times New Roman"/>
        </w:rPr>
        <w:t xml:space="preserve"> </w:t>
      </w:r>
      <w:r w:rsidR="003A31CC" w:rsidRPr="005935B7">
        <w:rPr>
          <w:rFonts w:cs="Times New Roman"/>
        </w:rPr>
        <w:t>beskrev</w:t>
      </w:r>
      <w:r w:rsidRPr="005935B7">
        <w:rPr>
          <w:rFonts w:cs="Times New Roman"/>
        </w:rPr>
        <w:t xml:space="preserve"> lignende episoder</w:t>
      </w:r>
      <w:r w:rsidR="00BA4C40" w:rsidRPr="005935B7">
        <w:rPr>
          <w:rFonts w:cs="Times New Roman"/>
        </w:rPr>
        <w:t xml:space="preserve">, blandt andet </w:t>
      </w:r>
      <w:r w:rsidR="0000048C">
        <w:rPr>
          <w:rFonts w:cs="Times New Roman"/>
        </w:rPr>
        <w:t>Bodil</w:t>
      </w:r>
      <w:r w:rsidR="00BA4C40" w:rsidRPr="005935B7">
        <w:rPr>
          <w:rFonts w:cs="Times New Roman"/>
        </w:rPr>
        <w:t xml:space="preserve">, der også </w:t>
      </w:r>
      <w:r w:rsidR="003A31CC" w:rsidRPr="005935B7">
        <w:rPr>
          <w:rFonts w:cs="Times New Roman"/>
        </w:rPr>
        <w:t>beskrev</w:t>
      </w:r>
      <w:r w:rsidR="00BA4C40" w:rsidRPr="005935B7">
        <w:rPr>
          <w:rFonts w:cs="Times New Roman"/>
        </w:rPr>
        <w:t xml:space="preserve"> hvilken følelse manglende opmærksomhed frembringer i hende</w:t>
      </w:r>
      <w:r w:rsidR="005E1A2F" w:rsidRPr="005935B7">
        <w:rPr>
          <w:rFonts w:cs="Times New Roman"/>
        </w:rPr>
        <w:t>:</w:t>
      </w:r>
      <w:r w:rsidR="00011729" w:rsidRPr="005935B7">
        <w:rPr>
          <w:rFonts w:cs="Times New Roman"/>
        </w:rPr>
        <w:t xml:space="preserve"> ”Vi har nogen gange temadag</w:t>
      </w:r>
      <w:r w:rsidR="005E1A2F" w:rsidRPr="005935B7">
        <w:rPr>
          <w:rFonts w:cs="Times New Roman"/>
        </w:rPr>
        <w:t>,</w:t>
      </w:r>
      <w:r w:rsidR="00011729" w:rsidRPr="005935B7">
        <w:rPr>
          <w:rFonts w:cs="Times New Roman"/>
        </w:rPr>
        <w:t xml:space="preserve"> og så har vi flyvertolke</w:t>
      </w:r>
      <w:r w:rsidRPr="005935B7">
        <w:rPr>
          <w:rFonts w:cs="Times New Roman"/>
        </w:rPr>
        <w:t>, som vi gerne vil have går</w:t>
      </w:r>
      <w:r w:rsidR="00011729" w:rsidRPr="005935B7">
        <w:rPr>
          <w:rFonts w:cs="Times New Roman"/>
        </w:rPr>
        <w:t xml:space="preserve"> rundt og er lidt opsøgende og hjælper til</w:t>
      </w:r>
      <w:r w:rsidR="00B44B8F">
        <w:rPr>
          <w:rFonts w:cs="Times New Roman"/>
        </w:rPr>
        <w:t>,</w:t>
      </w:r>
      <w:r w:rsidR="00011729" w:rsidRPr="005935B7">
        <w:rPr>
          <w:rFonts w:cs="Times New Roman"/>
        </w:rPr>
        <w:t xml:space="preserve"> hvor der</w:t>
      </w:r>
      <w:r w:rsidRPr="005935B7">
        <w:rPr>
          <w:rFonts w:cs="Times New Roman"/>
        </w:rPr>
        <w:t xml:space="preserve"> er behov for det. Men som regel</w:t>
      </w:r>
      <w:r w:rsidR="00011729" w:rsidRPr="005935B7">
        <w:rPr>
          <w:rFonts w:cs="Times New Roman"/>
        </w:rPr>
        <w:t xml:space="preserve"> kan vi finde dem nede i kaffeøen og hive fat i dem</w:t>
      </w:r>
      <w:r w:rsidR="005E1A2F" w:rsidRPr="005935B7">
        <w:rPr>
          <w:rFonts w:cs="Times New Roman"/>
        </w:rPr>
        <w:t>,</w:t>
      </w:r>
      <w:r w:rsidR="00011729" w:rsidRPr="005935B7">
        <w:rPr>
          <w:rFonts w:cs="Times New Roman"/>
        </w:rPr>
        <w:t xml:space="preserve"> hvis vi vil bruge dem. De går ikke selv rundt og ligesom er opsøgende og </w:t>
      </w:r>
      <w:r w:rsidR="005E1A2F" w:rsidRPr="005935B7">
        <w:rPr>
          <w:rFonts w:cs="Times New Roman"/>
        </w:rPr>
        <w:t>siger: Her er jeg, har I brug for mig?</w:t>
      </w:r>
      <w:r w:rsidR="00011729" w:rsidRPr="005935B7">
        <w:rPr>
          <w:rFonts w:cs="Times New Roman"/>
        </w:rPr>
        <w:t xml:space="preserve"> Det er os døvblinde, som er</w:t>
      </w:r>
      <w:r w:rsidRPr="005935B7">
        <w:rPr>
          <w:rFonts w:cs="Times New Roman"/>
        </w:rPr>
        <w:t xml:space="preserve"> blinde og ikke kan se, der skal</w:t>
      </w:r>
      <w:r w:rsidR="00011729" w:rsidRPr="005935B7">
        <w:rPr>
          <w:rFonts w:cs="Times New Roman"/>
        </w:rPr>
        <w:t xml:space="preserve"> lede efter dem. Det er så svært at gå hen til en gruppe tolke, hvor de sidder </w:t>
      </w:r>
      <w:r w:rsidR="0007073A" w:rsidRPr="005935B7">
        <w:rPr>
          <w:rFonts w:cs="Times New Roman"/>
        </w:rPr>
        <w:t xml:space="preserve">fire </w:t>
      </w:r>
      <w:r w:rsidR="00011729" w:rsidRPr="005935B7">
        <w:rPr>
          <w:rFonts w:cs="Times New Roman"/>
        </w:rPr>
        <w:t>tolke og snakker sammen og drikker kaffe og sige</w:t>
      </w:r>
      <w:r w:rsidR="005E1A2F" w:rsidRPr="005935B7">
        <w:rPr>
          <w:rFonts w:cs="Times New Roman"/>
        </w:rPr>
        <w:t>: J</w:t>
      </w:r>
      <w:r w:rsidR="00011729" w:rsidRPr="005935B7">
        <w:rPr>
          <w:rFonts w:cs="Times New Roman"/>
        </w:rPr>
        <w:t>eg kunne altså godt bruge en tolk</w:t>
      </w:r>
      <w:r w:rsidR="005E1A2F" w:rsidRPr="005935B7">
        <w:rPr>
          <w:rFonts w:cs="Times New Roman"/>
        </w:rPr>
        <w:t xml:space="preserve"> – har I tid til at hjælpe mig?</w:t>
      </w:r>
      <w:r w:rsidR="00011729" w:rsidRPr="005935B7">
        <w:rPr>
          <w:rFonts w:cs="Times New Roman"/>
        </w:rPr>
        <w:t xml:space="preserve"> Altså, det er så ydmygende. Det kunne jeg tænke mig at få ændret på</w:t>
      </w:r>
      <w:r w:rsidR="005E1A2F" w:rsidRPr="005935B7">
        <w:rPr>
          <w:rFonts w:cs="Times New Roman"/>
        </w:rPr>
        <w:t>,</w:t>
      </w:r>
      <w:r w:rsidR="00011729" w:rsidRPr="005935B7">
        <w:rPr>
          <w:rFonts w:cs="Times New Roman"/>
        </w:rPr>
        <w:t xml:space="preserve"> og det er jo også en af grundene til at vi vælger vores egne døvblindetolke</w:t>
      </w:r>
      <w:r w:rsidR="007E50E1" w:rsidRPr="005935B7">
        <w:rPr>
          <w:rFonts w:cs="Times New Roman"/>
        </w:rPr>
        <w:t>,</w:t>
      </w:r>
      <w:r w:rsidR="00011729" w:rsidRPr="005935B7">
        <w:rPr>
          <w:rFonts w:cs="Times New Roman"/>
        </w:rPr>
        <w:t xml:space="preserve"> fordi de kunne ikke drømme om bare at sætte sig i et kaffehjørne. De går sgu rundt og er opsøgende.”</w:t>
      </w:r>
    </w:p>
    <w:p w14:paraId="5AE02CD8" w14:textId="77777777" w:rsidR="000C08A7" w:rsidRPr="005935B7" w:rsidRDefault="000C08A7" w:rsidP="009021D1">
      <w:pPr>
        <w:spacing w:before="100" w:beforeAutospacing="1" w:after="100" w:afterAutospacing="1" w:line="300" w:lineRule="atLeast"/>
        <w:rPr>
          <w:rFonts w:cs="Times New Roman"/>
        </w:rPr>
      </w:pPr>
      <w:r w:rsidRPr="005935B7">
        <w:rPr>
          <w:rFonts w:cs="Times New Roman"/>
        </w:rPr>
        <w:t xml:space="preserve">Deltagerne </w:t>
      </w:r>
      <w:r w:rsidR="003A31CC" w:rsidRPr="005935B7">
        <w:rPr>
          <w:rFonts w:cs="Times New Roman"/>
        </w:rPr>
        <w:t>nævnte</w:t>
      </w:r>
      <w:r w:rsidRPr="005935B7">
        <w:rPr>
          <w:rFonts w:cs="Times New Roman"/>
        </w:rPr>
        <w:t xml:space="preserve"> også, at tolkens overblik er medvirkende til</w:t>
      </w:r>
      <w:r w:rsidR="005E1A2F" w:rsidRPr="005935B7">
        <w:rPr>
          <w:rFonts w:cs="Times New Roman"/>
        </w:rPr>
        <w:t>,</w:t>
      </w:r>
      <w:r w:rsidRPr="005935B7">
        <w:rPr>
          <w:rFonts w:cs="Times New Roman"/>
        </w:rPr>
        <w:t xml:space="preserve"> at den døvblinde også kan bevare overblikket. </w:t>
      </w:r>
      <w:r w:rsidR="0000048C">
        <w:rPr>
          <w:rFonts w:cs="Times New Roman"/>
        </w:rPr>
        <w:t>Bodil</w:t>
      </w:r>
      <w:r w:rsidRPr="005935B7">
        <w:rPr>
          <w:rFonts w:cs="Times New Roman"/>
        </w:rPr>
        <w:t xml:space="preserve"> </w:t>
      </w:r>
      <w:r w:rsidR="005E1A2F" w:rsidRPr="005935B7">
        <w:rPr>
          <w:rFonts w:cs="Times New Roman"/>
        </w:rPr>
        <w:t>forklarede</w:t>
      </w:r>
      <w:r w:rsidR="007E50E1" w:rsidRPr="005935B7">
        <w:rPr>
          <w:rFonts w:cs="Times New Roman"/>
        </w:rPr>
        <w:t>:</w:t>
      </w:r>
      <w:r w:rsidRPr="005935B7">
        <w:rPr>
          <w:rFonts w:cs="Times New Roman"/>
        </w:rPr>
        <w:t xml:space="preserve"> ”Som kursusleder oplever jeg, at man virkelig skal bevare overblikket</w:t>
      </w:r>
      <w:r w:rsidR="005E1A2F" w:rsidRPr="005935B7">
        <w:rPr>
          <w:rFonts w:cs="Times New Roman"/>
        </w:rPr>
        <w:t>,</w:t>
      </w:r>
      <w:r w:rsidRPr="005935B7">
        <w:rPr>
          <w:rFonts w:cs="Times New Roman"/>
        </w:rPr>
        <w:t xml:space="preserve"> og det kan man</w:t>
      </w:r>
      <w:r w:rsidR="005E1A2F" w:rsidRPr="005935B7">
        <w:rPr>
          <w:rFonts w:cs="Times New Roman"/>
        </w:rPr>
        <w:t>,</w:t>
      </w:r>
      <w:r w:rsidR="00384A36" w:rsidRPr="005935B7">
        <w:rPr>
          <w:rFonts w:cs="Times New Roman"/>
        </w:rPr>
        <w:t xml:space="preserve"> hvis man har en dygtig tolk. H</w:t>
      </w:r>
      <w:r w:rsidRPr="005935B7">
        <w:rPr>
          <w:rFonts w:cs="Times New Roman"/>
        </w:rPr>
        <w:t xml:space="preserve">vis tolken hele tiden </w:t>
      </w:r>
      <w:r w:rsidR="005C5621" w:rsidRPr="005935B7">
        <w:rPr>
          <w:rFonts w:cs="Times New Roman"/>
        </w:rPr>
        <w:t>synsbeskriver</w:t>
      </w:r>
      <w:r w:rsidR="005E1A2F" w:rsidRPr="005935B7">
        <w:rPr>
          <w:rFonts w:cs="Times New Roman"/>
        </w:rPr>
        <w:t>,</w:t>
      </w:r>
      <w:r w:rsidR="005C5621" w:rsidRPr="005935B7">
        <w:rPr>
          <w:rFonts w:cs="Times New Roman"/>
        </w:rPr>
        <w:t xml:space="preserve"> hvordan stemningen er blandt de enkelte personer i lokalet</w:t>
      </w:r>
      <w:r w:rsidR="005E1A2F" w:rsidRPr="005935B7">
        <w:rPr>
          <w:rFonts w:cs="Times New Roman"/>
        </w:rPr>
        <w:t>,</w:t>
      </w:r>
      <w:r w:rsidR="005C5621" w:rsidRPr="005935B7">
        <w:rPr>
          <w:rFonts w:cs="Times New Roman"/>
        </w:rPr>
        <w:t xml:space="preserve"> og hvordan personerne også r</w:t>
      </w:r>
      <w:r w:rsidR="00384A36" w:rsidRPr="005935B7">
        <w:rPr>
          <w:rFonts w:cs="Times New Roman"/>
        </w:rPr>
        <w:t xml:space="preserve">eagerer i forhold til hinanden. </w:t>
      </w:r>
      <w:r w:rsidR="005C5621" w:rsidRPr="005935B7">
        <w:rPr>
          <w:rFonts w:cs="Times New Roman"/>
        </w:rPr>
        <w:t>Som kursuslede</w:t>
      </w:r>
      <w:r w:rsidR="005E1A2F" w:rsidRPr="005935B7">
        <w:rPr>
          <w:rFonts w:cs="Times New Roman"/>
        </w:rPr>
        <w:t xml:space="preserve">r skal man være meget opmærksom, </w:t>
      </w:r>
      <w:r w:rsidR="005C5621" w:rsidRPr="005935B7">
        <w:rPr>
          <w:rFonts w:cs="Times New Roman"/>
        </w:rPr>
        <w:t>og det kan vi kun være, hvis vi har nogen dygtige tolke, der kan være vores øjne og ører.”</w:t>
      </w:r>
    </w:p>
    <w:p w14:paraId="65253162" w14:textId="29467DAA" w:rsidR="00683F78" w:rsidRPr="005935B7" w:rsidRDefault="005C5621" w:rsidP="009021D1">
      <w:pPr>
        <w:spacing w:before="100" w:beforeAutospacing="1" w:after="100" w:afterAutospacing="1" w:line="300" w:lineRule="atLeast"/>
        <w:rPr>
          <w:rFonts w:cs="Times New Roman"/>
        </w:rPr>
      </w:pPr>
      <w:r w:rsidRPr="005935B7">
        <w:rPr>
          <w:rFonts w:cs="Times New Roman"/>
        </w:rPr>
        <w:t>Tolkene i fokusgruppen t</w:t>
      </w:r>
      <w:r w:rsidR="004F60F1" w:rsidRPr="005935B7">
        <w:rPr>
          <w:rFonts w:cs="Times New Roman"/>
        </w:rPr>
        <w:t>il/fra tegnsprog er enige i, at det kræver</w:t>
      </w:r>
      <w:r w:rsidRPr="005935B7">
        <w:rPr>
          <w:rFonts w:cs="Times New Roman"/>
        </w:rPr>
        <w:t xml:space="preserve"> et godt overblik</w:t>
      </w:r>
      <w:r w:rsidR="0040584A">
        <w:rPr>
          <w:rFonts w:cs="Times New Roman"/>
        </w:rPr>
        <w:t xml:space="preserve"> for at være en god</w:t>
      </w:r>
      <w:r w:rsidR="004F60F1" w:rsidRPr="005935B7">
        <w:rPr>
          <w:rFonts w:cs="Times New Roman"/>
        </w:rPr>
        <w:t xml:space="preserve"> døvblindetolk</w:t>
      </w:r>
      <w:r w:rsidRPr="005935B7">
        <w:rPr>
          <w:rFonts w:cs="Times New Roman"/>
        </w:rPr>
        <w:t>. Tolken sk</w:t>
      </w:r>
      <w:r w:rsidR="007E50E1" w:rsidRPr="005935B7">
        <w:rPr>
          <w:rFonts w:cs="Times New Roman"/>
        </w:rPr>
        <w:t>al konstant være opmærksom. P</w:t>
      </w:r>
      <w:r w:rsidRPr="005935B7">
        <w:rPr>
          <w:rFonts w:cs="Times New Roman"/>
        </w:rPr>
        <w:t xml:space="preserve">å tegnsprog beskrives det som havende et 180 graders synsfelt og se alt hvad der foregår. Louise </w:t>
      </w:r>
      <w:r w:rsidR="005E1A2F" w:rsidRPr="005935B7">
        <w:rPr>
          <w:rFonts w:cs="Times New Roman"/>
        </w:rPr>
        <w:t>forklarede:</w:t>
      </w:r>
      <w:r w:rsidRPr="005935B7">
        <w:rPr>
          <w:rFonts w:cs="Times New Roman"/>
        </w:rPr>
        <w:t xml:space="preserve"> ”Vi er så meget på og har hele tiden antennerne ude.” </w:t>
      </w:r>
    </w:p>
    <w:p w14:paraId="5EE4716A" w14:textId="77777777" w:rsidR="00683F78" w:rsidRPr="005935B7" w:rsidRDefault="005C5621" w:rsidP="009021D1">
      <w:pPr>
        <w:spacing w:before="100" w:beforeAutospacing="1" w:after="100" w:afterAutospacing="1" w:line="300" w:lineRule="atLeast"/>
        <w:rPr>
          <w:rFonts w:cs="Times New Roman"/>
        </w:rPr>
      </w:pPr>
      <w:r w:rsidRPr="005935B7">
        <w:rPr>
          <w:rFonts w:cs="Times New Roman"/>
        </w:rPr>
        <w:t>Man skal altså tage alle informationer til sig og derefter vurdere</w:t>
      </w:r>
      <w:r w:rsidR="00683F78" w:rsidRPr="005935B7">
        <w:rPr>
          <w:rFonts w:cs="Times New Roman"/>
        </w:rPr>
        <w:t>,</w:t>
      </w:r>
      <w:r w:rsidRPr="005935B7">
        <w:rPr>
          <w:rFonts w:cs="Times New Roman"/>
        </w:rPr>
        <w:t xml:space="preserve"> om de er relevante for den enkelte døvblinde eller ikke. </w:t>
      </w:r>
      <w:r w:rsidR="00F86CDD" w:rsidRPr="005935B7">
        <w:rPr>
          <w:rFonts w:cs="Times New Roman"/>
        </w:rPr>
        <w:t xml:space="preserve">Grethe </w:t>
      </w:r>
      <w:r w:rsidR="003A31CC" w:rsidRPr="005935B7">
        <w:rPr>
          <w:rFonts w:cs="Times New Roman"/>
        </w:rPr>
        <w:t>beskrev</w:t>
      </w:r>
      <w:r w:rsidR="00F86CDD" w:rsidRPr="005935B7">
        <w:rPr>
          <w:rFonts w:cs="Times New Roman"/>
        </w:rPr>
        <w:t xml:space="preserve"> det som en radar, der konstant scanner</w:t>
      </w:r>
      <w:r w:rsidR="00683F78" w:rsidRPr="005935B7">
        <w:rPr>
          <w:rFonts w:cs="Times New Roman"/>
        </w:rPr>
        <w:t>,</w:t>
      </w:r>
      <w:r w:rsidR="00F86CDD" w:rsidRPr="005935B7">
        <w:rPr>
          <w:rFonts w:cs="Times New Roman"/>
        </w:rPr>
        <w:t xml:space="preserve"> hvad der er relevant at formidle. Det relevante vil ofte være samtaler</w:t>
      </w:r>
      <w:r w:rsidR="00683F78" w:rsidRPr="005935B7">
        <w:rPr>
          <w:rFonts w:cs="Times New Roman"/>
        </w:rPr>
        <w:t>,</w:t>
      </w:r>
      <w:r w:rsidR="00F86CDD" w:rsidRPr="005935B7">
        <w:rPr>
          <w:rFonts w:cs="Times New Roman"/>
        </w:rPr>
        <w:t xml:space="preserve"> der interesserer den døvblinde eller information, der giver den døvblinde mulighed for at handle. </w:t>
      </w:r>
    </w:p>
    <w:p w14:paraId="7CDFD029" w14:textId="77777777" w:rsidR="005C5621" w:rsidRPr="005935B7" w:rsidRDefault="00F86CDD" w:rsidP="009021D1">
      <w:pPr>
        <w:spacing w:before="100" w:beforeAutospacing="1" w:after="100" w:afterAutospacing="1" w:line="300" w:lineRule="atLeast"/>
        <w:rPr>
          <w:rFonts w:cs="Times New Roman"/>
        </w:rPr>
      </w:pPr>
      <w:r w:rsidRPr="005935B7">
        <w:rPr>
          <w:rFonts w:cs="Times New Roman"/>
        </w:rPr>
        <w:t>”En stor del af vores opgave er at give basis for et godt informeret valg. Måske man ikke bruger oplysningerne om</w:t>
      </w:r>
      <w:r w:rsidR="00B44B8F">
        <w:rPr>
          <w:rFonts w:cs="Times New Roman"/>
        </w:rPr>
        <w:t>,</w:t>
      </w:r>
      <w:r w:rsidRPr="005935B7">
        <w:rPr>
          <w:rFonts w:cs="Times New Roman"/>
        </w:rPr>
        <w:t xml:space="preserve"> at en person gaber lige nu, men senere til aftensmaden kan den døvblinde </w:t>
      </w:r>
      <w:r w:rsidR="00B44B8F">
        <w:rPr>
          <w:rFonts w:cs="Times New Roman"/>
        </w:rPr>
        <w:t xml:space="preserve">måske </w:t>
      </w:r>
      <w:r w:rsidRPr="005935B7">
        <w:rPr>
          <w:rFonts w:cs="Times New Roman"/>
        </w:rPr>
        <w:t>sige</w:t>
      </w:r>
      <w:r w:rsidR="00B44B8F">
        <w:rPr>
          <w:rFonts w:cs="Times New Roman"/>
        </w:rPr>
        <w:t>:</w:t>
      </w:r>
      <w:r w:rsidRPr="005935B7">
        <w:rPr>
          <w:rFonts w:cs="Times New Roman"/>
        </w:rPr>
        <w:t xml:space="preserve"> ”Nå, jeg så</w:t>
      </w:r>
      <w:r w:rsidR="00B44B8F">
        <w:rPr>
          <w:rFonts w:cs="Times New Roman"/>
        </w:rPr>
        <w:t>,</w:t>
      </w:r>
      <w:r w:rsidRPr="005935B7">
        <w:rPr>
          <w:rFonts w:cs="Times New Roman"/>
        </w:rPr>
        <w:t xml:space="preserve"> du gabte i formiddags – har du fået en </w:t>
      </w:r>
      <w:r w:rsidR="004F60F1" w:rsidRPr="005935B7">
        <w:rPr>
          <w:rFonts w:cs="Times New Roman"/>
        </w:rPr>
        <w:t>ny kæreste</w:t>
      </w:r>
      <w:r w:rsidR="00B44B8F">
        <w:rPr>
          <w:rFonts w:cs="Times New Roman"/>
        </w:rPr>
        <w:t>,</w:t>
      </w:r>
      <w:r w:rsidR="004F60F1" w:rsidRPr="005935B7">
        <w:rPr>
          <w:rFonts w:cs="Times New Roman"/>
        </w:rPr>
        <w:t xml:space="preserve"> der holder dig vågen?</w:t>
      </w:r>
      <w:r w:rsidRPr="005935B7">
        <w:rPr>
          <w:rFonts w:cs="Times New Roman"/>
        </w:rPr>
        <w:t>” Det giver mulighed for at komme hinanden ved og snakke sammen ud</w:t>
      </w:r>
      <w:r w:rsidR="00683F78" w:rsidRPr="005935B7">
        <w:rPr>
          <w:rFonts w:cs="Times New Roman"/>
        </w:rPr>
        <w:t xml:space="preserve"> fra et mere bredt udgangspunkt,</w:t>
      </w:r>
      <w:r w:rsidRPr="005935B7">
        <w:rPr>
          <w:rFonts w:cs="Times New Roman"/>
        </w:rPr>
        <w:t>”</w:t>
      </w:r>
      <w:r w:rsidR="004F60F1" w:rsidRPr="005935B7">
        <w:rPr>
          <w:rFonts w:cs="Times New Roman"/>
        </w:rPr>
        <w:t xml:space="preserve"> </w:t>
      </w:r>
      <w:r w:rsidR="003A31CC" w:rsidRPr="005935B7">
        <w:rPr>
          <w:rFonts w:cs="Times New Roman"/>
        </w:rPr>
        <w:t>sagde</w:t>
      </w:r>
      <w:r w:rsidR="004F60F1" w:rsidRPr="005935B7">
        <w:rPr>
          <w:rFonts w:cs="Times New Roman"/>
        </w:rPr>
        <w:t xml:space="preserve"> Karen.</w:t>
      </w:r>
    </w:p>
    <w:p w14:paraId="3141C13D" w14:textId="77777777" w:rsidR="00A16C68" w:rsidRPr="005935B7" w:rsidRDefault="00A16C68" w:rsidP="009021D1">
      <w:pPr>
        <w:spacing w:before="100" w:beforeAutospacing="1" w:after="100" w:afterAutospacing="1" w:line="300" w:lineRule="atLeast"/>
        <w:rPr>
          <w:rFonts w:cs="Times New Roman"/>
        </w:rPr>
      </w:pPr>
      <w:r w:rsidRPr="005935B7">
        <w:rPr>
          <w:rFonts w:cs="Times New Roman"/>
        </w:rPr>
        <w:t xml:space="preserve">Desuden </w:t>
      </w:r>
      <w:r w:rsidR="003A31CC" w:rsidRPr="005935B7">
        <w:rPr>
          <w:rFonts w:cs="Times New Roman"/>
        </w:rPr>
        <w:t>nævnte</w:t>
      </w:r>
      <w:r w:rsidRPr="005935B7">
        <w:rPr>
          <w:rFonts w:cs="Times New Roman"/>
        </w:rPr>
        <w:t xml:space="preserve"> </w:t>
      </w:r>
      <w:r w:rsidR="00683F78" w:rsidRPr="005935B7">
        <w:rPr>
          <w:rFonts w:cs="Times New Roman"/>
        </w:rPr>
        <w:t xml:space="preserve">tolken </w:t>
      </w:r>
      <w:r w:rsidR="00384A36" w:rsidRPr="005935B7">
        <w:rPr>
          <w:rFonts w:cs="Times New Roman"/>
        </w:rPr>
        <w:t>Grethe selv</w:t>
      </w:r>
      <w:r w:rsidR="00A25E78" w:rsidRPr="005935B7">
        <w:rPr>
          <w:rFonts w:cs="Times New Roman"/>
        </w:rPr>
        <w:t>kontrol som en kompetence i denne sammenhæng. ”Man skal både have overblik og scanne alt, men samti</w:t>
      </w:r>
      <w:r w:rsidR="003B0E16" w:rsidRPr="005935B7">
        <w:rPr>
          <w:rFonts w:cs="Times New Roman"/>
        </w:rPr>
        <w:t>dig skal man også have selv</w:t>
      </w:r>
      <w:r w:rsidR="00A25E78" w:rsidRPr="005935B7">
        <w:rPr>
          <w:rFonts w:cs="Times New Roman"/>
        </w:rPr>
        <w:t>kontrol og kunne vente med at videreformidle noget til et senere tidspunkt, hvor det passer bedre ind i konteksten.”</w:t>
      </w:r>
      <w:r w:rsidR="00E37B10" w:rsidRPr="005935B7">
        <w:rPr>
          <w:rFonts w:cs="Times New Roman"/>
        </w:rPr>
        <w:t xml:space="preserve"> </w:t>
      </w:r>
    </w:p>
    <w:p w14:paraId="429EFCE1" w14:textId="77777777" w:rsidR="00E37B10" w:rsidRPr="005935B7" w:rsidRDefault="003B0E16" w:rsidP="009021D1">
      <w:pPr>
        <w:spacing w:before="100" w:beforeAutospacing="1" w:after="100" w:afterAutospacing="1" w:line="300" w:lineRule="atLeast"/>
        <w:rPr>
          <w:rFonts w:cs="Times New Roman"/>
        </w:rPr>
      </w:pPr>
      <w:r w:rsidRPr="005935B7">
        <w:rPr>
          <w:rFonts w:cs="Times New Roman"/>
        </w:rPr>
        <w:t>Selv</w:t>
      </w:r>
      <w:r w:rsidR="00E37B10" w:rsidRPr="005935B7">
        <w:rPr>
          <w:rFonts w:cs="Times New Roman"/>
        </w:rPr>
        <w:t>kontrol</w:t>
      </w:r>
      <w:r w:rsidR="004F60F1" w:rsidRPr="005935B7">
        <w:rPr>
          <w:rFonts w:cs="Times New Roman"/>
        </w:rPr>
        <w:t>len må naturligt også gælde elementer</w:t>
      </w:r>
      <w:r w:rsidR="00E37B10" w:rsidRPr="005935B7">
        <w:rPr>
          <w:rFonts w:cs="Times New Roman"/>
        </w:rPr>
        <w:t xml:space="preserve">, som tolken vælger at udelade. </w:t>
      </w:r>
    </w:p>
    <w:p w14:paraId="685814A9" w14:textId="525E646A" w:rsidR="00A16C68" w:rsidRPr="005935B7" w:rsidRDefault="00A16C68" w:rsidP="009021D1">
      <w:pPr>
        <w:spacing w:before="100" w:beforeAutospacing="1" w:after="100" w:afterAutospacing="1" w:line="300" w:lineRule="atLeast"/>
        <w:rPr>
          <w:rFonts w:cs="Times New Roman"/>
        </w:rPr>
      </w:pPr>
      <w:r w:rsidRPr="005935B7">
        <w:rPr>
          <w:rFonts w:cs="Times New Roman"/>
        </w:rPr>
        <w:t xml:space="preserve">Flere af tolkene </w:t>
      </w:r>
      <w:r w:rsidR="003A31CC" w:rsidRPr="005935B7">
        <w:rPr>
          <w:rFonts w:cs="Times New Roman"/>
        </w:rPr>
        <w:t>beskrev</w:t>
      </w:r>
      <w:r w:rsidRPr="005935B7">
        <w:rPr>
          <w:rFonts w:cs="Times New Roman"/>
        </w:rPr>
        <w:t xml:space="preserve">, at de </w:t>
      </w:r>
      <w:r w:rsidR="00A25E78" w:rsidRPr="005935B7">
        <w:rPr>
          <w:rFonts w:cs="Times New Roman"/>
        </w:rPr>
        <w:t xml:space="preserve">bruger </w:t>
      </w:r>
      <w:proofErr w:type="spellStart"/>
      <w:r w:rsidR="00A25E78" w:rsidRPr="005935B7">
        <w:rPr>
          <w:rFonts w:cs="Times New Roman"/>
        </w:rPr>
        <w:t>quasi</w:t>
      </w:r>
      <w:proofErr w:type="spellEnd"/>
      <w:r w:rsidR="00A25E78" w:rsidRPr="005935B7">
        <w:rPr>
          <w:rFonts w:cs="Times New Roman"/>
        </w:rPr>
        <w:t>-visuel</w:t>
      </w:r>
      <w:r w:rsidR="007E50E1" w:rsidRPr="005935B7">
        <w:rPr>
          <w:rFonts w:cs="Times New Roman"/>
        </w:rPr>
        <w:t>le</w:t>
      </w:r>
      <w:r w:rsidR="00A25E78" w:rsidRPr="005935B7">
        <w:rPr>
          <w:rFonts w:cs="Times New Roman"/>
        </w:rPr>
        <w:t xml:space="preserve"> metoder </w:t>
      </w:r>
      <w:r w:rsidR="003B1D44">
        <w:rPr>
          <w:rFonts w:cs="Times New Roman"/>
        </w:rPr>
        <w:fldChar w:fldCharType="begin" w:fldLock="1"/>
      </w:r>
      <w:r w:rsidR="00100B02">
        <w:rPr>
          <w:rFonts w:cs="Times New Roman"/>
        </w:rPr>
        <w:instrText>ADDIN CSL_CITATION {"citationItems":[{"id":"ITEM-1","itemData":{"DOI":"10.1016/S0021-9924(03)00019-4","ISBN":"4411792885","ISSN":"00219924","PMID":"12742667","abstract":"Working memory involves the temporary storage and manipulation of information that is assumed to be necessary for a wide range of complex cognitive activities. In 1974, Baddeley and Hitch proposed that it could be divided into three subsystems, one concerned with verbal and acoustic information, the phonological loop, a second, the visuospatial sketchpad providing its visual equivalent, while both are dependent upon a third attentionally-limited control system, the central executive. A fourth subsystem, the episodic buffer, has recently been proposed. These are described in turn, with particular reference to implications for both the normal processing of language, and its potential disorders. Learning outcomes: The reader will be introduced to the concept of a multi-component working memory. Particular emphasis will be placed on the phonological loop component, and (a) its fractionation into a storage and processing component, (b) the neuropsychological evidence for this distinction, and (c) its implication for both native and second language learning. This will be followed by (d) a brief overview of the visuospatial sketchpad and its possible role in language, culminating in (e) discussion of the higher-level control functions of working memory which include (f) the central executive and its multi-dimensional storage system, the episodic buffer. An attempt throughout is made to link the model to its role in both normal and disordered language functions. ?? 2003 Elsevier Science Inc. All rights reserved.","author":[{"dropping-particle":"","family":"Baddeley","given":"Alan","non-dropping-particle":"","parse-names":false,"suffix":""}],"container-title":"Journal of Communication Disorders","id":"ITEM-1","issue":"3","issued":{"date-parts":[["2003"]]},"page":"189-208","title":"Working memory and language: An overview","type":"article-journal","volume":"36"},"uris":["http://www.mendeley.com/documents/?uuid=145245b0-dc12-4f0c-be7a-fe55d8dc95ea"]},{"id":"ITEM-2","itemData":{"DOI":"10.1093/deafed/eng010","ISBN":"1465-7325 (Electronic)","ISSN":"1465-7325","PMID":"15448060","abstract":"We report results showing that working memory for American Sign Language (ASL) is sensitive to irrelevant signed input (and other structured visual input) in a manner similar to the effects of irrelevant auditory input on working memory for speech. Deaf signers were disrupted on serial recall of lists of ASL signs when either pseudosigns or moving shapes were presented during a retention interval. Hearing subjects asked to recall lists of printed English words did not show disruption under the same interference conditions. The results favor models that hypothesize modality-specific representations of language within working memory, as opposed to amodal representations. The results further indicate that working memory for sign language involves visual or quasi-visual representations, suggesting parallels to visuospatial working memory.","author":[{"dropping-particle":"","family":"Wilson","given":"Margaret","non-dropping-particle":"","parse-names":false,"suffix":""},{"dropping-particle":"","family":"Emmorey","given":"Karen","non-dropping-particle":"","parse-names":false,"suffix":""}],"container-title":"Journal of deaf studies and deaf education","id":"ITEM-2","issue":"2","issued":{"date-parts":[["2003"]]},"page":"97-103","title":"The effect of irrelevant visual input on working memory for sign language.","type":"article-journal","volume":"8"},"uris":["http://www.mendeley.com/documents/?uuid=e9274354-591e-471a-9bc1-d8fc8611cb29"]}],"mendeley":{"formattedCitation":"(Baddeley, 2003; Wilson &amp; Emmorey, 2003)","plainTextFormattedCitation":"(Baddeley, 2003; Wilson &amp; Emmorey, 2003)","previouslyFormattedCitation":"(Baddeley, 2003; Wilson &amp; Emmorey, 2003)"},"properties":{"noteIndex":0},"schema":"https://github.com/citation-style-language/schema/raw/master/csl-citation.json"}</w:instrText>
      </w:r>
      <w:r w:rsidR="003B1D44">
        <w:rPr>
          <w:rFonts w:cs="Times New Roman"/>
        </w:rPr>
        <w:fldChar w:fldCharType="separate"/>
      </w:r>
      <w:r w:rsidR="003B1D44" w:rsidRPr="003B1D44">
        <w:rPr>
          <w:rFonts w:cs="Times New Roman"/>
          <w:noProof/>
        </w:rPr>
        <w:t>(Baddeley, 2003; Wilson &amp; Emmorey, 2003)</w:t>
      </w:r>
      <w:r w:rsidR="003B1D44">
        <w:rPr>
          <w:rFonts w:cs="Times New Roman"/>
        </w:rPr>
        <w:fldChar w:fldCharType="end"/>
      </w:r>
      <w:r w:rsidR="007E50E1" w:rsidRPr="005935B7">
        <w:rPr>
          <w:rFonts w:cs="Times New Roman"/>
        </w:rPr>
        <w:t xml:space="preserve"> </w:t>
      </w:r>
      <w:r w:rsidR="00A25E78" w:rsidRPr="005935B7">
        <w:rPr>
          <w:rFonts w:cs="Times New Roman"/>
        </w:rPr>
        <w:t>for at genka</w:t>
      </w:r>
      <w:r w:rsidR="00E37B10" w:rsidRPr="005935B7">
        <w:rPr>
          <w:rFonts w:cs="Times New Roman"/>
        </w:rPr>
        <w:t>lde emner eller elementer. Det kan være i en spisesituation, hvor den døvblinde ikke kan</w:t>
      </w:r>
      <w:r w:rsidR="00683F78" w:rsidRPr="005935B7">
        <w:rPr>
          <w:rFonts w:cs="Times New Roman"/>
        </w:rPr>
        <w:t xml:space="preserve"> afbrydes, </w:t>
      </w:r>
      <w:r w:rsidR="004F60F1" w:rsidRPr="005935B7">
        <w:rPr>
          <w:rFonts w:cs="Times New Roman"/>
        </w:rPr>
        <w:t>da hænderne er optagede</w:t>
      </w:r>
      <w:r w:rsidR="00E37B10" w:rsidRPr="005935B7">
        <w:rPr>
          <w:rFonts w:cs="Times New Roman"/>
        </w:rPr>
        <w:t xml:space="preserve">. Derfor må tolken være opmærksom på andre samtaler eller </w:t>
      </w:r>
      <w:r w:rsidR="00E37B10" w:rsidRPr="005935B7">
        <w:rPr>
          <w:rFonts w:cs="Times New Roman"/>
        </w:rPr>
        <w:lastRenderedPageBreak/>
        <w:t xml:space="preserve">begivenheder i nærheden. Her </w:t>
      </w:r>
      <w:r w:rsidR="003A31CC" w:rsidRPr="005935B7">
        <w:rPr>
          <w:rFonts w:cs="Times New Roman"/>
        </w:rPr>
        <w:t>beskrev</w:t>
      </w:r>
      <w:r w:rsidR="00E37B10" w:rsidRPr="005935B7">
        <w:rPr>
          <w:rFonts w:cs="Times New Roman"/>
        </w:rPr>
        <w:t xml:space="preserve"> nogle tolke, at </w:t>
      </w:r>
      <w:r w:rsidR="00384A36" w:rsidRPr="005935B7">
        <w:rPr>
          <w:rFonts w:cs="Times New Roman"/>
        </w:rPr>
        <w:t>når de skal tolke det de har lagret i hukommelsen</w:t>
      </w:r>
      <w:r w:rsidR="00B44B8F">
        <w:rPr>
          <w:rFonts w:cs="Times New Roman"/>
        </w:rPr>
        <w:t>,</w:t>
      </w:r>
      <w:r w:rsidR="00384A36" w:rsidRPr="005935B7">
        <w:rPr>
          <w:rFonts w:cs="Times New Roman"/>
        </w:rPr>
        <w:t xml:space="preserve"> genkalder de det</w:t>
      </w:r>
      <w:r w:rsidR="00E37B10" w:rsidRPr="005935B7">
        <w:rPr>
          <w:rFonts w:cs="Times New Roman"/>
        </w:rPr>
        <w:t xml:space="preserve"> visuel</w:t>
      </w:r>
      <w:r w:rsidR="004F60F1" w:rsidRPr="005935B7">
        <w:rPr>
          <w:rFonts w:cs="Times New Roman"/>
        </w:rPr>
        <w:t>t</w:t>
      </w:r>
      <w:r w:rsidR="00E37B10" w:rsidRPr="005935B7">
        <w:rPr>
          <w:rFonts w:cs="Times New Roman"/>
        </w:rPr>
        <w:t xml:space="preserve">, enten som et billede, en overskrift der siges på tegnsprog eller lignende. </w:t>
      </w:r>
    </w:p>
    <w:p w14:paraId="161D77D5" w14:textId="77777777" w:rsidR="00DE515E" w:rsidRPr="005935B7" w:rsidRDefault="00DE515E" w:rsidP="009021D1">
      <w:pPr>
        <w:spacing w:before="100" w:beforeAutospacing="1" w:after="100" w:afterAutospacing="1" w:line="300" w:lineRule="atLeast"/>
        <w:rPr>
          <w:rFonts w:cs="Times New Roman"/>
          <w:b/>
        </w:rPr>
      </w:pPr>
    </w:p>
    <w:p w14:paraId="038AD118" w14:textId="77777777" w:rsidR="008717BC" w:rsidRPr="005935B7" w:rsidRDefault="008717BC" w:rsidP="009021D1">
      <w:pPr>
        <w:pStyle w:val="Overskrift3"/>
        <w:spacing w:before="100" w:beforeAutospacing="1" w:after="100" w:afterAutospacing="1" w:line="300" w:lineRule="atLeast"/>
      </w:pPr>
      <w:bookmarkStart w:id="42" w:name="_Toc442966767"/>
      <w:r w:rsidRPr="005935B7">
        <w:t>Løsningsorienteret</w:t>
      </w:r>
      <w:r w:rsidR="00A63FED" w:rsidRPr="005935B7">
        <w:t xml:space="preserve"> og o</w:t>
      </w:r>
      <w:r w:rsidRPr="005935B7">
        <w:t>mstillingsparat</w:t>
      </w:r>
      <w:bookmarkEnd w:id="42"/>
    </w:p>
    <w:p w14:paraId="7F84275C" w14:textId="77777777" w:rsidR="00282B9F" w:rsidRPr="005935B7" w:rsidRDefault="00683F78" w:rsidP="009021D1">
      <w:pPr>
        <w:spacing w:before="100" w:beforeAutospacing="1" w:after="100" w:afterAutospacing="1" w:line="300" w:lineRule="atLeast"/>
        <w:rPr>
          <w:rFonts w:cs="Times New Roman"/>
        </w:rPr>
      </w:pPr>
      <w:r w:rsidRPr="005935B7">
        <w:rPr>
          <w:rFonts w:cs="Times New Roman"/>
        </w:rPr>
        <w:t>D</w:t>
      </w:r>
      <w:r w:rsidR="00282B9F" w:rsidRPr="005935B7">
        <w:rPr>
          <w:rFonts w:cs="Times New Roman"/>
        </w:rPr>
        <w:t>e døvblinde</w:t>
      </w:r>
      <w:r w:rsidRPr="005935B7">
        <w:rPr>
          <w:rFonts w:cs="Times New Roman"/>
        </w:rPr>
        <w:t xml:space="preserve"> fokusgruppe-</w:t>
      </w:r>
      <w:r w:rsidR="00282B9F" w:rsidRPr="005935B7">
        <w:rPr>
          <w:rFonts w:cs="Times New Roman"/>
        </w:rPr>
        <w:t>deltagere</w:t>
      </w:r>
      <w:r w:rsidRPr="005935B7">
        <w:rPr>
          <w:rFonts w:cs="Times New Roman"/>
        </w:rPr>
        <w:t xml:space="preserve"> </w:t>
      </w:r>
      <w:r w:rsidR="00282B9F" w:rsidRPr="005935B7">
        <w:rPr>
          <w:rFonts w:cs="Times New Roman"/>
        </w:rPr>
        <w:t>ønsker</w:t>
      </w:r>
      <w:r w:rsidRPr="005935B7">
        <w:rPr>
          <w:rFonts w:cs="Times New Roman"/>
        </w:rPr>
        <w:t>,</w:t>
      </w:r>
      <w:r w:rsidR="00282B9F" w:rsidRPr="005935B7">
        <w:rPr>
          <w:rFonts w:cs="Times New Roman"/>
        </w:rPr>
        <w:t xml:space="preserve"> at tolken er omstillingsparat og blandt andet </w:t>
      </w:r>
      <w:r w:rsidRPr="005935B7">
        <w:rPr>
          <w:rFonts w:cs="Times New Roman"/>
        </w:rPr>
        <w:t>kan</w:t>
      </w:r>
      <w:r w:rsidR="008717BC" w:rsidRPr="005935B7">
        <w:rPr>
          <w:rFonts w:cs="Times New Roman"/>
        </w:rPr>
        <w:t xml:space="preserve"> skifte mellem tolkeformer eller metoder inden</w:t>
      </w:r>
      <w:r w:rsidRPr="005935B7">
        <w:rPr>
          <w:rFonts w:cs="Times New Roman"/>
        </w:rPr>
        <w:t xml:space="preserve"> </w:t>
      </w:r>
      <w:r w:rsidR="008717BC" w:rsidRPr="005935B7">
        <w:rPr>
          <w:rFonts w:cs="Times New Roman"/>
        </w:rPr>
        <w:t>for en tolkeform. Der ønskes ydermere</w:t>
      </w:r>
      <w:r w:rsidRPr="005935B7">
        <w:rPr>
          <w:rFonts w:cs="Times New Roman"/>
        </w:rPr>
        <w:t>,</w:t>
      </w:r>
      <w:r w:rsidR="008717BC" w:rsidRPr="005935B7">
        <w:rPr>
          <w:rFonts w:cs="Times New Roman"/>
        </w:rPr>
        <w:t xml:space="preserve"> at tolkene </w:t>
      </w:r>
      <w:r w:rsidRPr="005935B7">
        <w:rPr>
          <w:rFonts w:cs="Times New Roman"/>
        </w:rPr>
        <w:t xml:space="preserve">også </w:t>
      </w:r>
      <w:r w:rsidR="008717BC" w:rsidRPr="005935B7">
        <w:rPr>
          <w:rFonts w:cs="Times New Roman"/>
        </w:rPr>
        <w:t>selv tager initiativ til skiftet</w:t>
      </w:r>
      <w:r w:rsidRPr="005935B7">
        <w:rPr>
          <w:rFonts w:cs="Times New Roman"/>
        </w:rPr>
        <w:t>,</w:t>
      </w:r>
      <w:r w:rsidR="008717BC" w:rsidRPr="005935B7">
        <w:rPr>
          <w:rFonts w:cs="Times New Roman"/>
        </w:rPr>
        <w:t xml:space="preserve"> såfremt de fornemmer</w:t>
      </w:r>
      <w:r w:rsidRPr="005935B7">
        <w:rPr>
          <w:rFonts w:cs="Times New Roman"/>
        </w:rPr>
        <w:t>,</w:t>
      </w:r>
      <w:r w:rsidR="008717BC" w:rsidRPr="005935B7">
        <w:rPr>
          <w:rFonts w:cs="Times New Roman"/>
        </w:rPr>
        <w:t xml:space="preserve"> at tolkeformen ikke fungerer. Natalie </w:t>
      </w:r>
      <w:r w:rsidR="003A31CC" w:rsidRPr="005935B7">
        <w:rPr>
          <w:rFonts w:cs="Times New Roman"/>
        </w:rPr>
        <w:t>sagde</w:t>
      </w:r>
      <w:r w:rsidRPr="005935B7">
        <w:rPr>
          <w:rFonts w:cs="Times New Roman"/>
        </w:rPr>
        <w:t>:</w:t>
      </w:r>
      <w:r w:rsidR="008717BC" w:rsidRPr="005935B7">
        <w:rPr>
          <w:rFonts w:cs="Times New Roman"/>
        </w:rPr>
        <w:t xml:space="preserve"> ”Hvis tolken kan se</w:t>
      </w:r>
      <w:r w:rsidRPr="005935B7">
        <w:rPr>
          <w:rFonts w:cs="Times New Roman"/>
        </w:rPr>
        <w:t>,</w:t>
      </w:r>
      <w:r w:rsidR="008717BC" w:rsidRPr="005935B7">
        <w:rPr>
          <w:rFonts w:cs="Times New Roman"/>
        </w:rPr>
        <w:t xml:space="preserve"> at det ikke fungerer for mig, synes jeg</w:t>
      </w:r>
      <w:r w:rsidRPr="005935B7">
        <w:rPr>
          <w:rFonts w:cs="Times New Roman"/>
        </w:rPr>
        <w:t>,</w:t>
      </w:r>
      <w:r w:rsidR="008717BC" w:rsidRPr="005935B7">
        <w:rPr>
          <w:rFonts w:cs="Times New Roman"/>
        </w:rPr>
        <w:t xml:space="preserve"> at det er tolkens ansvar at tilbyde en anden metode. Det handler om service. De leverer en service til mig, der skal fungere. Hvis jeg ikke føler</w:t>
      </w:r>
      <w:r w:rsidRPr="005935B7">
        <w:rPr>
          <w:rFonts w:cs="Times New Roman"/>
        </w:rPr>
        <w:t>,</w:t>
      </w:r>
      <w:r w:rsidR="008717BC" w:rsidRPr="005935B7">
        <w:rPr>
          <w:rFonts w:cs="Times New Roman"/>
        </w:rPr>
        <w:t xml:space="preserve"> at jeg har udbytte af det, </w:t>
      </w:r>
      <w:r w:rsidR="00D704CE" w:rsidRPr="005935B7">
        <w:rPr>
          <w:rFonts w:cs="Times New Roman"/>
        </w:rPr>
        <w:t xml:space="preserve">så </w:t>
      </w:r>
      <w:r w:rsidR="008717BC" w:rsidRPr="005935B7">
        <w:rPr>
          <w:rFonts w:cs="Times New Roman"/>
        </w:rPr>
        <w:t>køber jeg fand</w:t>
      </w:r>
      <w:r w:rsidR="00125A21" w:rsidRPr="005935B7">
        <w:rPr>
          <w:rFonts w:cs="Times New Roman"/>
        </w:rPr>
        <w:t>e</w:t>
      </w:r>
      <w:r w:rsidR="008717BC" w:rsidRPr="005935B7">
        <w:rPr>
          <w:rFonts w:cs="Times New Roman"/>
        </w:rPr>
        <w:t xml:space="preserve">me ikke den service igen.” De andre deltagere i gruppen for tegnsprogsbrugere med nedsat syn </w:t>
      </w:r>
      <w:r w:rsidR="00B44B8F">
        <w:rPr>
          <w:rFonts w:cs="Times New Roman"/>
        </w:rPr>
        <w:t>var</w:t>
      </w:r>
      <w:r w:rsidR="008717BC" w:rsidRPr="005935B7">
        <w:rPr>
          <w:rFonts w:cs="Times New Roman"/>
        </w:rPr>
        <w:t xml:space="preserve"> enige i denne udlægning</w:t>
      </w:r>
      <w:r w:rsidRPr="005935B7">
        <w:rPr>
          <w:rFonts w:cs="Times New Roman"/>
        </w:rPr>
        <w:t>,</w:t>
      </w:r>
      <w:r w:rsidR="008717BC" w:rsidRPr="005935B7">
        <w:rPr>
          <w:rFonts w:cs="Times New Roman"/>
        </w:rPr>
        <w:t xml:space="preserve"> og flere sammenligne</w:t>
      </w:r>
      <w:r w:rsidR="00B44B8F">
        <w:rPr>
          <w:rFonts w:cs="Times New Roman"/>
        </w:rPr>
        <w:t>de</w:t>
      </w:r>
      <w:r w:rsidR="008717BC" w:rsidRPr="005935B7">
        <w:rPr>
          <w:rFonts w:cs="Times New Roman"/>
        </w:rPr>
        <w:t xml:space="preserve"> det med at købe et fjernsyn for herefter at opdage</w:t>
      </w:r>
      <w:r w:rsidR="00B44B8F">
        <w:rPr>
          <w:rFonts w:cs="Times New Roman"/>
        </w:rPr>
        <w:t>,</w:t>
      </w:r>
      <w:r w:rsidR="008717BC" w:rsidRPr="005935B7">
        <w:rPr>
          <w:rFonts w:cs="Times New Roman"/>
        </w:rPr>
        <w:t xml:space="preserve"> at det er utydeligt. ”Så klager man og </w:t>
      </w:r>
      <w:r w:rsidRPr="005935B7">
        <w:rPr>
          <w:rFonts w:cs="Times New Roman"/>
        </w:rPr>
        <w:t>får et nyt,</w:t>
      </w:r>
      <w:r w:rsidR="00D704CE" w:rsidRPr="005935B7">
        <w:rPr>
          <w:rFonts w:cs="Times New Roman"/>
        </w:rPr>
        <w:t xml:space="preserve">” </w:t>
      </w:r>
      <w:r w:rsidR="003A31CC" w:rsidRPr="005935B7">
        <w:rPr>
          <w:rFonts w:cs="Times New Roman"/>
        </w:rPr>
        <w:t>sagde</w:t>
      </w:r>
      <w:r w:rsidR="00D704CE" w:rsidRPr="005935B7">
        <w:rPr>
          <w:rFonts w:cs="Times New Roman"/>
        </w:rPr>
        <w:t xml:space="preserve"> Alexandra. </w:t>
      </w:r>
    </w:p>
    <w:p w14:paraId="0BE6E39E" w14:textId="77777777" w:rsidR="00EE51FD" w:rsidRPr="005935B7" w:rsidRDefault="00EE51FD" w:rsidP="009021D1">
      <w:pPr>
        <w:spacing w:before="100" w:beforeAutospacing="1" w:after="100" w:afterAutospacing="1" w:line="300" w:lineRule="atLeast"/>
        <w:rPr>
          <w:rFonts w:cs="Times New Roman"/>
        </w:rPr>
      </w:pPr>
      <w:r w:rsidRPr="005935B7">
        <w:rPr>
          <w:rFonts w:cs="Times New Roman"/>
        </w:rPr>
        <w:t xml:space="preserve">Som nævnt i afsnittet </w:t>
      </w:r>
      <w:r w:rsidRPr="005935B7">
        <w:rPr>
          <w:rFonts w:cs="Times New Roman"/>
          <w:i/>
        </w:rPr>
        <w:t>Synstolkning</w:t>
      </w:r>
      <w:r w:rsidR="00B44B8F">
        <w:rPr>
          <w:rFonts w:cs="Times New Roman"/>
        </w:rPr>
        <w:t xml:space="preserve"> gav </w:t>
      </w:r>
      <w:r w:rsidRPr="005935B7">
        <w:rPr>
          <w:rFonts w:cs="Times New Roman"/>
        </w:rPr>
        <w:t>de fleste deltagere udtryk for</w:t>
      </w:r>
      <w:r w:rsidR="00B44B8F">
        <w:rPr>
          <w:rFonts w:cs="Times New Roman"/>
        </w:rPr>
        <w:t>,</w:t>
      </w:r>
      <w:r w:rsidRPr="005935B7">
        <w:rPr>
          <w:rFonts w:cs="Times New Roman"/>
        </w:rPr>
        <w:t xml:space="preserve"> at tolkene gerne må være kreative i forhold til at finde løsninger på kommunikationen. </w:t>
      </w:r>
    </w:p>
    <w:p w14:paraId="33B6ED28" w14:textId="6D1CE860" w:rsidR="0018746D" w:rsidRPr="005935B7" w:rsidRDefault="0018746D" w:rsidP="009021D1">
      <w:pPr>
        <w:spacing w:before="100" w:beforeAutospacing="1" w:after="100" w:afterAutospacing="1" w:line="300" w:lineRule="atLeast"/>
        <w:rPr>
          <w:rFonts w:cs="Times New Roman"/>
        </w:rPr>
      </w:pPr>
      <w:r w:rsidRPr="005935B7">
        <w:rPr>
          <w:rFonts w:cs="Times New Roman"/>
        </w:rPr>
        <w:t>Tolken Karen beskr</w:t>
      </w:r>
      <w:r w:rsidR="00B44B8F">
        <w:rPr>
          <w:rFonts w:cs="Times New Roman"/>
        </w:rPr>
        <w:t>ev</w:t>
      </w:r>
      <w:r w:rsidRPr="005935B7">
        <w:rPr>
          <w:rFonts w:cs="Times New Roman"/>
        </w:rPr>
        <w:t xml:space="preserve"> omstillingen mellem forskellige discipliner inden</w:t>
      </w:r>
      <w:r w:rsidR="00B44B8F">
        <w:rPr>
          <w:rFonts w:cs="Times New Roman"/>
        </w:rPr>
        <w:t xml:space="preserve"> </w:t>
      </w:r>
      <w:r w:rsidRPr="005935B7">
        <w:rPr>
          <w:rFonts w:cs="Times New Roman"/>
        </w:rPr>
        <w:t>for samme tolkning på denne måde: ”Døvblindetolkning indeholder mange elementer</w:t>
      </w:r>
      <w:r w:rsidR="00B44B8F">
        <w:rPr>
          <w:rFonts w:cs="Times New Roman"/>
        </w:rPr>
        <w:t>,</w:t>
      </w:r>
      <w:r w:rsidRPr="005935B7">
        <w:rPr>
          <w:rFonts w:cs="Times New Roman"/>
        </w:rPr>
        <w:t xml:space="preserve"> der er dynamiske. Det er ikke altid</w:t>
      </w:r>
      <w:r w:rsidR="00B44B8F">
        <w:rPr>
          <w:rFonts w:cs="Times New Roman"/>
        </w:rPr>
        <w:t>,</w:t>
      </w:r>
      <w:r w:rsidRPr="005935B7">
        <w:rPr>
          <w:rFonts w:cs="Times New Roman"/>
        </w:rPr>
        <w:t xml:space="preserve"> man bruger samme mængde af samme element</w:t>
      </w:r>
      <w:r w:rsidR="00B44B8F">
        <w:rPr>
          <w:rFonts w:cs="Times New Roman"/>
        </w:rPr>
        <w:t>: L</w:t>
      </w:r>
      <w:r w:rsidRPr="005935B7">
        <w:rPr>
          <w:rFonts w:cs="Times New Roman"/>
        </w:rPr>
        <w:t>edsagelse til et mødelokale – der bruger man nogle kompetencer</w:t>
      </w:r>
      <w:r w:rsidR="00B44B8F">
        <w:rPr>
          <w:rFonts w:cs="Times New Roman"/>
        </w:rPr>
        <w:t>. Så t</w:t>
      </w:r>
      <w:r w:rsidRPr="005935B7">
        <w:rPr>
          <w:rFonts w:cs="Times New Roman"/>
        </w:rPr>
        <w:t xml:space="preserve">aletolker man en smule, </w:t>
      </w:r>
      <w:r w:rsidR="00B44B8F">
        <w:rPr>
          <w:rFonts w:cs="Times New Roman"/>
        </w:rPr>
        <w:t xml:space="preserve">og </w:t>
      </w:r>
      <w:r w:rsidRPr="005935B7">
        <w:rPr>
          <w:rFonts w:cs="Times New Roman"/>
        </w:rPr>
        <w:t>man bruger noget taktil</w:t>
      </w:r>
      <w:r w:rsidR="00D3231A">
        <w:rPr>
          <w:rFonts w:cs="Times New Roman"/>
        </w:rPr>
        <w:t>t. Det hele svinger i forbrug</w:t>
      </w:r>
      <w:r w:rsidR="00B44B8F">
        <w:rPr>
          <w:rFonts w:cs="Times New Roman"/>
        </w:rPr>
        <w:t xml:space="preserve"> </w:t>
      </w:r>
      <w:r w:rsidRPr="005935B7">
        <w:rPr>
          <w:rFonts w:cs="Times New Roman"/>
        </w:rPr>
        <w:t>afhængig af situationen, tid, sted, ressourcer. Der er intet statisk i en døvblindetolkning. Det er konstant i bevægelse</w:t>
      </w:r>
      <w:r w:rsidR="00B44B8F">
        <w:rPr>
          <w:rFonts w:cs="Times New Roman"/>
        </w:rPr>
        <w:t>,</w:t>
      </w:r>
      <w:r w:rsidRPr="005935B7">
        <w:rPr>
          <w:rFonts w:cs="Times New Roman"/>
        </w:rPr>
        <w:t xml:space="preserve"> og man skal hele tiden tilpasse sig, og hele tiden vide</w:t>
      </w:r>
      <w:r w:rsidR="00B44B8F">
        <w:rPr>
          <w:rFonts w:cs="Times New Roman"/>
        </w:rPr>
        <w:t>,</w:t>
      </w:r>
      <w:r w:rsidRPr="005935B7">
        <w:rPr>
          <w:rFonts w:cs="Times New Roman"/>
        </w:rPr>
        <w:t xml:space="preserve"> at man skal kigge efter noget.”</w:t>
      </w:r>
    </w:p>
    <w:p w14:paraId="0BB4D952" w14:textId="77777777" w:rsidR="003A253F" w:rsidRPr="005935B7" w:rsidRDefault="0018746D" w:rsidP="009021D1">
      <w:pPr>
        <w:spacing w:before="100" w:beforeAutospacing="1" w:after="100" w:afterAutospacing="1" w:line="300" w:lineRule="atLeast"/>
        <w:rPr>
          <w:rFonts w:cs="Times New Roman"/>
        </w:rPr>
      </w:pPr>
      <w:r w:rsidRPr="005935B7">
        <w:rPr>
          <w:rFonts w:cs="Times New Roman"/>
        </w:rPr>
        <w:t>De døvblinde d</w:t>
      </w:r>
      <w:r w:rsidR="00282B9F" w:rsidRPr="005935B7">
        <w:rPr>
          <w:rFonts w:cs="Times New Roman"/>
        </w:rPr>
        <w:t xml:space="preserve">eltagerne </w:t>
      </w:r>
      <w:r w:rsidR="003A31CC" w:rsidRPr="005935B7">
        <w:rPr>
          <w:rFonts w:cs="Times New Roman"/>
        </w:rPr>
        <w:t>beskrev</w:t>
      </w:r>
      <w:r w:rsidR="00282B9F" w:rsidRPr="005935B7">
        <w:rPr>
          <w:rFonts w:cs="Times New Roman"/>
        </w:rPr>
        <w:t xml:space="preserve">, at det er vigtigt, at tolken er løsningsorienteret mod en individuel tilpasning til den enkelte døvblinde. </w:t>
      </w:r>
      <w:r w:rsidR="00BA4C40" w:rsidRPr="005935B7">
        <w:rPr>
          <w:rFonts w:cs="Times New Roman"/>
        </w:rPr>
        <w:t>Der</w:t>
      </w:r>
      <w:r w:rsidR="00282B9F" w:rsidRPr="005935B7">
        <w:rPr>
          <w:rFonts w:cs="Times New Roman"/>
        </w:rPr>
        <w:t xml:space="preserve"> er sjældent to tolkninger</w:t>
      </w:r>
      <w:r w:rsidR="00683F78" w:rsidRPr="005935B7">
        <w:rPr>
          <w:rFonts w:cs="Times New Roman"/>
        </w:rPr>
        <w:t>,</w:t>
      </w:r>
      <w:r w:rsidR="00BA4C40" w:rsidRPr="005935B7">
        <w:rPr>
          <w:rFonts w:cs="Times New Roman"/>
        </w:rPr>
        <w:t xml:space="preserve"> der</w:t>
      </w:r>
      <w:r w:rsidR="00282B9F" w:rsidRPr="005935B7">
        <w:rPr>
          <w:rFonts w:cs="Times New Roman"/>
        </w:rPr>
        <w:t xml:space="preserve"> er ens</w:t>
      </w:r>
      <w:r w:rsidR="00683F78" w:rsidRPr="005935B7">
        <w:rPr>
          <w:rFonts w:cs="Times New Roman"/>
        </w:rPr>
        <w:t>,</w:t>
      </w:r>
      <w:r w:rsidR="00282B9F" w:rsidRPr="005935B7">
        <w:rPr>
          <w:rFonts w:cs="Times New Roman"/>
        </w:rPr>
        <w:t xml:space="preserve"> og forberedelse mellem den døvblinde og tolken inden tolkningen starter nævnes af alle grupper som </w:t>
      </w:r>
      <w:r w:rsidR="00BA4C40" w:rsidRPr="005935B7">
        <w:rPr>
          <w:rFonts w:cs="Times New Roman"/>
        </w:rPr>
        <w:t>en faktor for</w:t>
      </w:r>
      <w:r w:rsidR="00683F78" w:rsidRPr="005935B7">
        <w:rPr>
          <w:rFonts w:cs="Times New Roman"/>
        </w:rPr>
        <w:t>,</w:t>
      </w:r>
      <w:r w:rsidR="00BA4C40" w:rsidRPr="005935B7">
        <w:rPr>
          <w:rFonts w:cs="Times New Roman"/>
        </w:rPr>
        <w:t xml:space="preserve"> om tolkningen bliver en </w:t>
      </w:r>
      <w:r w:rsidR="00683F78" w:rsidRPr="005935B7">
        <w:rPr>
          <w:rFonts w:cs="Times New Roman"/>
        </w:rPr>
        <w:t xml:space="preserve">succes. ”Det er utrolig vigtigt, </w:t>
      </w:r>
      <w:r w:rsidR="00BA4C40" w:rsidRPr="005935B7">
        <w:rPr>
          <w:rFonts w:cs="Times New Roman"/>
        </w:rPr>
        <w:t>at man tilpasser mængden af information</w:t>
      </w:r>
      <w:r w:rsidR="00683F78" w:rsidRPr="005935B7">
        <w:rPr>
          <w:rFonts w:cs="Times New Roman"/>
        </w:rPr>
        <w:t>,</w:t>
      </w:r>
      <w:r w:rsidR="00BA4C40" w:rsidRPr="005935B7">
        <w:rPr>
          <w:rFonts w:cs="Times New Roman"/>
        </w:rPr>
        <w:t xml:space="preserve"> og at man aftaler det med tolken. Man burde faktisk altid have et kvarter inden noget starter</w:t>
      </w:r>
      <w:r w:rsidR="00683F78" w:rsidRPr="005935B7">
        <w:rPr>
          <w:rFonts w:cs="Times New Roman"/>
        </w:rPr>
        <w:t>,</w:t>
      </w:r>
      <w:r w:rsidR="00BA4C40" w:rsidRPr="005935B7">
        <w:rPr>
          <w:rFonts w:cs="Times New Roman"/>
        </w:rPr>
        <w:t xml:space="preserve"> til lige at få afklaret og aftalt</w:t>
      </w:r>
      <w:r w:rsidR="00683F78" w:rsidRPr="005935B7">
        <w:rPr>
          <w:rFonts w:cs="Times New Roman"/>
        </w:rPr>
        <w:t>,</w:t>
      </w:r>
      <w:r w:rsidR="00BA4C40" w:rsidRPr="005935B7">
        <w:rPr>
          <w:rFonts w:cs="Times New Roman"/>
        </w:rPr>
        <w:t xml:space="preserve"> hvad der er vigtigt </w:t>
      </w:r>
      <w:r w:rsidR="00683F78" w:rsidRPr="005935B7">
        <w:rPr>
          <w:rFonts w:cs="Times New Roman"/>
        </w:rPr>
        <w:t>her i dag,</w:t>
      </w:r>
      <w:r w:rsidR="00D704CE" w:rsidRPr="005935B7">
        <w:rPr>
          <w:rFonts w:cs="Times New Roman"/>
        </w:rPr>
        <w:t xml:space="preserve">” </w:t>
      </w:r>
      <w:r w:rsidR="003A31CC" w:rsidRPr="005935B7">
        <w:rPr>
          <w:rFonts w:cs="Times New Roman"/>
        </w:rPr>
        <w:t>sagde</w:t>
      </w:r>
      <w:r w:rsidR="004B3A3C" w:rsidRPr="005935B7">
        <w:rPr>
          <w:rFonts w:cs="Times New Roman"/>
        </w:rPr>
        <w:t xml:space="preserve"> Gerda.</w:t>
      </w:r>
    </w:p>
    <w:p w14:paraId="3401E4B3" w14:textId="77777777" w:rsidR="0067646D" w:rsidRPr="005935B7" w:rsidRDefault="0067646D" w:rsidP="009021D1">
      <w:pPr>
        <w:spacing w:before="100" w:beforeAutospacing="1" w:after="100" w:afterAutospacing="1" w:line="300" w:lineRule="atLeast"/>
        <w:rPr>
          <w:rFonts w:cs="Times New Roman"/>
        </w:rPr>
      </w:pPr>
    </w:p>
    <w:p w14:paraId="47AF6C90" w14:textId="77777777" w:rsidR="00280D96" w:rsidRPr="005935B7" w:rsidRDefault="00007D7E" w:rsidP="009021D1">
      <w:pPr>
        <w:pStyle w:val="Overskrift2"/>
        <w:spacing w:before="100" w:beforeAutospacing="1" w:after="100" w:afterAutospacing="1" w:line="300" w:lineRule="atLeast"/>
      </w:pPr>
      <w:bookmarkStart w:id="43" w:name="_Toc442966768"/>
      <w:r w:rsidRPr="005935B7">
        <w:t xml:space="preserve">3.4 </w:t>
      </w:r>
      <w:r w:rsidR="00280D96" w:rsidRPr="005935B7">
        <w:t>Frit tolkevalg</w:t>
      </w:r>
      <w:bookmarkEnd w:id="43"/>
    </w:p>
    <w:p w14:paraId="2FE4995E" w14:textId="77777777" w:rsidR="00280D96" w:rsidRPr="005935B7" w:rsidRDefault="00280D96" w:rsidP="009021D1">
      <w:pPr>
        <w:spacing w:before="100" w:beforeAutospacing="1" w:after="100" w:afterAutospacing="1" w:line="300" w:lineRule="atLeast"/>
        <w:rPr>
          <w:rFonts w:cs="Times New Roman"/>
        </w:rPr>
      </w:pPr>
      <w:r w:rsidRPr="005935B7">
        <w:rPr>
          <w:rFonts w:cs="Times New Roman"/>
        </w:rPr>
        <w:t>Når samtalerne i fokusgrupperne for døvblinde fald</w:t>
      </w:r>
      <w:r w:rsidR="00B44B8F">
        <w:rPr>
          <w:rFonts w:cs="Times New Roman"/>
        </w:rPr>
        <w:t>t</w:t>
      </w:r>
      <w:r w:rsidRPr="005935B7">
        <w:rPr>
          <w:rFonts w:cs="Times New Roman"/>
        </w:rPr>
        <w:t xml:space="preserve"> på selv at kunne vælge</w:t>
      </w:r>
      <w:r w:rsidR="00B44B8F">
        <w:rPr>
          <w:rFonts w:cs="Times New Roman"/>
        </w:rPr>
        <w:t>,</w:t>
      </w:r>
      <w:r w:rsidRPr="005935B7">
        <w:rPr>
          <w:rFonts w:cs="Times New Roman"/>
        </w:rPr>
        <w:t xml:space="preserve"> hvilke tolke man ønsker, </w:t>
      </w:r>
      <w:r w:rsidR="00B44B8F">
        <w:rPr>
          <w:rFonts w:cs="Times New Roman"/>
        </w:rPr>
        <w:t>var</w:t>
      </w:r>
      <w:r w:rsidRPr="005935B7">
        <w:rPr>
          <w:rFonts w:cs="Times New Roman"/>
        </w:rPr>
        <w:t xml:space="preserve"> der begreber der </w:t>
      </w:r>
      <w:r w:rsidR="00B44B8F">
        <w:rPr>
          <w:rFonts w:cs="Times New Roman"/>
        </w:rPr>
        <w:t>gik</w:t>
      </w:r>
      <w:r w:rsidRPr="005935B7">
        <w:rPr>
          <w:rFonts w:cs="Times New Roman"/>
        </w:rPr>
        <w:t xml:space="preserve"> igen, nemlig tryghed og tillid.</w:t>
      </w:r>
    </w:p>
    <w:p w14:paraId="6FDC88CE" w14:textId="77777777" w:rsidR="00280D96" w:rsidRPr="005935B7" w:rsidRDefault="00280D96" w:rsidP="009021D1">
      <w:pPr>
        <w:spacing w:before="100" w:beforeAutospacing="1" w:after="100" w:afterAutospacing="1" w:line="300" w:lineRule="atLeast"/>
        <w:rPr>
          <w:rFonts w:eastAsia="Times New Roman" w:cs="Times New Roman"/>
        </w:rPr>
      </w:pPr>
      <w:r w:rsidRPr="005935B7">
        <w:rPr>
          <w:rFonts w:cs="Times New Roman"/>
        </w:rPr>
        <w:t xml:space="preserve">Dagmar </w:t>
      </w:r>
      <w:r w:rsidR="003A31CC" w:rsidRPr="005935B7">
        <w:rPr>
          <w:rFonts w:cs="Times New Roman"/>
        </w:rPr>
        <w:t>sagde</w:t>
      </w:r>
      <w:r w:rsidR="00EA4B8A" w:rsidRPr="005935B7">
        <w:rPr>
          <w:rFonts w:cs="Times New Roman"/>
        </w:rPr>
        <w:t>:</w:t>
      </w:r>
      <w:r w:rsidRPr="005935B7">
        <w:rPr>
          <w:rFonts w:cs="Times New Roman"/>
        </w:rPr>
        <w:t xml:space="preserve"> </w:t>
      </w:r>
      <w:r w:rsidRPr="005935B7">
        <w:rPr>
          <w:rFonts w:eastAsia="Times New Roman" w:cs="Times New Roman"/>
        </w:rPr>
        <w:t>“Det er vigtigt</w:t>
      </w:r>
      <w:r w:rsidR="00EA4B8A" w:rsidRPr="005935B7">
        <w:rPr>
          <w:rFonts w:eastAsia="Times New Roman" w:cs="Times New Roman"/>
        </w:rPr>
        <w:t>,</w:t>
      </w:r>
      <w:r w:rsidRPr="005935B7">
        <w:rPr>
          <w:rFonts w:eastAsia="Times New Roman" w:cs="Times New Roman"/>
        </w:rPr>
        <w:t xml:space="preserve"> at man føler sig tryg som døvblin</w:t>
      </w:r>
      <w:r w:rsidR="00EA4B8A" w:rsidRPr="005935B7">
        <w:rPr>
          <w:rFonts w:eastAsia="Times New Roman" w:cs="Times New Roman"/>
        </w:rPr>
        <w:t xml:space="preserve">d. Hvis man ikke føler sig tryg, </w:t>
      </w:r>
      <w:r w:rsidRPr="005935B7">
        <w:rPr>
          <w:rFonts w:eastAsia="Times New Roman" w:cs="Times New Roman"/>
        </w:rPr>
        <w:t>så fungerer samarbejdet ikke. Når jeg kan, så udvælger jeg min tolk efter</w:t>
      </w:r>
      <w:r w:rsidR="00EA4B8A" w:rsidRPr="005935B7">
        <w:rPr>
          <w:rFonts w:eastAsia="Times New Roman" w:cs="Times New Roman"/>
        </w:rPr>
        <w:t>,</w:t>
      </w:r>
      <w:r w:rsidRPr="005935B7">
        <w:rPr>
          <w:rFonts w:eastAsia="Times New Roman" w:cs="Times New Roman"/>
        </w:rPr>
        <w:t xml:space="preserve"> hvem jeg er tryg ved, hvem jeg kan aflæse og forstå samt hvem jeg har en god kemi med. Hvis man f</w:t>
      </w:r>
      <w:r w:rsidR="002861AA">
        <w:rPr>
          <w:rFonts w:eastAsia="Times New Roman" w:cs="Times New Roman"/>
        </w:rPr>
        <w:t xml:space="preserve">or eksempel </w:t>
      </w:r>
      <w:r w:rsidR="00EA4B8A" w:rsidRPr="005935B7">
        <w:rPr>
          <w:rFonts w:eastAsia="Times New Roman" w:cs="Times New Roman"/>
        </w:rPr>
        <w:t xml:space="preserve">farer vild </w:t>
      </w:r>
      <w:r w:rsidRPr="005935B7">
        <w:rPr>
          <w:rFonts w:eastAsia="Times New Roman" w:cs="Times New Roman"/>
        </w:rPr>
        <w:t>eller går meget langt et sted</w:t>
      </w:r>
      <w:r w:rsidR="00EA4B8A" w:rsidRPr="005935B7">
        <w:rPr>
          <w:rFonts w:eastAsia="Times New Roman" w:cs="Times New Roman"/>
        </w:rPr>
        <w:t>,</w:t>
      </w:r>
      <w:r w:rsidRPr="005935B7">
        <w:rPr>
          <w:rFonts w:eastAsia="Times New Roman" w:cs="Times New Roman"/>
        </w:rPr>
        <w:t xml:space="preserve"> hvor jeg ved at der ikke er langt, så bliver jeg lidt nervøs. Det hele bliver fremmed for mig, men det er selvfølgelig vigtigt at stole på tolken.” Resten af fokusgruppen nikke</w:t>
      </w:r>
      <w:r w:rsidR="00EA4B8A" w:rsidRPr="005935B7">
        <w:rPr>
          <w:rFonts w:eastAsia="Times New Roman" w:cs="Times New Roman"/>
        </w:rPr>
        <w:t>de</w:t>
      </w:r>
      <w:r w:rsidRPr="005935B7">
        <w:rPr>
          <w:rFonts w:eastAsia="Times New Roman" w:cs="Times New Roman"/>
        </w:rPr>
        <w:t xml:space="preserve"> samstemmende til dette.</w:t>
      </w:r>
    </w:p>
    <w:p w14:paraId="7A7948FC" w14:textId="77777777" w:rsidR="00280D96" w:rsidRPr="005935B7" w:rsidRDefault="00280D96"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 xml:space="preserve">Deltagerne </w:t>
      </w:r>
      <w:r w:rsidR="003A31CC" w:rsidRPr="005935B7">
        <w:rPr>
          <w:rFonts w:eastAsia="Times New Roman" w:cs="Times New Roman"/>
        </w:rPr>
        <w:t>fortalte</w:t>
      </w:r>
      <w:r w:rsidRPr="005935B7">
        <w:rPr>
          <w:rFonts w:eastAsia="Times New Roman" w:cs="Times New Roman"/>
        </w:rPr>
        <w:t xml:space="preserve">, at det frie valg ofte vil omfatte en mindre gruppe tolke, som oparbejder en viden omkring personen, både i forhold til kommunikationsmetode, interesser, interaktionen med andre mennesker og meget andet. Gerda </w:t>
      </w:r>
      <w:r w:rsidR="003A31CC" w:rsidRPr="005935B7">
        <w:rPr>
          <w:rFonts w:eastAsia="Times New Roman" w:cs="Times New Roman"/>
        </w:rPr>
        <w:t>sagde</w:t>
      </w:r>
      <w:r w:rsidR="00EA4B8A" w:rsidRPr="005935B7">
        <w:rPr>
          <w:rFonts w:eastAsia="Times New Roman" w:cs="Times New Roman"/>
        </w:rPr>
        <w:t>:</w:t>
      </w:r>
      <w:r w:rsidRPr="005935B7">
        <w:rPr>
          <w:rFonts w:eastAsia="Times New Roman" w:cs="Times New Roman"/>
        </w:rPr>
        <w:t xml:space="preserve"> “Det er en fordel at bruge de samme tolke, fordi de så også kender de mennesker</w:t>
      </w:r>
      <w:r w:rsidR="00EA4B8A" w:rsidRPr="005935B7">
        <w:rPr>
          <w:rFonts w:eastAsia="Times New Roman" w:cs="Times New Roman"/>
        </w:rPr>
        <w:t>,</w:t>
      </w:r>
      <w:r w:rsidRPr="005935B7">
        <w:rPr>
          <w:rFonts w:eastAsia="Times New Roman" w:cs="Times New Roman"/>
        </w:rPr>
        <w:t xml:space="preserve"> man er sammen med. Det gælder både til familiefester og </w:t>
      </w:r>
      <w:r w:rsidR="00EA4B8A" w:rsidRPr="005935B7">
        <w:rPr>
          <w:rFonts w:eastAsia="Times New Roman" w:cs="Times New Roman"/>
        </w:rPr>
        <w:t>i FDDB-</w:t>
      </w:r>
      <w:r w:rsidRPr="005935B7">
        <w:rPr>
          <w:rFonts w:eastAsia="Times New Roman" w:cs="Times New Roman"/>
        </w:rPr>
        <w:t xml:space="preserve">sammenhænge, </w:t>
      </w:r>
      <w:r w:rsidR="00EA4B8A" w:rsidRPr="005935B7">
        <w:rPr>
          <w:rFonts w:eastAsia="Times New Roman" w:cs="Times New Roman"/>
        </w:rPr>
        <w:t xml:space="preserve">at </w:t>
      </w:r>
      <w:r w:rsidRPr="005935B7">
        <w:rPr>
          <w:rFonts w:eastAsia="Times New Roman" w:cs="Times New Roman"/>
        </w:rPr>
        <w:t xml:space="preserve">det </w:t>
      </w:r>
      <w:r w:rsidR="00EA4B8A" w:rsidRPr="005935B7">
        <w:rPr>
          <w:rFonts w:eastAsia="Times New Roman" w:cs="Times New Roman"/>
        </w:rPr>
        <w:t xml:space="preserve">er </w:t>
      </w:r>
      <w:r w:rsidRPr="005935B7">
        <w:rPr>
          <w:rFonts w:eastAsia="Times New Roman" w:cs="Times New Roman"/>
        </w:rPr>
        <w:t>en stor fordel</w:t>
      </w:r>
      <w:r w:rsidR="00EA4B8A" w:rsidRPr="005935B7">
        <w:rPr>
          <w:rFonts w:eastAsia="Times New Roman" w:cs="Times New Roman"/>
        </w:rPr>
        <w:t>,</w:t>
      </w:r>
      <w:r w:rsidRPr="005935B7">
        <w:rPr>
          <w:rFonts w:eastAsia="Times New Roman" w:cs="Times New Roman"/>
        </w:rPr>
        <w:t xml:space="preserve"> at de kender de personer</w:t>
      </w:r>
      <w:r w:rsidR="00EA4B8A" w:rsidRPr="005935B7">
        <w:rPr>
          <w:rFonts w:eastAsia="Times New Roman" w:cs="Times New Roman"/>
        </w:rPr>
        <w:t>,</w:t>
      </w:r>
      <w:r w:rsidRPr="005935B7">
        <w:rPr>
          <w:rFonts w:eastAsia="Times New Roman" w:cs="Times New Roman"/>
        </w:rPr>
        <w:t xml:space="preserve"> der er til</w:t>
      </w:r>
      <w:r w:rsidR="00EA4B8A" w:rsidRPr="005935B7">
        <w:rPr>
          <w:rFonts w:eastAsia="Times New Roman" w:cs="Times New Roman"/>
        </w:rPr>
        <w:t xml:space="preserve"> </w:t>
      </w:r>
      <w:r w:rsidRPr="005935B7">
        <w:rPr>
          <w:rFonts w:eastAsia="Times New Roman" w:cs="Times New Roman"/>
        </w:rPr>
        <w:t>stede [for at kunne synstolke]. Jeg oplever også, at man [tolke] gør tingene lidt forskelligt</w:t>
      </w:r>
      <w:r w:rsidR="00EA4B8A" w:rsidRPr="005935B7">
        <w:rPr>
          <w:rFonts w:eastAsia="Times New Roman" w:cs="Times New Roman"/>
        </w:rPr>
        <w:t>,</w:t>
      </w:r>
      <w:r w:rsidRPr="005935B7">
        <w:rPr>
          <w:rFonts w:eastAsia="Times New Roman" w:cs="Times New Roman"/>
        </w:rPr>
        <w:t xml:space="preserve"> og hvis man har lært det på den ene måde, som de tolke man bruger, gør, så er det lidt svært</w:t>
      </w:r>
      <w:r w:rsidR="00B44B8F">
        <w:rPr>
          <w:rFonts w:eastAsia="Times New Roman" w:cs="Times New Roman"/>
        </w:rPr>
        <w:t>,</w:t>
      </w:r>
      <w:r w:rsidRPr="005935B7">
        <w:rPr>
          <w:rFonts w:eastAsia="Times New Roman" w:cs="Times New Roman"/>
        </w:rPr>
        <w:t xml:space="preserve"> hvis man får en ny tolk. Men altså, jeg er jo åben over</w:t>
      </w:r>
      <w:r w:rsidR="006A559F" w:rsidRPr="005935B7">
        <w:rPr>
          <w:rFonts w:eastAsia="Times New Roman" w:cs="Times New Roman"/>
        </w:rPr>
        <w:t xml:space="preserve"> </w:t>
      </w:r>
      <w:r w:rsidRPr="005935B7">
        <w:rPr>
          <w:rFonts w:eastAsia="Times New Roman" w:cs="Times New Roman"/>
        </w:rPr>
        <w:t>for det, man skal bare være klar over</w:t>
      </w:r>
      <w:r w:rsidR="006A559F" w:rsidRPr="005935B7">
        <w:rPr>
          <w:rFonts w:eastAsia="Times New Roman" w:cs="Times New Roman"/>
        </w:rPr>
        <w:t>,</w:t>
      </w:r>
      <w:r w:rsidRPr="005935B7">
        <w:rPr>
          <w:rFonts w:eastAsia="Times New Roman" w:cs="Times New Roman"/>
        </w:rPr>
        <w:t xml:space="preserve"> at man skal bruge tid på lige at finde ud af</w:t>
      </w:r>
      <w:r w:rsidR="006A559F" w:rsidRPr="005935B7">
        <w:rPr>
          <w:rFonts w:eastAsia="Times New Roman" w:cs="Times New Roman"/>
        </w:rPr>
        <w:t>,</w:t>
      </w:r>
      <w:r w:rsidRPr="005935B7">
        <w:rPr>
          <w:rFonts w:eastAsia="Times New Roman" w:cs="Times New Roman"/>
        </w:rPr>
        <w:t xml:space="preserve"> hvordan det fungerer, hvis man skal bruge nye tolke. Sådan er livet jo, der vil jo altid komme tidspunkter</w:t>
      </w:r>
      <w:r w:rsidR="006A559F" w:rsidRPr="005935B7">
        <w:rPr>
          <w:rFonts w:eastAsia="Times New Roman" w:cs="Times New Roman"/>
        </w:rPr>
        <w:t>,</w:t>
      </w:r>
      <w:r w:rsidRPr="005935B7">
        <w:rPr>
          <w:rFonts w:eastAsia="Times New Roman" w:cs="Times New Roman"/>
        </w:rPr>
        <w:t xml:space="preserve"> hvor man vil være nød</w:t>
      </w:r>
      <w:r w:rsidR="006A559F" w:rsidRPr="005935B7">
        <w:rPr>
          <w:rFonts w:eastAsia="Times New Roman" w:cs="Times New Roman"/>
        </w:rPr>
        <w:t>t</w:t>
      </w:r>
      <w:r w:rsidRPr="005935B7">
        <w:rPr>
          <w:rFonts w:eastAsia="Times New Roman" w:cs="Times New Roman"/>
        </w:rPr>
        <w:t xml:space="preserve"> til at skulle bruge nye tolke</w:t>
      </w:r>
      <w:r w:rsidR="006A559F" w:rsidRPr="005935B7">
        <w:rPr>
          <w:rFonts w:eastAsia="Times New Roman" w:cs="Times New Roman"/>
        </w:rPr>
        <w:t>,</w:t>
      </w:r>
      <w:r w:rsidRPr="005935B7">
        <w:rPr>
          <w:rFonts w:eastAsia="Times New Roman" w:cs="Times New Roman"/>
        </w:rPr>
        <w:t xml:space="preserve"> og derfor er det så vigtigt</w:t>
      </w:r>
      <w:r w:rsidR="006A559F" w:rsidRPr="005935B7">
        <w:rPr>
          <w:rFonts w:eastAsia="Times New Roman" w:cs="Times New Roman"/>
        </w:rPr>
        <w:t>,</w:t>
      </w:r>
      <w:r w:rsidRPr="005935B7">
        <w:rPr>
          <w:rFonts w:eastAsia="Times New Roman" w:cs="Times New Roman"/>
        </w:rPr>
        <w:t xml:space="preserve"> at man lige bruger tid på</w:t>
      </w:r>
      <w:r w:rsidR="006A559F" w:rsidRPr="005935B7">
        <w:rPr>
          <w:rFonts w:eastAsia="Times New Roman" w:cs="Times New Roman"/>
        </w:rPr>
        <w:t>,</w:t>
      </w:r>
      <w:r w:rsidRPr="005935B7">
        <w:rPr>
          <w:rFonts w:eastAsia="Times New Roman" w:cs="Times New Roman"/>
        </w:rPr>
        <w:t xml:space="preserve"> hvordan det fungerer bedst</w:t>
      </w:r>
      <w:r w:rsidR="007F4BA2" w:rsidRPr="005935B7">
        <w:rPr>
          <w:rFonts w:eastAsia="Times New Roman" w:cs="Times New Roman"/>
        </w:rPr>
        <w:t>.</w:t>
      </w:r>
      <w:r w:rsidRPr="005935B7">
        <w:rPr>
          <w:rFonts w:eastAsia="Times New Roman" w:cs="Times New Roman"/>
        </w:rPr>
        <w:t xml:space="preserve">”  </w:t>
      </w:r>
    </w:p>
    <w:p w14:paraId="19F1D905" w14:textId="391245C8" w:rsidR="00280D96" w:rsidRPr="005935B7" w:rsidRDefault="00280D96"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Årsagen til ønsket om frit tolkevalg kan også være en direkte afledning af den kommunikative udfordring. Bo </w:t>
      </w:r>
      <w:r w:rsidR="003A31CC" w:rsidRPr="005935B7">
        <w:rPr>
          <w:rFonts w:eastAsia="Times New Roman" w:cs="Times New Roman"/>
        </w:rPr>
        <w:t>sagde</w:t>
      </w:r>
      <w:r w:rsidR="006A559F" w:rsidRPr="005935B7">
        <w:rPr>
          <w:rFonts w:eastAsia="Times New Roman" w:cs="Times New Roman"/>
        </w:rPr>
        <w:t xml:space="preserve">: </w:t>
      </w:r>
      <w:r w:rsidRPr="005935B7">
        <w:rPr>
          <w:rFonts w:eastAsia="Times New Roman" w:cs="Times New Roman"/>
        </w:rPr>
        <w:t>“Det er lettere at forstå tolke, der ofte tolker for mig”</w:t>
      </w:r>
      <w:r w:rsidR="006A559F" w:rsidRPr="005935B7">
        <w:rPr>
          <w:rFonts w:eastAsia="Times New Roman" w:cs="Times New Roman"/>
        </w:rPr>
        <w:t>,</w:t>
      </w:r>
      <w:r w:rsidRPr="005935B7">
        <w:rPr>
          <w:rFonts w:eastAsia="Times New Roman" w:cs="Times New Roman"/>
        </w:rPr>
        <w:t xml:space="preserve"> mens baggrunden også kan ligge i menneskelige og etiske overvejelser. Emma </w:t>
      </w:r>
      <w:r w:rsidR="003A31CC" w:rsidRPr="005935B7">
        <w:rPr>
          <w:rFonts w:eastAsia="Times New Roman" w:cs="Times New Roman"/>
        </w:rPr>
        <w:t>beskrev</w:t>
      </w:r>
      <w:r w:rsidRPr="005935B7">
        <w:rPr>
          <w:rFonts w:eastAsia="Times New Roman" w:cs="Times New Roman"/>
        </w:rPr>
        <w:t xml:space="preserve"> en følelse af at blive undertrykt og umyndiggjort af unge og uerfarne tolke. “De overskrider </w:t>
      </w:r>
      <w:r w:rsidR="00795BE9">
        <w:rPr>
          <w:rFonts w:eastAsia="Times New Roman" w:cs="Times New Roman"/>
        </w:rPr>
        <w:t xml:space="preserve">mine </w:t>
      </w:r>
      <w:r w:rsidRPr="005935B7">
        <w:rPr>
          <w:rFonts w:eastAsia="Times New Roman" w:cs="Times New Roman"/>
        </w:rPr>
        <w:t>perso</w:t>
      </w:r>
      <w:r w:rsidR="00521B66" w:rsidRPr="005935B7">
        <w:rPr>
          <w:rFonts w:eastAsia="Times New Roman" w:cs="Times New Roman"/>
        </w:rPr>
        <w:t>nlige grænser og vil overtage. S</w:t>
      </w:r>
      <w:r w:rsidRPr="005935B7">
        <w:rPr>
          <w:rFonts w:eastAsia="Times New Roman" w:cs="Times New Roman"/>
        </w:rPr>
        <w:t>om om jeg ikke er et voksent menneske.”</w:t>
      </w:r>
    </w:p>
    <w:p w14:paraId="6E1F56D3" w14:textId="77777777" w:rsidR="00280D96" w:rsidRPr="005935B7" w:rsidRDefault="00280D96"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Poul </w:t>
      </w:r>
      <w:r w:rsidR="003A31CC" w:rsidRPr="005935B7">
        <w:rPr>
          <w:rFonts w:eastAsia="Times New Roman" w:cs="Times New Roman"/>
        </w:rPr>
        <w:t>beskrev</w:t>
      </w:r>
      <w:r w:rsidRPr="005935B7">
        <w:rPr>
          <w:rFonts w:eastAsia="Times New Roman" w:cs="Times New Roman"/>
        </w:rPr>
        <w:t xml:space="preserve"> deslige den nervøsitet</w:t>
      </w:r>
      <w:r w:rsidR="006A559F" w:rsidRPr="005935B7">
        <w:rPr>
          <w:rFonts w:eastAsia="Times New Roman" w:cs="Times New Roman"/>
        </w:rPr>
        <w:t>,</w:t>
      </w:r>
      <w:r w:rsidRPr="005935B7">
        <w:rPr>
          <w:rFonts w:eastAsia="Times New Roman" w:cs="Times New Roman"/>
        </w:rPr>
        <w:t xml:space="preserve"> han oplever</w:t>
      </w:r>
      <w:r w:rsidR="006A559F" w:rsidRPr="005935B7">
        <w:rPr>
          <w:rFonts w:eastAsia="Times New Roman" w:cs="Times New Roman"/>
        </w:rPr>
        <w:t>,</w:t>
      </w:r>
      <w:r w:rsidRPr="005935B7">
        <w:rPr>
          <w:rFonts w:eastAsia="Times New Roman" w:cs="Times New Roman"/>
        </w:rPr>
        <w:t xml:space="preserve"> ved ikke at vide</w:t>
      </w:r>
      <w:r w:rsidR="006A559F" w:rsidRPr="005935B7">
        <w:rPr>
          <w:rFonts w:eastAsia="Times New Roman" w:cs="Times New Roman"/>
        </w:rPr>
        <w:t>,</w:t>
      </w:r>
      <w:r w:rsidRPr="005935B7">
        <w:rPr>
          <w:rFonts w:eastAsia="Times New Roman" w:cs="Times New Roman"/>
        </w:rPr>
        <w:t xml:space="preserve"> hvilken tolk han får</w:t>
      </w:r>
      <w:r w:rsidR="006A559F" w:rsidRPr="005935B7">
        <w:rPr>
          <w:rFonts w:eastAsia="Times New Roman" w:cs="Times New Roman"/>
        </w:rPr>
        <w:t>:</w:t>
      </w:r>
      <w:r w:rsidRPr="005935B7">
        <w:rPr>
          <w:rFonts w:eastAsia="Times New Roman" w:cs="Times New Roman"/>
        </w:rPr>
        <w:t xml:space="preserve"> ”Det er vigtigt, at jeg kender tolkene, så fungerer vi bedre sammen. Sommetider kan jeg være nervøs</w:t>
      </w:r>
      <w:r w:rsidR="006A559F" w:rsidRPr="005935B7">
        <w:rPr>
          <w:rFonts w:eastAsia="Times New Roman" w:cs="Times New Roman"/>
        </w:rPr>
        <w:t>,</w:t>
      </w:r>
      <w:r w:rsidRPr="005935B7">
        <w:rPr>
          <w:rFonts w:eastAsia="Times New Roman" w:cs="Times New Roman"/>
        </w:rPr>
        <w:t xml:space="preserve"> når jeg har bestilt en tolk gennem </w:t>
      </w:r>
      <w:proofErr w:type="spellStart"/>
      <w:r w:rsidRPr="005935B7">
        <w:rPr>
          <w:rFonts w:eastAsia="Times New Roman" w:cs="Times New Roman"/>
        </w:rPr>
        <w:t>DNTM</w:t>
      </w:r>
      <w:r w:rsidR="00142568">
        <w:rPr>
          <w:rFonts w:eastAsia="Times New Roman" w:cs="Times New Roman"/>
        </w:rPr>
        <w:t>’</w:t>
      </w:r>
      <w:r w:rsidRPr="005935B7">
        <w:rPr>
          <w:rFonts w:eastAsia="Times New Roman" w:cs="Times New Roman"/>
        </w:rPr>
        <w:t>s</w:t>
      </w:r>
      <w:proofErr w:type="spellEnd"/>
      <w:r w:rsidRPr="005935B7">
        <w:rPr>
          <w:rFonts w:eastAsia="Times New Roman" w:cs="Times New Roman"/>
        </w:rPr>
        <w:t xml:space="preserve"> portal, for jeg ved ikke</w:t>
      </w:r>
      <w:r w:rsidR="006A559F" w:rsidRPr="005935B7">
        <w:rPr>
          <w:rFonts w:eastAsia="Times New Roman" w:cs="Times New Roman"/>
        </w:rPr>
        <w:t>,</w:t>
      </w:r>
      <w:r w:rsidRPr="005935B7">
        <w:rPr>
          <w:rFonts w:eastAsia="Times New Roman" w:cs="Times New Roman"/>
        </w:rPr>
        <w:t xml:space="preserve"> hvilken tolk jeg får. Sommetider er jeg uheldig</w:t>
      </w:r>
      <w:r w:rsidR="006A559F" w:rsidRPr="005935B7">
        <w:rPr>
          <w:rFonts w:eastAsia="Times New Roman" w:cs="Times New Roman"/>
        </w:rPr>
        <w:t>,</w:t>
      </w:r>
      <w:r w:rsidRPr="005935B7">
        <w:rPr>
          <w:rFonts w:eastAsia="Times New Roman" w:cs="Times New Roman"/>
        </w:rPr>
        <w:t xml:space="preserve"> og andre gange går det lidt bedre, men jeg bestiller helst mine egne tolke, da jeg ved</w:t>
      </w:r>
      <w:r w:rsidR="00B44B8F">
        <w:rPr>
          <w:rFonts w:eastAsia="Times New Roman" w:cs="Times New Roman"/>
        </w:rPr>
        <w:t>,</w:t>
      </w:r>
      <w:r w:rsidRPr="005935B7">
        <w:rPr>
          <w:rFonts w:eastAsia="Times New Roman" w:cs="Times New Roman"/>
        </w:rPr>
        <w:t xml:space="preserve"> hvem der kan klare opgaven for mig.”</w:t>
      </w:r>
    </w:p>
    <w:p w14:paraId="4352DDD4" w14:textId="77777777" w:rsidR="00280D96" w:rsidRPr="005935B7" w:rsidRDefault="00EA1F59"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Det </w:t>
      </w:r>
      <w:r w:rsidR="00280D96" w:rsidRPr="005935B7">
        <w:rPr>
          <w:rFonts w:eastAsia="Times New Roman" w:cs="Times New Roman"/>
        </w:rPr>
        <w:t xml:space="preserve">virker ikke </w:t>
      </w:r>
      <w:r w:rsidR="006A559F" w:rsidRPr="005935B7">
        <w:rPr>
          <w:rFonts w:eastAsia="Times New Roman" w:cs="Times New Roman"/>
        </w:rPr>
        <w:t xml:space="preserve">som om, </w:t>
      </w:r>
      <w:r w:rsidR="00280D96" w:rsidRPr="005935B7">
        <w:rPr>
          <w:rFonts w:eastAsia="Times New Roman" w:cs="Times New Roman"/>
        </w:rPr>
        <w:t>døvblinde har interesse for tolkenes ansættelsesforhold, men at det er kvaliteten for den enkelte</w:t>
      </w:r>
      <w:r w:rsidR="006A559F" w:rsidRPr="005935B7">
        <w:rPr>
          <w:rFonts w:eastAsia="Times New Roman" w:cs="Times New Roman"/>
        </w:rPr>
        <w:t>,</w:t>
      </w:r>
      <w:r w:rsidR="00280D96" w:rsidRPr="005935B7">
        <w:rPr>
          <w:rFonts w:eastAsia="Times New Roman" w:cs="Times New Roman"/>
        </w:rPr>
        <w:t xml:space="preserve"> der er i højsædet. Lars </w:t>
      </w:r>
      <w:r w:rsidR="003A31CC" w:rsidRPr="005935B7">
        <w:rPr>
          <w:rFonts w:eastAsia="Times New Roman" w:cs="Times New Roman"/>
        </w:rPr>
        <w:t>sagde</w:t>
      </w:r>
      <w:r w:rsidR="006A559F" w:rsidRPr="005935B7">
        <w:rPr>
          <w:rFonts w:eastAsia="Times New Roman" w:cs="Times New Roman"/>
        </w:rPr>
        <w:t>:</w:t>
      </w:r>
      <w:r w:rsidR="00280D96" w:rsidRPr="005935B7">
        <w:rPr>
          <w:rFonts w:eastAsia="Times New Roman" w:cs="Times New Roman"/>
        </w:rPr>
        <w:t xml:space="preserve"> ”Der er mange forskellige tolkefirmaer, men jeg udvælger de tolke</w:t>
      </w:r>
      <w:r w:rsidR="006A559F" w:rsidRPr="005935B7">
        <w:rPr>
          <w:rFonts w:eastAsia="Times New Roman" w:cs="Times New Roman"/>
        </w:rPr>
        <w:t>,</w:t>
      </w:r>
      <w:r w:rsidR="00280D96" w:rsidRPr="005935B7">
        <w:rPr>
          <w:rFonts w:eastAsia="Times New Roman" w:cs="Times New Roman"/>
        </w:rPr>
        <w:t xml:space="preserve"> jeg synes er gode og rigtige til opgaven,</w:t>
      </w:r>
      <w:r w:rsidR="006A559F" w:rsidRPr="005935B7">
        <w:rPr>
          <w:rFonts w:eastAsia="Times New Roman" w:cs="Times New Roman"/>
        </w:rPr>
        <w:t xml:space="preserve"> uafhængigt af hvor de er ansat, </w:t>
      </w:r>
      <w:r w:rsidR="00280D96" w:rsidRPr="005935B7">
        <w:rPr>
          <w:rFonts w:eastAsia="Times New Roman" w:cs="Times New Roman"/>
        </w:rPr>
        <w:t xml:space="preserve">eller om de er selvstændige.” </w:t>
      </w:r>
    </w:p>
    <w:p w14:paraId="5D14ED8C" w14:textId="77777777" w:rsidR="00280D96" w:rsidRPr="005935B7" w:rsidRDefault="00280D96" w:rsidP="009021D1">
      <w:pPr>
        <w:spacing w:before="100" w:beforeAutospacing="1" w:after="100" w:afterAutospacing="1" w:line="300" w:lineRule="atLeast"/>
        <w:rPr>
          <w:rFonts w:eastAsia="Times New Roman" w:cs="Times New Roman"/>
        </w:rPr>
      </w:pPr>
    </w:p>
    <w:p w14:paraId="06EA0468" w14:textId="77777777" w:rsidR="007C78B3" w:rsidRPr="005935B7" w:rsidRDefault="00007D7E" w:rsidP="009021D1">
      <w:pPr>
        <w:pStyle w:val="Overskrift2"/>
        <w:spacing w:before="100" w:beforeAutospacing="1" w:after="100" w:afterAutospacing="1" w:line="300" w:lineRule="atLeast"/>
      </w:pPr>
      <w:bookmarkStart w:id="44" w:name="_Toc442966769"/>
      <w:r w:rsidRPr="005935B7">
        <w:t xml:space="preserve">3.5 </w:t>
      </w:r>
      <w:r w:rsidR="00E82990" w:rsidRPr="005935B7">
        <w:t>Kommentarer</w:t>
      </w:r>
      <w:r w:rsidR="00E03497" w:rsidRPr="005935B7">
        <w:t xml:space="preserve"> til rammerne for tolkning</w:t>
      </w:r>
      <w:bookmarkEnd w:id="44"/>
    </w:p>
    <w:p w14:paraId="5AB7B683" w14:textId="77777777" w:rsidR="00E82990" w:rsidRPr="005935B7" w:rsidRDefault="00E82990" w:rsidP="009021D1">
      <w:pPr>
        <w:spacing w:before="100" w:beforeAutospacing="1" w:after="100" w:afterAutospacing="1" w:line="300" w:lineRule="atLeast"/>
        <w:rPr>
          <w:rFonts w:cs="Times New Roman"/>
        </w:rPr>
      </w:pPr>
      <w:r w:rsidRPr="005935B7">
        <w:rPr>
          <w:rFonts w:cs="Times New Roman"/>
        </w:rPr>
        <w:t>Nogle beretninger og k</w:t>
      </w:r>
      <w:r w:rsidR="00D95D8F" w:rsidRPr="005935B7">
        <w:rPr>
          <w:rFonts w:cs="Times New Roman"/>
        </w:rPr>
        <w:t>ommentarer relaterede sig til</w:t>
      </w:r>
      <w:r w:rsidRPr="005935B7">
        <w:rPr>
          <w:rFonts w:cs="Times New Roman"/>
        </w:rPr>
        <w:t xml:space="preserve"> rammerne for tolkning, herunder ud</w:t>
      </w:r>
      <w:r w:rsidR="00D95D8F" w:rsidRPr="005935B7">
        <w:rPr>
          <w:rFonts w:cs="Times New Roman"/>
        </w:rPr>
        <w:t xml:space="preserve">dannelse og bevilling af tolke. De </w:t>
      </w:r>
      <w:r w:rsidRPr="005935B7">
        <w:rPr>
          <w:rFonts w:cs="Times New Roman"/>
        </w:rPr>
        <w:t>medtages de</w:t>
      </w:r>
      <w:r w:rsidR="00D95D8F" w:rsidRPr="005935B7">
        <w:rPr>
          <w:rFonts w:cs="Times New Roman"/>
        </w:rPr>
        <w:t>rfor</w:t>
      </w:r>
      <w:r w:rsidRPr="005935B7">
        <w:rPr>
          <w:rFonts w:cs="Times New Roman"/>
        </w:rPr>
        <w:t xml:space="preserve"> i dette afsnit. </w:t>
      </w:r>
    </w:p>
    <w:p w14:paraId="54E1AA49" w14:textId="77777777" w:rsidR="007C78B3" w:rsidRPr="005935B7" w:rsidRDefault="004D05F4" w:rsidP="009021D1">
      <w:pPr>
        <w:spacing w:before="100" w:beforeAutospacing="1" w:after="100" w:afterAutospacing="1" w:line="300" w:lineRule="atLeast"/>
        <w:rPr>
          <w:rFonts w:cs="Times New Roman"/>
        </w:rPr>
      </w:pPr>
      <w:r w:rsidRPr="005935B7">
        <w:rPr>
          <w:rFonts w:cs="Times New Roman"/>
        </w:rPr>
        <w:t>De tre</w:t>
      </w:r>
      <w:r w:rsidR="007E55E3" w:rsidRPr="005935B7">
        <w:rPr>
          <w:rFonts w:cs="Times New Roman"/>
        </w:rPr>
        <w:t xml:space="preserve"> tegnsprogstalende grupper udtrykte alle, at tolkeuddannelse</w:t>
      </w:r>
      <w:r w:rsidR="00D95D8F" w:rsidRPr="005935B7">
        <w:rPr>
          <w:rFonts w:cs="Times New Roman"/>
        </w:rPr>
        <w:t>n</w:t>
      </w:r>
      <w:r w:rsidR="007E55E3" w:rsidRPr="005935B7">
        <w:rPr>
          <w:rFonts w:cs="Times New Roman"/>
        </w:rPr>
        <w:t xml:space="preserve"> i Danmark ikke kvalific</w:t>
      </w:r>
      <w:r w:rsidRPr="005935B7">
        <w:rPr>
          <w:rFonts w:cs="Times New Roman"/>
        </w:rPr>
        <w:t xml:space="preserve">erer tolkene tilstrækkeligt, </w:t>
      </w:r>
      <w:r w:rsidR="007E55E3" w:rsidRPr="005935B7">
        <w:rPr>
          <w:rFonts w:cs="Times New Roman"/>
        </w:rPr>
        <w:t>og at</w:t>
      </w:r>
      <w:r w:rsidRPr="005935B7">
        <w:rPr>
          <w:rFonts w:cs="Times New Roman"/>
        </w:rPr>
        <w:t xml:space="preserve"> det også er en af grundene til, </w:t>
      </w:r>
      <w:r w:rsidR="007E55E3" w:rsidRPr="005935B7">
        <w:rPr>
          <w:rFonts w:cs="Times New Roman"/>
        </w:rPr>
        <w:t>at de nyuddannede tolke kommer ud på arbejdsmarkedet med me</w:t>
      </w:r>
      <w:r w:rsidR="00D95D8F" w:rsidRPr="005935B7">
        <w:rPr>
          <w:rFonts w:cs="Times New Roman"/>
        </w:rPr>
        <w:t>get lidt viden om døvblinde. Det</w:t>
      </w:r>
      <w:r w:rsidR="007E55E3" w:rsidRPr="005935B7">
        <w:rPr>
          <w:rFonts w:cs="Times New Roman"/>
        </w:rPr>
        <w:t xml:space="preserve"> blev nævnt, at tolkeuddannelse</w:t>
      </w:r>
      <w:r w:rsidR="00D95D8F" w:rsidRPr="005935B7">
        <w:rPr>
          <w:rFonts w:cs="Times New Roman"/>
        </w:rPr>
        <w:t>n</w:t>
      </w:r>
      <w:r w:rsidR="007E55E3" w:rsidRPr="005935B7">
        <w:rPr>
          <w:rFonts w:cs="Times New Roman"/>
        </w:rPr>
        <w:t xml:space="preserve"> kun har en </w:t>
      </w:r>
      <w:r w:rsidR="00665F8D" w:rsidRPr="005935B7">
        <w:rPr>
          <w:rFonts w:cs="Times New Roman"/>
        </w:rPr>
        <w:t>uges undervisning om døvblinde</w:t>
      </w:r>
      <w:r w:rsidRPr="005935B7">
        <w:rPr>
          <w:rFonts w:cs="Times New Roman"/>
        </w:rPr>
        <w:t>,</w:t>
      </w:r>
      <w:r w:rsidR="00665F8D" w:rsidRPr="005935B7">
        <w:rPr>
          <w:rFonts w:cs="Times New Roman"/>
        </w:rPr>
        <w:t xml:space="preserve"> og at der i de andre nordiske lande er meget mere fokus på døvblindetolkning. Tolke</w:t>
      </w:r>
      <w:r w:rsidR="00D95D8F" w:rsidRPr="005935B7">
        <w:rPr>
          <w:rFonts w:cs="Times New Roman"/>
        </w:rPr>
        <w:t>uddannelsen i Sverige blev givet</w:t>
      </w:r>
      <w:r w:rsidR="00665F8D" w:rsidRPr="005935B7">
        <w:rPr>
          <w:rFonts w:cs="Times New Roman"/>
        </w:rPr>
        <w:t xml:space="preserve"> som eksempel på</w:t>
      </w:r>
      <w:r w:rsidRPr="005935B7">
        <w:rPr>
          <w:rFonts w:cs="Times New Roman"/>
        </w:rPr>
        <w:t>,</w:t>
      </w:r>
      <w:r w:rsidR="00665F8D" w:rsidRPr="005935B7">
        <w:rPr>
          <w:rFonts w:cs="Times New Roman"/>
        </w:rPr>
        <w:t xml:space="preserve"> hvordan </w:t>
      </w:r>
      <w:r w:rsidR="00943EF7" w:rsidRPr="005935B7">
        <w:rPr>
          <w:rFonts w:cs="Times New Roman"/>
        </w:rPr>
        <w:t xml:space="preserve">det kan lykkes </w:t>
      </w:r>
      <w:r w:rsidR="00665F8D" w:rsidRPr="005935B7">
        <w:rPr>
          <w:rFonts w:cs="Times New Roman"/>
        </w:rPr>
        <w:t xml:space="preserve">at uddanne tolke tilstrækkeligt. </w:t>
      </w:r>
    </w:p>
    <w:p w14:paraId="704EA588" w14:textId="77777777" w:rsidR="00665F8D" w:rsidRPr="005935B7" w:rsidRDefault="00665F8D" w:rsidP="009021D1">
      <w:pPr>
        <w:spacing w:before="100" w:beforeAutospacing="1" w:after="100" w:afterAutospacing="1" w:line="300" w:lineRule="atLeast"/>
        <w:rPr>
          <w:rFonts w:cs="Times New Roman"/>
        </w:rPr>
      </w:pPr>
      <w:r w:rsidRPr="005935B7">
        <w:rPr>
          <w:rFonts w:cs="Times New Roman"/>
        </w:rPr>
        <w:t>Lars sagde: ”Det betyder, at når jeg får en nyuddannet tolk, skal jeg bruge enormt meget energi på at lære hende op og uddanne hende, hvilket er meget krævende.”</w:t>
      </w:r>
    </w:p>
    <w:p w14:paraId="14314BA5" w14:textId="77777777" w:rsidR="00665F8D" w:rsidRPr="005935B7" w:rsidRDefault="00665F8D" w:rsidP="009021D1">
      <w:pPr>
        <w:spacing w:before="100" w:beforeAutospacing="1" w:after="100" w:afterAutospacing="1" w:line="300" w:lineRule="atLeast"/>
        <w:rPr>
          <w:rFonts w:cs="Times New Roman"/>
        </w:rPr>
      </w:pPr>
      <w:r w:rsidRPr="005935B7">
        <w:rPr>
          <w:rFonts w:cs="Times New Roman"/>
        </w:rPr>
        <w:t xml:space="preserve">Den ene taktilgruppe udtrykte desuden bekymring for fremtidens muligheder for tolkning, fordi tolkeuddannelsen i Århus har faldende elevtal. </w:t>
      </w:r>
    </w:p>
    <w:p w14:paraId="422FA885" w14:textId="77777777" w:rsidR="00665F8D" w:rsidRPr="005935B7" w:rsidRDefault="00665F8D" w:rsidP="009021D1">
      <w:pPr>
        <w:spacing w:before="100" w:beforeAutospacing="1" w:after="100" w:afterAutospacing="1" w:line="300" w:lineRule="atLeast"/>
        <w:rPr>
          <w:rFonts w:cs="Times New Roman"/>
        </w:rPr>
      </w:pPr>
      <w:r w:rsidRPr="005935B7">
        <w:rPr>
          <w:rFonts w:cs="Times New Roman"/>
        </w:rPr>
        <w:lastRenderedPageBreak/>
        <w:t>I fokusgruppen for tolke til/fra tegnsprog mener tolkene, at spejltolkning som fag er nødvendigt</w:t>
      </w:r>
      <w:r w:rsidR="00D95D8F" w:rsidRPr="005935B7">
        <w:rPr>
          <w:rFonts w:cs="Times New Roman"/>
        </w:rPr>
        <w:t xml:space="preserve"> for at kvalificere tolkene</w:t>
      </w:r>
      <w:r w:rsidRPr="005935B7">
        <w:rPr>
          <w:rFonts w:cs="Times New Roman"/>
        </w:rPr>
        <w:t xml:space="preserve">. </w:t>
      </w:r>
    </w:p>
    <w:p w14:paraId="3960DD45" w14:textId="77777777" w:rsidR="00AF6723" w:rsidRPr="005935B7" w:rsidRDefault="00AF6723" w:rsidP="009021D1">
      <w:pPr>
        <w:spacing w:before="100" w:beforeAutospacing="1" w:after="100" w:afterAutospacing="1" w:line="300" w:lineRule="atLeast"/>
        <w:rPr>
          <w:rFonts w:cs="Times New Roman"/>
        </w:rPr>
      </w:pPr>
      <w:r w:rsidRPr="005935B7">
        <w:rPr>
          <w:rFonts w:cs="Times New Roman"/>
        </w:rPr>
        <w:t>Udbuddet af tolke var også et emne</w:t>
      </w:r>
      <w:r w:rsidR="004D05F4" w:rsidRPr="005935B7">
        <w:rPr>
          <w:rFonts w:cs="Times New Roman"/>
        </w:rPr>
        <w:t>,</w:t>
      </w:r>
      <w:r w:rsidRPr="005935B7">
        <w:rPr>
          <w:rFonts w:cs="Times New Roman"/>
        </w:rPr>
        <w:t xml:space="preserve"> de tegnsprogstalende døvblinde deltagere u</w:t>
      </w:r>
      <w:r w:rsidR="004D05F4" w:rsidRPr="005935B7">
        <w:rPr>
          <w:rFonts w:cs="Times New Roman"/>
        </w:rPr>
        <w:t>dtrykte frustration omkring. Det</w:t>
      </w:r>
      <w:r w:rsidRPr="005935B7">
        <w:rPr>
          <w:rFonts w:cs="Times New Roman"/>
        </w:rPr>
        <w:t xml:space="preserve"> blev nævnt, at det er svært at skaffe takt</w:t>
      </w:r>
      <w:r w:rsidR="00B44B8F">
        <w:rPr>
          <w:rFonts w:cs="Times New Roman"/>
        </w:rPr>
        <w:t>iltolke med kort varsel, også i</w:t>
      </w:r>
      <w:r w:rsidRPr="005935B7">
        <w:rPr>
          <w:rFonts w:cs="Times New Roman"/>
        </w:rPr>
        <w:t xml:space="preserve"> alvorlige situationer. </w:t>
      </w:r>
      <w:r w:rsidR="00BE4ACA" w:rsidRPr="005935B7">
        <w:rPr>
          <w:rFonts w:cs="Times New Roman"/>
        </w:rPr>
        <w:t>Ellen sagde</w:t>
      </w:r>
      <w:r w:rsidR="00B44B8F">
        <w:rPr>
          <w:rFonts w:cs="Times New Roman"/>
        </w:rPr>
        <w:t xml:space="preserve">: </w:t>
      </w:r>
      <w:r w:rsidR="00BE4ACA" w:rsidRPr="005935B7">
        <w:rPr>
          <w:rFonts w:cs="Times New Roman"/>
        </w:rPr>
        <w:t>”</w:t>
      </w:r>
      <w:r w:rsidR="00B44B8F">
        <w:rPr>
          <w:rFonts w:cs="Times New Roman"/>
        </w:rPr>
        <w:t>D</w:t>
      </w:r>
      <w:r w:rsidR="00BE4ACA" w:rsidRPr="005935B7">
        <w:rPr>
          <w:rFonts w:cs="Times New Roman"/>
        </w:rPr>
        <w:t>et begrænser vores muligheder for at få løst problemstillinger, der naturligt løbende dukker op. Hvis jeg får en tid hos lægen</w:t>
      </w:r>
      <w:r w:rsidR="00D95D8F" w:rsidRPr="005935B7">
        <w:rPr>
          <w:rFonts w:cs="Times New Roman"/>
        </w:rPr>
        <w:t xml:space="preserve"> om nogle dage, så er det</w:t>
      </w:r>
      <w:r w:rsidR="00BE4ACA" w:rsidRPr="005935B7">
        <w:rPr>
          <w:rFonts w:cs="Times New Roman"/>
        </w:rPr>
        <w:t xml:space="preserve"> umuligt at få tolk</w:t>
      </w:r>
      <w:r w:rsidR="004D05F4" w:rsidRPr="005935B7">
        <w:rPr>
          <w:rFonts w:cs="Times New Roman"/>
        </w:rPr>
        <w:t>,</w:t>
      </w:r>
      <w:r w:rsidR="00BE4ACA" w:rsidRPr="005935B7">
        <w:rPr>
          <w:rFonts w:cs="Times New Roman"/>
        </w:rPr>
        <w:t xml:space="preserve"> og jeg må i stedet bede min datter om hjælp”.</w:t>
      </w:r>
    </w:p>
    <w:p w14:paraId="54156992" w14:textId="77777777" w:rsidR="00BE4ACA" w:rsidRPr="005935B7" w:rsidRDefault="00BE4ACA" w:rsidP="009021D1">
      <w:pPr>
        <w:spacing w:before="100" w:beforeAutospacing="1" w:after="100" w:afterAutospacing="1" w:line="300" w:lineRule="atLeast"/>
        <w:rPr>
          <w:rFonts w:cs="Times New Roman"/>
        </w:rPr>
      </w:pPr>
      <w:r w:rsidRPr="005935B7">
        <w:rPr>
          <w:rFonts w:cs="Times New Roman"/>
        </w:rPr>
        <w:t>Begrænsninger i</w:t>
      </w:r>
      <w:r w:rsidR="004D05F4" w:rsidRPr="005935B7">
        <w:rPr>
          <w:rFonts w:cs="Times New Roman"/>
        </w:rPr>
        <w:t>nden for</w:t>
      </w:r>
      <w:r w:rsidRPr="005935B7">
        <w:rPr>
          <w:rFonts w:cs="Times New Roman"/>
        </w:rPr>
        <w:t xml:space="preserve"> de områder</w:t>
      </w:r>
      <w:r w:rsidR="004D05F4" w:rsidRPr="005935B7">
        <w:rPr>
          <w:rFonts w:cs="Times New Roman"/>
        </w:rPr>
        <w:t>,</w:t>
      </w:r>
      <w:r w:rsidRPr="005935B7">
        <w:rPr>
          <w:rFonts w:cs="Times New Roman"/>
        </w:rPr>
        <w:t xml:space="preserve"> man kan få bevilliget tolk til</w:t>
      </w:r>
      <w:r w:rsidR="004D05F4" w:rsidRPr="005935B7">
        <w:rPr>
          <w:rFonts w:cs="Times New Roman"/>
        </w:rPr>
        <w:t>,</w:t>
      </w:r>
      <w:r w:rsidRPr="005935B7">
        <w:rPr>
          <w:rFonts w:cs="Times New Roman"/>
        </w:rPr>
        <w:t xml:space="preserve"> var det emne, der fyldte mest, dog ikke for gruppen af svagsynede. </w:t>
      </w:r>
      <w:r w:rsidR="00087B89" w:rsidRPr="005935B7">
        <w:rPr>
          <w:rFonts w:cs="Times New Roman"/>
        </w:rPr>
        <w:t>D</w:t>
      </w:r>
      <w:r w:rsidR="004D05F4" w:rsidRPr="005935B7">
        <w:rPr>
          <w:rFonts w:cs="Times New Roman"/>
        </w:rPr>
        <w:t>et</w:t>
      </w:r>
      <w:r w:rsidR="00087B89" w:rsidRPr="005935B7">
        <w:rPr>
          <w:rFonts w:cs="Times New Roman"/>
        </w:rPr>
        <w:t xml:space="preserve"> blev</w:t>
      </w:r>
      <w:r w:rsidR="004D05F4" w:rsidRPr="005935B7">
        <w:rPr>
          <w:rFonts w:cs="Times New Roman"/>
        </w:rPr>
        <w:t xml:space="preserve"> </w:t>
      </w:r>
      <w:r w:rsidR="00052681" w:rsidRPr="005935B7">
        <w:rPr>
          <w:rFonts w:cs="Times New Roman"/>
        </w:rPr>
        <w:t>nævnt, at der i dag er tekster på film i biograferne, men at døvblinde ikke er ligestillede i denne kontekst, fordi der kun ydes tolkning mellem personer</w:t>
      </w:r>
      <w:r w:rsidR="004D05F4" w:rsidRPr="005935B7">
        <w:rPr>
          <w:rFonts w:cs="Times New Roman"/>
        </w:rPr>
        <w:t>,</w:t>
      </w:r>
      <w:r w:rsidR="00052681" w:rsidRPr="005935B7">
        <w:rPr>
          <w:rFonts w:cs="Times New Roman"/>
        </w:rPr>
        <w:t xml:space="preserve"> der er fysisk tilstede. Ligeledes ønskes der bedre muligheder for tolkning af visuel information ud fra en betragtning om</w:t>
      </w:r>
      <w:r w:rsidR="004D05F4" w:rsidRPr="005935B7">
        <w:rPr>
          <w:rFonts w:cs="Times New Roman"/>
        </w:rPr>
        <w:t>,</w:t>
      </w:r>
      <w:r w:rsidR="00052681" w:rsidRPr="005935B7">
        <w:rPr>
          <w:rFonts w:cs="Times New Roman"/>
        </w:rPr>
        <w:t xml:space="preserve"> at digitale medier fylder mere og mere og bliver samtidig mere visuelle. Informationer inden</w:t>
      </w:r>
      <w:r w:rsidR="004D05F4" w:rsidRPr="005935B7">
        <w:rPr>
          <w:rFonts w:cs="Times New Roman"/>
        </w:rPr>
        <w:t xml:space="preserve"> </w:t>
      </w:r>
      <w:r w:rsidR="00052681" w:rsidRPr="005935B7">
        <w:rPr>
          <w:rFonts w:cs="Times New Roman"/>
        </w:rPr>
        <w:t>for døvesamfundet formidles også i stigende grad visuelt [på tegns</w:t>
      </w:r>
      <w:r w:rsidR="003B0E16" w:rsidRPr="005935B7">
        <w:rPr>
          <w:rFonts w:cs="Times New Roman"/>
        </w:rPr>
        <w:t>prog] gennem sociale medier, og</w:t>
      </w:r>
      <w:r w:rsidR="00052681" w:rsidRPr="005935B7">
        <w:rPr>
          <w:rFonts w:cs="Times New Roman"/>
        </w:rPr>
        <w:t xml:space="preserve"> det bliver stadigt sværere for taktilbrugere at følge med. </w:t>
      </w:r>
    </w:p>
    <w:p w14:paraId="547FE725" w14:textId="77777777" w:rsidR="00166D7F" w:rsidRPr="005935B7" w:rsidRDefault="00D95D8F" w:rsidP="009021D1">
      <w:pPr>
        <w:spacing w:before="100" w:beforeAutospacing="1" w:after="100" w:afterAutospacing="1" w:line="300" w:lineRule="atLeast"/>
        <w:rPr>
          <w:rFonts w:cs="Times New Roman"/>
        </w:rPr>
      </w:pPr>
      <w:r w:rsidRPr="005935B7">
        <w:rPr>
          <w:rFonts w:cs="Times New Roman"/>
        </w:rPr>
        <w:t xml:space="preserve">Nogle deltagere mente også, at det bør være en mulighed at </w:t>
      </w:r>
      <w:r w:rsidR="00B44B8F">
        <w:rPr>
          <w:rFonts w:cs="Times New Roman"/>
        </w:rPr>
        <w:t xml:space="preserve">kunne </w:t>
      </w:r>
      <w:r w:rsidRPr="005935B7">
        <w:rPr>
          <w:rFonts w:cs="Times New Roman"/>
        </w:rPr>
        <w:t>gemme skrivetolkning. En deltager begrundede det på denne måde: ”Jeg kan ikke nå at læse alt, men der er det vigtigt for mig</w:t>
      </w:r>
      <w:r w:rsidR="008E503D" w:rsidRPr="005935B7">
        <w:rPr>
          <w:rFonts w:cs="Times New Roman"/>
        </w:rPr>
        <w:t>,</w:t>
      </w:r>
      <w:r w:rsidRPr="005935B7">
        <w:rPr>
          <w:rFonts w:cs="Times New Roman"/>
        </w:rPr>
        <w:t xml:space="preserve"> at det er okay som døvblind</w:t>
      </w:r>
      <w:r w:rsidR="008E503D" w:rsidRPr="005935B7">
        <w:rPr>
          <w:rFonts w:cs="Times New Roman"/>
        </w:rPr>
        <w:t>,</w:t>
      </w:r>
      <w:r w:rsidRPr="005935B7">
        <w:rPr>
          <w:rFonts w:cs="Times New Roman"/>
        </w:rPr>
        <w:t xml:space="preserve"> når man får punktskriftstolkning, at man må gemme tolkningen. Når man ikke hører alt, kan man så læse det</w:t>
      </w:r>
      <w:r w:rsidR="008E503D" w:rsidRPr="005935B7">
        <w:rPr>
          <w:rFonts w:cs="Times New Roman"/>
        </w:rPr>
        <w:t>,</w:t>
      </w:r>
      <w:r w:rsidRPr="005935B7">
        <w:rPr>
          <w:rFonts w:cs="Times New Roman"/>
        </w:rPr>
        <w:t xml:space="preserve"> man ikke lige fik fat i. Det kan være meget svært både at høre og forstå på én gang, så derfor er det vigtigt</w:t>
      </w:r>
      <w:r w:rsidR="008E503D" w:rsidRPr="005935B7">
        <w:rPr>
          <w:rFonts w:cs="Times New Roman"/>
        </w:rPr>
        <w:t>,</w:t>
      </w:r>
      <w:r w:rsidRPr="005935B7">
        <w:rPr>
          <w:rFonts w:cs="Times New Roman"/>
        </w:rPr>
        <w:t xml:space="preserve"> at vi må få lov at gemme tolkningen.”</w:t>
      </w:r>
    </w:p>
    <w:p w14:paraId="49D35FDE" w14:textId="77777777" w:rsidR="00701393" w:rsidRPr="005935B7" w:rsidRDefault="00701393" w:rsidP="009021D1">
      <w:pPr>
        <w:spacing w:before="100" w:beforeAutospacing="1" w:after="100" w:afterAutospacing="1" w:line="300" w:lineRule="atLeast"/>
        <w:rPr>
          <w:rFonts w:cs="Times New Roman"/>
        </w:rPr>
      </w:pPr>
      <w:r w:rsidRPr="005935B7">
        <w:rPr>
          <w:rFonts w:cs="Times New Roman"/>
        </w:rPr>
        <w:t>Et ønske om, at man kan bestille tolk i hele tidsrummet for aktiviteten fremkom også. Der er brug for at kunne gå en kortere tur, for at få klaret hjernen, læse nyheder eller lignende. ”Som det er nu, er døvblinde nødsaget til at tage kontaktperson med, hvis man ønsker at komme ud og få frisk luft, også selvom det drejer sig om en meget lille procentde</w:t>
      </w:r>
      <w:r w:rsidR="00D95D8F" w:rsidRPr="005935B7">
        <w:rPr>
          <w:rFonts w:cs="Times New Roman"/>
        </w:rPr>
        <w:t>l af den samlede tolkning</w:t>
      </w:r>
      <w:r w:rsidR="00B44B8F">
        <w:rPr>
          <w:rFonts w:cs="Times New Roman"/>
        </w:rPr>
        <w:t>,</w:t>
      </w:r>
      <w:r w:rsidR="00D95D8F" w:rsidRPr="005935B7">
        <w:rPr>
          <w:rFonts w:cs="Times New Roman"/>
        </w:rPr>
        <w:t>” sagde</w:t>
      </w:r>
      <w:r w:rsidRPr="005935B7">
        <w:rPr>
          <w:rFonts w:cs="Times New Roman"/>
        </w:rPr>
        <w:t xml:space="preserve"> en deltager. </w:t>
      </w:r>
    </w:p>
    <w:p w14:paraId="4D1190EE" w14:textId="3AAFB378" w:rsidR="00052681" w:rsidRPr="005935B7" w:rsidRDefault="00052681" w:rsidP="009021D1">
      <w:pPr>
        <w:spacing w:before="100" w:beforeAutospacing="1" w:after="100" w:afterAutospacing="1" w:line="300" w:lineRule="atLeast"/>
        <w:rPr>
          <w:rFonts w:cs="Times New Roman"/>
        </w:rPr>
      </w:pPr>
      <w:r w:rsidRPr="005935B7">
        <w:rPr>
          <w:rFonts w:cs="Times New Roman"/>
        </w:rPr>
        <w:t xml:space="preserve">Der var desuden </w:t>
      </w:r>
      <w:proofErr w:type="spellStart"/>
      <w:r w:rsidRPr="005935B7">
        <w:rPr>
          <w:rFonts w:cs="Times New Roman"/>
        </w:rPr>
        <w:t>undren</w:t>
      </w:r>
      <w:proofErr w:type="spellEnd"/>
      <w:r w:rsidRPr="005935B7">
        <w:rPr>
          <w:rFonts w:cs="Times New Roman"/>
        </w:rPr>
        <w:t xml:space="preserve"> over</w:t>
      </w:r>
      <w:r w:rsidR="00701393" w:rsidRPr="005935B7">
        <w:rPr>
          <w:rFonts w:cs="Times New Roman"/>
        </w:rPr>
        <w:t>,</w:t>
      </w:r>
      <w:r w:rsidRPr="005935B7">
        <w:rPr>
          <w:rFonts w:cs="Times New Roman"/>
        </w:rPr>
        <w:t xml:space="preserve"> at man ikke må bruge tolk i udlandet</w:t>
      </w:r>
      <w:r w:rsidR="008E503D" w:rsidRPr="005935B7">
        <w:rPr>
          <w:rFonts w:cs="Times New Roman"/>
        </w:rPr>
        <w:t>,</w:t>
      </w:r>
      <w:r w:rsidRPr="005935B7">
        <w:rPr>
          <w:rFonts w:cs="Times New Roman"/>
        </w:rPr>
        <w:t xml:space="preserve"> medmindre det er en politisk aktivitet</w:t>
      </w:r>
      <w:r w:rsidR="008E503D" w:rsidRPr="005935B7">
        <w:rPr>
          <w:rFonts w:cs="Times New Roman"/>
        </w:rPr>
        <w:t>,</w:t>
      </w:r>
      <w:r w:rsidR="00701393" w:rsidRPr="005935B7">
        <w:rPr>
          <w:rFonts w:cs="Times New Roman"/>
        </w:rPr>
        <w:t xml:space="preserve"> og a</w:t>
      </w:r>
      <w:r w:rsidR="000B18B3">
        <w:rPr>
          <w:rFonts w:cs="Times New Roman"/>
        </w:rPr>
        <w:t>t tolke ikke mere må ledsage døvblinde</w:t>
      </w:r>
      <w:r w:rsidR="00701393" w:rsidRPr="005935B7">
        <w:rPr>
          <w:rFonts w:cs="Times New Roman"/>
        </w:rPr>
        <w:t xml:space="preserve"> i</w:t>
      </w:r>
      <w:r w:rsidR="000B18B3">
        <w:rPr>
          <w:rFonts w:cs="Times New Roman"/>
        </w:rPr>
        <w:t xml:space="preserve"> egen</w:t>
      </w:r>
      <w:r w:rsidR="00701393" w:rsidRPr="005935B7">
        <w:rPr>
          <w:rFonts w:cs="Times New Roman"/>
        </w:rPr>
        <w:t xml:space="preserve"> bil. Til førstnævnte kommenterede en anden, </w:t>
      </w:r>
      <w:r w:rsidR="008E503D" w:rsidRPr="005935B7">
        <w:rPr>
          <w:rFonts w:cs="Times New Roman"/>
        </w:rPr>
        <w:t xml:space="preserve">at det ville blive alt for dyrt, </w:t>
      </w:r>
      <w:r w:rsidR="00701393" w:rsidRPr="005935B7">
        <w:rPr>
          <w:rFonts w:cs="Times New Roman"/>
        </w:rPr>
        <w:t xml:space="preserve">hvis tolkning i udlandet blev frigivet. </w:t>
      </w:r>
    </w:p>
    <w:p w14:paraId="35F1C6AA" w14:textId="77777777" w:rsidR="008057CF" w:rsidRPr="005935B7" w:rsidRDefault="008057CF" w:rsidP="009021D1">
      <w:pPr>
        <w:spacing w:before="100" w:beforeAutospacing="1" w:after="100" w:afterAutospacing="1" w:line="300" w:lineRule="atLeast"/>
        <w:rPr>
          <w:rFonts w:cs="Times New Roman"/>
        </w:rPr>
      </w:pPr>
      <w:r w:rsidRPr="005935B7">
        <w:rPr>
          <w:rFonts w:cs="Times New Roman"/>
        </w:rPr>
        <w:t xml:space="preserve">Ellen </w:t>
      </w:r>
      <w:r w:rsidR="00FE652F" w:rsidRPr="005935B7">
        <w:rPr>
          <w:rFonts w:cs="Times New Roman"/>
        </w:rPr>
        <w:t>fortalte også</w:t>
      </w:r>
      <w:r w:rsidRPr="005935B7">
        <w:rPr>
          <w:rFonts w:cs="Times New Roman"/>
        </w:rPr>
        <w:t>, at hun flere gange har oplevet</w:t>
      </w:r>
      <w:r w:rsidR="00FE652F" w:rsidRPr="005935B7">
        <w:rPr>
          <w:rFonts w:cs="Times New Roman"/>
        </w:rPr>
        <w:t>, at hospitalet</w:t>
      </w:r>
      <w:r w:rsidR="00B44B8F">
        <w:rPr>
          <w:rFonts w:cs="Times New Roman"/>
        </w:rPr>
        <w:t xml:space="preserve"> i forbindelse med u</w:t>
      </w:r>
      <w:r w:rsidRPr="005935B7">
        <w:rPr>
          <w:rFonts w:cs="Times New Roman"/>
        </w:rPr>
        <w:t>ndersøgelser og samtaler, ikke vil betale for tolkning. Det resulterer i, at hun ikke har mulighed for at kommunikere og få information om sit eget helbred.</w:t>
      </w:r>
    </w:p>
    <w:p w14:paraId="175F372F" w14:textId="77777777" w:rsidR="00F41F1C" w:rsidRPr="005935B7" w:rsidRDefault="00700B30" w:rsidP="009021D1">
      <w:pPr>
        <w:spacing w:before="100" w:beforeAutospacing="1" w:after="100" w:afterAutospacing="1" w:line="300" w:lineRule="atLeast"/>
        <w:rPr>
          <w:rFonts w:cs="Times New Roman"/>
        </w:rPr>
      </w:pPr>
      <w:r w:rsidRPr="005935B7">
        <w:rPr>
          <w:rFonts w:cs="Times New Roman"/>
        </w:rPr>
        <w:t>Flere døvblinde deltagere var frustre</w:t>
      </w:r>
      <w:r w:rsidR="00F41F1C" w:rsidRPr="005935B7">
        <w:rPr>
          <w:rFonts w:cs="Times New Roman"/>
        </w:rPr>
        <w:t>re</w:t>
      </w:r>
      <w:r w:rsidRPr="005935B7">
        <w:rPr>
          <w:rFonts w:cs="Times New Roman"/>
        </w:rPr>
        <w:t>de over at få forskellige udmeldinger fra tolke om</w:t>
      </w:r>
      <w:r w:rsidR="008E503D" w:rsidRPr="005935B7">
        <w:rPr>
          <w:rFonts w:cs="Times New Roman"/>
        </w:rPr>
        <w:t>,</w:t>
      </w:r>
      <w:r w:rsidRPr="005935B7">
        <w:rPr>
          <w:rFonts w:cs="Times New Roman"/>
        </w:rPr>
        <w:t xml:space="preserve"> hvil</w:t>
      </w:r>
      <w:r w:rsidR="00F41F1C" w:rsidRPr="005935B7">
        <w:rPr>
          <w:rFonts w:cs="Times New Roman"/>
        </w:rPr>
        <w:t>ke opgaver tolken kan varetage under</w:t>
      </w:r>
      <w:r w:rsidRPr="005935B7">
        <w:rPr>
          <w:rFonts w:cs="Times New Roman"/>
        </w:rPr>
        <w:t xml:space="preserve"> en tolkning. Der blev blandt andet givet eksempler på</w:t>
      </w:r>
      <w:r w:rsidR="00D95D8F" w:rsidRPr="005935B7">
        <w:rPr>
          <w:rFonts w:cs="Times New Roman"/>
        </w:rPr>
        <w:t>,</w:t>
      </w:r>
      <w:r w:rsidRPr="005935B7">
        <w:rPr>
          <w:rFonts w:cs="Times New Roman"/>
        </w:rPr>
        <w:t xml:space="preserve"> </w:t>
      </w:r>
      <w:r w:rsidR="00F41F1C" w:rsidRPr="005935B7">
        <w:rPr>
          <w:rFonts w:cs="Times New Roman"/>
        </w:rPr>
        <w:t xml:space="preserve">at tolke ikke mere må tolke </w:t>
      </w:r>
      <w:r w:rsidR="002A0140" w:rsidRPr="005935B7">
        <w:rPr>
          <w:rFonts w:cs="Times New Roman"/>
        </w:rPr>
        <w:t xml:space="preserve">tekst fra </w:t>
      </w:r>
      <w:r w:rsidR="00F41F1C" w:rsidRPr="005935B7">
        <w:rPr>
          <w:rFonts w:cs="Times New Roman"/>
        </w:rPr>
        <w:t xml:space="preserve">skilte </w:t>
      </w:r>
      <w:r w:rsidR="008057CF" w:rsidRPr="005935B7">
        <w:rPr>
          <w:rFonts w:cs="Times New Roman"/>
        </w:rPr>
        <w:t>[</w:t>
      </w:r>
      <w:proofErr w:type="spellStart"/>
      <w:r w:rsidR="008057CF" w:rsidRPr="005935B7">
        <w:rPr>
          <w:rFonts w:cs="Times New Roman"/>
        </w:rPr>
        <w:t>sight</w:t>
      </w:r>
      <w:proofErr w:type="spellEnd"/>
      <w:r w:rsidR="008057CF" w:rsidRPr="005935B7">
        <w:rPr>
          <w:rFonts w:cs="Times New Roman"/>
        </w:rPr>
        <w:t xml:space="preserve">-translation] </w:t>
      </w:r>
      <w:r w:rsidR="00F41F1C" w:rsidRPr="005935B7">
        <w:rPr>
          <w:rFonts w:cs="Times New Roman"/>
        </w:rPr>
        <w:t xml:space="preserve">og ej heller skrive notater, som den døvblinde kan gemme. </w:t>
      </w:r>
    </w:p>
    <w:p w14:paraId="3AD4CE3B" w14:textId="77777777" w:rsidR="00F41F1C" w:rsidRPr="005935B7" w:rsidRDefault="00F41F1C" w:rsidP="009021D1">
      <w:pPr>
        <w:spacing w:before="100" w:beforeAutospacing="1" w:after="100" w:afterAutospacing="1" w:line="300" w:lineRule="atLeast"/>
        <w:rPr>
          <w:rFonts w:cs="Times New Roman"/>
        </w:rPr>
      </w:pPr>
      <w:r w:rsidRPr="005935B7">
        <w:rPr>
          <w:rFonts w:cs="Times New Roman"/>
        </w:rPr>
        <w:t>En deltager sagde, at det giver stor utryghed ikke at kunne stole på, at aftaler overholdes og beskrev en situation</w:t>
      </w:r>
      <w:r w:rsidR="00B44B8F">
        <w:rPr>
          <w:rFonts w:cs="Times New Roman"/>
        </w:rPr>
        <w:t>,</w:t>
      </w:r>
      <w:r w:rsidRPr="005935B7">
        <w:rPr>
          <w:rFonts w:cs="Times New Roman"/>
        </w:rPr>
        <w:t xml:space="preserve"> hvor nogle tolke mente, at d</w:t>
      </w:r>
      <w:r w:rsidR="008057CF" w:rsidRPr="005935B7">
        <w:rPr>
          <w:rFonts w:cs="Times New Roman"/>
        </w:rPr>
        <w:t>er kunne synstolkes fra skilte</w:t>
      </w:r>
      <w:r w:rsidR="008E503D" w:rsidRPr="005935B7">
        <w:rPr>
          <w:rFonts w:cs="Times New Roman"/>
        </w:rPr>
        <w:t xml:space="preserve">, </w:t>
      </w:r>
      <w:r w:rsidR="002A0140" w:rsidRPr="005935B7">
        <w:rPr>
          <w:rFonts w:cs="Times New Roman"/>
        </w:rPr>
        <w:t>mens andre havde fået besked</w:t>
      </w:r>
      <w:r w:rsidRPr="005935B7">
        <w:rPr>
          <w:rFonts w:cs="Times New Roman"/>
        </w:rPr>
        <w:t xml:space="preserve"> fra Den Nationale Tolkemyndighed</w:t>
      </w:r>
      <w:r w:rsidR="002A0140" w:rsidRPr="005935B7">
        <w:rPr>
          <w:rFonts w:cs="Times New Roman"/>
        </w:rPr>
        <w:t xml:space="preserve"> </w:t>
      </w:r>
      <w:r w:rsidR="00C87878">
        <w:rPr>
          <w:rFonts w:cs="Times New Roman"/>
        </w:rPr>
        <w:t>om</w:t>
      </w:r>
      <w:r w:rsidRPr="005935B7">
        <w:rPr>
          <w:rFonts w:cs="Times New Roman"/>
        </w:rPr>
        <w:t xml:space="preserve">, at det ikke er en </w:t>
      </w:r>
      <w:r w:rsidR="006E1794" w:rsidRPr="005935B7">
        <w:rPr>
          <w:rFonts w:cs="Times New Roman"/>
        </w:rPr>
        <w:t>opgave</w:t>
      </w:r>
      <w:r w:rsidR="00B44B8F">
        <w:rPr>
          <w:rFonts w:cs="Times New Roman"/>
        </w:rPr>
        <w:t>, som</w:t>
      </w:r>
      <w:r w:rsidR="006E1794" w:rsidRPr="005935B7">
        <w:rPr>
          <w:rFonts w:cs="Times New Roman"/>
        </w:rPr>
        <w:t xml:space="preserve"> tolkene må udføre. ”</w:t>
      </w:r>
      <w:r w:rsidRPr="005935B7">
        <w:rPr>
          <w:rFonts w:cs="Times New Roman"/>
        </w:rPr>
        <w:t>Jeg blev hylet helt ud af den</w:t>
      </w:r>
      <w:r w:rsidR="008E503D" w:rsidRPr="005935B7">
        <w:rPr>
          <w:rFonts w:cs="Times New Roman"/>
        </w:rPr>
        <w:t>,</w:t>
      </w:r>
      <w:r w:rsidRPr="005935B7">
        <w:rPr>
          <w:rFonts w:cs="Times New Roman"/>
        </w:rPr>
        <w:t xml:space="preserve"> og synes det er meget uheldigt</w:t>
      </w:r>
      <w:r w:rsidR="008E503D" w:rsidRPr="005935B7">
        <w:rPr>
          <w:rFonts w:cs="Times New Roman"/>
        </w:rPr>
        <w:t>,</w:t>
      </w:r>
      <w:r w:rsidRPr="005935B7">
        <w:rPr>
          <w:rFonts w:cs="Times New Roman"/>
        </w:rPr>
        <w:t xml:space="preserve"> at man laver om på tingene midt i det hele –</w:t>
      </w:r>
      <w:r w:rsidR="006E1794" w:rsidRPr="005935B7">
        <w:rPr>
          <w:rFonts w:cs="Times New Roman"/>
        </w:rPr>
        <w:t xml:space="preserve"> det giver ikke tryghed</w:t>
      </w:r>
      <w:r w:rsidRPr="005935B7">
        <w:rPr>
          <w:rFonts w:cs="Times New Roman"/>
        </w:rPr>
        <w:t>”</w:t>
      </w:r>
      <w:r w:rsidR="002A0140" w:rsidRPr="005935B7">
        <w:rPr>
          <w:rFonts w:cs="Times New Roman"/>
        </w:rPr>
        <w:t xml:space="preserve"> beskrev</w:t>
      </w:r>
      <w:r w:rsidR="006E1794" w:rsidRPr="005935B7">
        <w:rPr>
          <w:rFonts w:cs="Times New Roman"/>
        </w:rPr>
        <w:t xml:space="preserve"> deltageren.</w:t>
      </w:r>
      <w:r w:rsidRPr="005935B7">
        <w:rPr>
          <w:rFonts w:cs="Times New Roman"/>
        </w:rPr>
        <w:t xml:space="preserve"> </w:t>
      </w:r>
    </w:p>
    <w:p w14:paraId="10F88434" w14:textId="77777777" w:rsidR="007C78B3" w:rsidRPr="005935B7" w:rsidRDefault="007C78B3" w:rsidP="009021D1">
      <w:pPr>
        <w:spacing w:before="100" w:beforeAutospacing="1" w:after="100" w:afterAutospacing="1" w:line="300" w:lineRule="atLeast"/>
        <w:rPr>
          <w:rFonts w:cs="Times New Roman"/>
        </w:rPr>
      </w:pPr>
      <w:r w:rsidRPr="005935B7">
        <w:rPr>
          <w:rFonts w:cs="Times New Roman"/>
        </w:rPr>
        <w:lastRenderedPageBreak/>
        <w:t>Tol</w:t>
      </w:r>
      <w:r w:rsidR="008E503D" w:rsidRPr="005935B7">
        <w:rPr>
          <w:rFonts w:cs="Times New Roman"/>
        </w:rPr>
        <w:t xml:space="preserve">kene i fokusgrupperne udtrykte ligeledes </w:t>
      </w:r>
      <w:r w:rsidRPr="005935B7">
        <w:rPr>
          <w:rFonts w:cs="Times New Roman"/>
        </w:rPr>
        <w:t>frustration over, at der ikke er klare udmeldinger fra de bevilligende myndigheders side</w:t>
      </w:r>
      <w:r w:rsidR="008E503D" w:rsidRPr="005935B7">
        <w:rPr>
          <w:rFonts w:cs="Times New Roman"/>
        </w:rPr>
        <w:t>,</w:t>
      </w:r>
      <w:r w:rsidR="006E1794" w:rsidRPr="005935B7">
        <w:rPr>
          <w:rFonts w:cs="Times New Roman"/>
        </w:rPr>
        <w:t xml:space="preserve"> og fordi der gives forskellige</w:t>
      </w:r>
      <w:r w:rsidRPr="005935B7">
        <w:rPr>
          <w:rFonts w:cs="Times New Roman"/>
        </w:rPr>
        <w:t xml:space="preserve"> svar, er det utrolig svært for tolkene at navigere i. Alle </w:t>
      </w:r>
      <w:r w:rsidR="006E1794" w:rsidRPr="005935B7">
        <w:rPr>
          <w:rFonts w:cs="Times New Roman"/>
        </w:rPr>
        <w:t>tolke virkede</w:t>
      </w:r>
      <w:r w:rsidRPr="005935B7">
        <w:rPr>
          <w:rFonts w:cs="Times New Roman"/>
        </w:rPr>
        <w:t xml:space="preserve"> interesserede i at overholde de retningslinjer</w:t>
      </w:r>
      <w:r w:rsidR="008E503D" w:rsidRPr="005935B7">
        <w:rPr>
          <w:rFonts w:cs="Times New Roman"/>
        </w:rPr>
        <w:t>,</w:t>
      </w:r>
      <w:r w:rsidRPr="005935B7">
        <w:rPr>
          <w:rFonts w:cs="Times New Roman"/>
        </w:rPr>
        <w:t xml:space="preserve"> der pålægges tolkene, men de skal også være retningsgive</w:t>
      </w:r>
      <w:r w:rsidR="008E503D" w:rsidRPr="005935B7">
        <w:rPr>
          <w:rFonts w:cs="Times New Roman"/>
        </w:rPr>
        <w:t>nde i praksis</w:t>
      </w:r>
      <w:r w:rsidR="00667DE7" w:rsidRPr="005935B7">
        <w:rPr>
          <w:rFonts w:cs="Times New Roman"/>
        </w:rPr>
        <w:t>. En tolk fortalte, at det</w:t>
      </w:r>
      <w:r w:rsidR="008E503D" w:rsidRPr="005935B7">
        <w:rPr>
          <w:rFonts w:cs="Times New Roman"/>
        </w:rPr>
        <w:t xml:space="preserve"> er en stress-</w:t>
      </w:r>
      <w:r w:rsidRPr="005935B7">
        <w:rPr>
          <w:rFonts w:cs="Times New Roman"/>
        </w:rPr>
        <w:t>faktor hele tiden at skulle vurdere</w:t>
      </w:r>
      <w:r w:rsidR="008E503D" w:rsidRPr="005935B7">
        <w:rPr>
          <w:rFonts w:cs="Times New Roman"/>
        </w:rPr>
        <w:t>,</w:t>
      </w:r>
      <w:r w:rsidRPr="005935B7">
        <w:rPr>
          <w:rFonts w:cs="Times New Roman"/>
        </w:rPr>
        <w:t xml:space="preserve"> om man må tolke den ene del, men måske ikke en anden del. </w:t>
      </w:r>
      <w:r w:rsidR="006E1794" w:rsidRPr="005935B7">
        <w:rPr>
          <w:rFonts w:cs="Times New Roman"/>
        </w:rPr>
        <w:t>”</w:t>
      </w:r>
      <w:r w:rsidRPr="005935B7">
        <w:rPr>
          <w:rFonts w:cs="Times New Roman"/>
        </w:rPr>
        <w:t>Det er svært hele tiden at sk</w:t>
      </w:r>
      <w:r w:rsidR="008E503D" w:rsidRPr="005935B7">
        <w:rPr>
          <w:rFonts w:cs="Times New Roman"/>
        </w:rPr>
        <w:t xml:space="preserve">ulle dele det op i små detaljer, </w:t>
      </w:r>
      <w:r w:rsidRPr="005935B7">
        <w:rPr>
          <w:rFonts w:cs="Times New Roman"/>
        </w:rPr>
        <w:t>om det var nog</w:t>
      </w:r>
      <w:r w:rsidR="006E1794" w:rsidRPr="005935B7">
        <w:rPr>
          <w:rFonts w:cs="Times New Roman"/>
        </w:rPr>
        <w:t>et man</w:t>
      </w:r>
      <w:r w:rsidR="002A0140" w:rsidRPr="005935B7">
        <w:rPr>
          <w:rFonts w:cs="Times New Roman"/>
        </w:rPr>
        <w:t xml:space="preserve"> hørte</w:t>
      </w:r>
      <w:r w:rsidR="00C87878">
        <w:rPr>
          <w:rFonts w:cs="Times New Roman"/>
        </w:rPr>
        <w:t>,</w:t>
      </w:r>
      <w:r w:rsidR="002A0140" w:rsidRPr="005935B7">
        <w:rPr>
          <w:rFonts w:cs="Times New Roman"/>
        </w:rPr>
        <w:t xml:space="preserve"> eller noget man så</w:t>
      </w:r>
      <w:r w:rsidR="008E503D" w:rsidRPr="005935B7">
        <w:rPr>
          <w:rFonts w:cs="Times New Roman"/>
        </w:rPr>
        <w:t>,</w:t>
      </w:r>
      <w:r w:rsidR="002A0140" w:rsidRPr="005935B7">
        <w:rPr>
          <w:rFonts w:cs="Times New Roman"/>
        </w:rPr>
        <w:t>” forklarede</w:t>
      </w:r>
      <w:r w:rsidR="006E1794" w:rsidRPr="005935B7">
        <w:rPr>
          <w:rFonts w:cs="Times New Roman"/>
        </w:rPr>
        <w:t xml:space="preserve"> hun. </w:t>
      </w:r>
    </w:p>
    <w:p w14:paraId="28F47F68" w14:textId="77777777" w:rsidR="007C78B3" w:rsidRPr="005935B7" w:rsidRDefault="007C78B3" w:rsidP="009021D1">
      <w:pPr>
        <w:spacing w:before="100" w:beforeAutospacing="1" w:after="100" w:afterAutospacing="1" w:line="300" w:lineRule="atLeast"/>
        <w:rPr>
          <w:rFonts w:cs="Times New Roman"/>
        </w:rPr>
      </w:pPr>
      <w:r w:rsidRPr="005935B7">
        <w:rPr>
          <w:rFonts w:cs="Times New Roman"/>
        </w:rPr>
        <w:t>Ragna</w:t>
      </w:r>
      <w:r w:rsidR="002A0140" w:rsidRPr="005935B7">
        <w:rPr>
          <w:rFonts w:cs="Times New Roman"/>
        </w:rPr>
        <w:t xml:space="preserve"> mente</w:t>
      </w:r>
      <w:r w:rsidR="006E1794" w:rsidRPr="005935B7">
        <w:rPr>
          <w:rFonts w:cs="Times New Roman"/>
        </w:rPr>
        <w:t xml:space="preserve"> desuden</w:t>
      </w:r>
      <w:r w:rsidRPr="005935B7">
        <w:rPr>
          <w:rFonts w:cs="Times New Roman"/>
        </w:rPr>
        <w:t>: ”Der er flere ting, der isoleret set ikke er en tolkeopgave, men det bliver en tolkeopgave i situationen</w:t>
      </w:r>
      <w:r w:rsidR="006E1794" w:rsidRPr="005935B7">
        <w:rPr>
          <w:rFonts w:cs="Times New Roman"/>
        </w:rPr>
        <w:t>,</w:t>
      </w:r>
      <w:r w:rsidRPr="005935B7">
        <w:rPr>
          <w:rFonts w:cs="Times New Roman"/>
        </w:rPr>
        <w:t xml:space="preserve"> fordi det er mennesker</w:t>
      </w:r>
      <w:r w:rsidR="00C87878">
        <w:rPr>
          <w:rFonts w:cs="Times New Roman"/>
        </w:rPr>
        <w:t>,</w:t>
      </w:r>
      <w:r w:rsidRPr="005935B7">
        <w:rPr>
          <w:rFonts w:cs="Times New Roman"/>
        </w:rPr>
        <w:t xml:space="preserve"> vi taler om. Det kan også være at skære en bøf ud. Det er isoleret set ikke en tolkeopgave, men i situationen løser man det</w:t>
      </w:r>
      <w:r w:rsidR="008E503D" w:rsidRPr="005935B7">
        <w:rPr>
          <w:rFonts w:cs="Times New Roman"/>
        </w:rPr>
        <w:t>,</w:t>
      </w:r>
      <w:r w:rsidRPr="005935B7">
        <w:rPr>
          <w:rFonts w:cs="Times New Roman"/>
        </w:rPr>
        <w:t xml:space="preserve"> </w:t>
      </w:r>
      <w:r w:rsidR="008E503D" w:rsidRPr="005935B7">
        <w:rPr>
          <w:rFonts w:cs="Times New Roman"/>
        </w:rPr>
        <w:t>for hvem skulle ellers gøre det?</w:t>
      </w:r>
      <w:r w:rsidR="008F4E56" w:rsidRPr="005935B7">
        <w:rPr>
          <w:rFonts w:cs="Times New Roman"/>
        </w:rPr>
        <w:t xml:space="preserve"> Ja, ma</w:t>
      </w:r>
      <w:r w:rsidRPr="005935B7">
        <w:rPr>
          <w:rFonts w:cs="Times New Roman"/>
        </w:rPr>
        <w:t xml:space="preserve">n kan bede en tjener om det, men det kræver rigtig meget forklaring og kan komme til at fylde meget.” </w:t>
      </w:r>
    </w:p>
    <w:p w14:paraId="46C87B51" w14:textId="77777777" w:rsidR="007C78B3" w:rsidRPr="005935B7" w:rsidRDefault="008E503D" w:rsidP="009021D1">
      <w:pPr>
        <w:spacing w:before="100" w:beforeAutospacing="1" w:after="100" w:afterAutospacing="1" w:line="300" w:lineRule="atLeast"/>
        <w:rPr>
          <w:rFonts w:cs="Times New Roman"/>
        </w:rPr>
      </w:pPr>
      <w:r w:rsidRPr="005935B7">
        <w:rPr>
          <w:rFonts w:cs="Times New Roman"/>
        </w:rPr>
        <w:t xml:space="preserve">Carina </w:t>
      </w:r>
      <w:r w:rsidR="006E1794" w:rsidRPr="005935B7">
        <w:rPr>
          <w:rFonts w:cs="Times New Roman"/>
        </w:rPr>
        <w:t>eksemplificerede</w:t>
      </w:r>
      <w:r w:rsidRPr="005935B7">
        <w:rPr>
          <w:rFonts w:cs="Times New Roman"/>
        </w:rPr>
        <w:t>,</w:t>
      </w:r>
      <w:r w:rsidR="006E1794" w:rsidRPr="005935B7">
        <w:rPr>
          <w:rFonts w:cs="Times New Roman"/>
        </w:rPr>
        <w:t xml:space="preserve"> hvordan synstolkningen </w:t>
      </w:r>
      <w:r w:rsidRPr="005935B7">
        <w:rPr>
          <w:rFonts w:cs="Times New Roman"/>
        </w:rPr>
        <w:t xml:space="preserve">i så fald </w:t>
      </w:r>
      <w:r w:rsidR="006E1794" w:rsidRPr="005935B7">
        <w:rPr>
          <w:rFonts w:cs="Times New Roman"/>
        </w:rPr>
        <w:t xml:space="preserve">ville være på en tolkeopgave: </w:t>
      </w:r>
      <w:r w:rsidR="007C78B3" w:rsidRPr="005935B7">
        <w:rPr>
          <w:rFonts w:cs="Times New Roman"/>
        </w:rPr>
        <w:t>”Hvis et skilt på et museum er en del af en lang opgave, så synes jeg</w:t>
      </w:r>
      <w:r w:rsidR="00C87878">
        <w:rPr>
          <w:rFonts w:cs="Times New Roman"/>
        </w:rPr>
        <w:t>, der er forskel på dé</w:t>
      </w:r>
      <w:r w:rsidR="007C78B3" w:rsidRPr="005935B7">
        <w:rPr>
          <w:rFonts w:cs="Times New Roman"/>
        </w:rPr>
        <w:t>n</w:t>
      </w:r>
      <w:r w:rsidRPr="005935B7">
        <w:rPr>
          <w:rFonts w:cs="Times New Roman"/>
        </w:rPr>
        <w:t>,</w:t>
      </w:r>
      <w:r w:rsidR="007C78B3" w:rsidRPr="005935B7">
        <w:rPr>
          <w:rFonts w:cs="Times New Roman"/>
        </w:rPr>
        <w:t xml:space="preserve"> og hvis en myndighed har besluttet sig for</w:t>
      </w:r>
      <w:r w:rsidRPr="005935B7">
        <w:rPr>
          <w:rFonts w:cs="Times New Roman"/>
        </w:rPr>
        <w:t>,</w:t>
      </w:r>
      <w:r w:rsidR="007C78B3" w:rsidRPr="005935B7">
        <w:rPr>
          <w:rFonts w:cs="Times New Roman"/>
        </w:rPr>
        <w:t xml:space="preserve"> at man ikke må læse en vejledning op i eget hjem. Men at man tolker en masse under en opgave, synsbeskriver osv.</w:t>
      </w:r>
      <w:r w:rsidR="002A0140" w:rsidRPr="005935B7">
        <w:rPr>
          <w:rFonts w:cs="Times New Roman"/>
        </w:rPr>
        <w:t>,</w:t>
      </w:r>
      <w:r w:rsidR="007C78B3" w:rsidRPr="005935B7">
        <w:rPr>
          <w:rFonts w:cs="Times New Roman"/>
        </w:rPr>
        <w:t xml:space="preserve"> og så kan jeg slet ikke tolke den opgave</w:t>
      </w:r>
      <w:r w:rsidRPr="005935B7">
        <w:rPr>
          <w:rFonts w:cs="Times New Roman"/>
        </w:rPr>
        <w:t>,</w:t>
      </w:r>
      <w:r w:rsidR="007C78B3" w:rsidRPr="005935B7">
        <w:rPr>
          <w:rFonts w:cs="Times New Roman"/>
        </w:rPr>
        <w:t xml:space="preserve"> fordi jeg skal læse et skilt op undervejs. </w:t>
      </w:r>
      <w:r w:rsidRPr="005935B7">
        <w:rPr>
          <w:rFonts w:cs="Times New Roman"/>
        </w:rPr>
        <w:t>Nej…</w:t>
      </w:r>
      <w:r w:rsidR="006E1794" w:rsidRPr="005935B7">
        <w:rPr>
          <w:rFonts w:cs="Times New Roman"/>
        </w:rPr>
        <w:t xml:space="preserve"> </w:t>
      </w:r>
      <w:r w:rsidR="00C87878">
        <w:rPr>
          <w:rFonts w:cs="Times New Roman"/>
        </w:rPr>
        <w:t>H</w:t>
      </w:r>
      <w:r w:rsidR="007C78B3" w:rsidRPr="005935B7">
        <w:rPr>
          <w:rFonts w:cs="Times New Roman"/>
        </w:rPr>
        <w:t>vis jeg skal</w:t>
      </w:r>
      <w:r w:rsidR="006E1794" w:rsidRPr="005935B7">
        <w:rPr>
          <w:rFonts w:cs="Times New Roman"/>
        </w:rPr>
        <w:t xml:space="preserve"> ledsage</w:t>
      </w:r>
      <w:r w:rsidRPr="005935B7">
        <w:rPr>
          <w:rFonts w:cs="Times New Roman"/>
        </w:rPr>
        <w:t>,</w:t>
      </w:r>
      <w:r w:rsidR="006E1794" w:rsidRPr="005935B7">
        <w:rPr>
          <w:rFonts w:cs="Times New Roman"/>
        </w:rPr>
        <w:t xml:space="preserve"> </w:t>
      </w:r>
      <w:r w:rsidR="00C87878">
        <w:rPr>
          <w:rFonts w:cs="Times New Roman"/>
        </w:rPr>
        <w:t>at</w:t>
      </w:r>
      <w:r w:rsidR="006E1794" w:rsidRPr="005935B7">
        <w:rPr>
          <w:rFonts w:cs="Times New Roman"/>
        </w:rPr>
        <w:t xml:space="preserve"> nu kommer 200S</w:t>
      </w:r>
      <w:r w:rsidR="00667DE7" w:rsidRPr="005935B7">
        <w:rPr>
          <w:rFonts w:cs="Times New Roman"/>
        </w:rPr>
        <w:t xml:space="preserve"> [bus]</w:t>
      </w:r>
      <w:r w:rsidR="006E1794" w:rsidRPr="005935B7">
        <w:rPr>
          <w:rFonts w:cs="Times New Roman"/>
        </w:rPr>
        <w:t xml:space="preserve"> mod R</w:t>
      </w:r>
      <w:r w:rsidR="007C78B3" w:rsidRPr="005935B7">
        <w:rPr>
          <w:rFonts w:cs="Times New Roman"/>
        </w:rPr>
        <w:t>ødovre station – det læser jeg da også op</w:t>
      </w:r>
      <w:r w:rsidR="00C87878">
        <w:rPr>
          <w:rFonts w:cs="Times New Roman"/>
        </w:rPr>
        <w:t>!</w:t>
      </w:r>
      <w:r w:rsidR="007C78B3" w:rsidRPr="005935B7">
        <w:rPr>
          <w:rFonts w:cs="Times New Roman"/>
        </w:rPr>
        <w:t xml:space="preserve"> Ellers skal</w:t>
      </w:r>
      <w:r w:rsidRPr="005935B7">
        <w:rPr>
          <w:rFonts w:cs="Times New Roman"/>
        </w:rPr>
        <w:t xml:space="preserve"> jeg</w:t>
      </w:r>
      <w:r w:rsidR="007C78B3" w:rsidRPr="005935B7">
        <w:rPr>
          <w:rFonts w:cs="Times New Roman"/>
        </w:rPr>
        <w:t xml:space="preserve"> sige BUS</w:t>
      </w:r>
      <w:r w:rsidR="006E1794" w:rsidRPr="005935B7">
        <w:rPr>
          <w:rFonts w:cs="Times New Roman"/>
        </w:rPr>
        <w:t xml:space="preserve"> [på taktilt tegnsprog], der jo er en synsbeskrivelse</w:t>
      </w:r>
      <w:r w:rsidR="00C87878">
        <w:rPr>
          <w:rFonts w:cs="Times New Roman"/>
        </w:rPr>
        <w:t>,</w:t>
      </w:r>
      <w:r w:rsidR="006E1794" w:rsidRPr="005935B7">
        <w:rPr>
          <w:rFonts w:cs="Times New Roman"/>
        </w:rPr>
        <w:t xml:space="preserve"> </w:t>
      </w:r>
      <w:r w:rsidR="007C78B3" w:rsidRPr="005935B7">
        <w:rPr>
          <w:rFonts w:cs="Times New Roman"/>
        </w:rPr>
        <w:t>og</w:t>
      </w:r>
      <w:r w:rsidR="006E1794" w:rsidRPr="005935B7">
        <w:rPr>
          <w:rFonts w:cs="Times New Roman"/>
        </w:rPr>
        <w:t xml:space="preserve"> når</w:t>
      </w:r>
      <w:r w:rsidR="007C78B3" w:rsidRPr="005935B7">
        <w:rPr>
          <w:rFonts w:cs="Times New Roman"/>
        </w:rPr>
        <w:t xml:space="preserve"> brugeren</w:t>
      </w:r>
      <w:r w:rsidR="006E1794" w:rsidRPr="005935B7">
        <w:rPr>
          <w:rFonts w:cs="Times New Roman"/>
        </w:rPr>
        <w:t xml:space="preserve"> spørger</w:t>
      </w:r>
      <w:r w:rsidR="00C87878">
        <w:rPr>
          <w:rFonts w:cs="Times New Roman"/>
        </w:rPr>
        <w:t>:</w:t>
      </w:r>
      <w:r w:rsidR="006E1794" w:rsidRPr="005935B7">
        <w:rPr>
          <w:rFonts w:cs="Times New Roman"/>
        </w:rPr>
        <w:t xml:space="preserve"> HVAD NUMMER?, så må jeg</w:t>
      </w:r>
      <w:r w:rsidRPr="005935B7">
        <w:rPr>
          <w:rFonts w:cs="Times New Roman"/>
        </w:rPr>
        <w:t xml:space="preserve"> sige:</w:t>
      </w:r>
      <w:r w:rsidR="006E1794" w:rsidRPr="005935B7">
        <w:rPr>
          <w:rFonts w:cs="Times New Roman"/>
        </w:rPr>
        <w:t xml:space="preserve"> </w:t>
      </w:r>
      <w:r w:rsidR="007C78B3" w:rsidRPr="005935B7">
        <w:rPr>
          <w:rFonts w:cs="Times New Roman"/>
        </w:rPr>
        <w:t xml:space="preserve">DET VED JEG IKKE. JEG MÅ IKKE LÆSE. Når brugeren </w:t>
      </w:r>
      <w:r w:rsidR="00A8084A" w:rsidRPr="005935B7">
        <w:rPr>
          <w:rFonts w:cs="Times New Roman"/>
        </w:rPr>
        <w:t>så spørger</w:t>
      </w:r>
      <w:r w:rsidRPr="005935B7">
        <w:rPr>
          <w:rFonts w:cs="Times New Roman"/>
        </w:rPr>
        <w:t>:</w:t>
      </w:r>
      <w:r w:rsidR="00A8084A" w:rsidRPr="005935B7">
        <w:rPr>
          <w:rFonts w:cs="Times New Roman"/>
        </w:rPr>
        <w:t xml:space="preserve"> ER DET VORES BUS?, k</w:t>
      </w:r>
      <w:r w:rsidR="007C78B3" w:rsidRPr="005935B7">
        <w:rPr>
          <w:rFonts w:cs="Times New Roman"/>
        </w:rPr>
        <w:t>an jeg blot sige</w:t>
      </w:r>
      <w:r w:rsidR="00142568">
        <w:rPr>
          <w:rFonts w:cs="Times New Roman"/>
        </w:rPr>
        <w:t>:</w:t>
      </w:r>
      <w:r w:rsidR="007C78B3" w:rsidRPr="005935B7">
        <w:rPr>
          <w:rFonts w:cs="Times New Roman"/>
        </w:rPr>
        <w:t xml:space="preserve"> DET VED JEG IKKE. JEG MÅ IKKE LÆSE.</w:t>
      </w:r>
      <w:r w:rsidR="00A8084A" w:rsidRPr="005935B7">
        <w:rPr>
          <w:rFonts w:cs="Times New Roman"/>
        </w:rPr>
        <w:t>”</w:t>
      </w:r>
    </w:p>
    <w:p w14:paraId="142FB7A8" w14:textId="77777777" w:rsidR="003F6210" w:rsidRDefault="0000048C">
      <w:pPr>
        <w:rPr>
          <w:rFonts w:ascii="Tahoma" w:eastAsiaTheme="majorEastAsia" w:hAnsi="Tahoma" w:cstheme="majorBidi"/>
          <w:b/>
          <w:bCs/>
          <w:color w:val="595959" w:themeColor="text1" w:themeTint="A6"/>
          <w:sz w:val="32"/>
          <w:szCs w:val="32"/>
        </w:rPr>
      </w:pPr>
      <w:r w:rsidRPr="0000048C">
        <w:rPr>
          <w:rFonts w:cs="Times New Roman"/>
        </w:rPr>
        <w:t xml:space="preserve">Tolkene </w:t>
      </w:r>
      <w:r w:rsidR="00C87878">
        <w:rPr>
          <w:rFonts w:cs="Times New Roman"/>
        </w:rPr>
        <w:t>var</w:t>
      </w:r>
      <w:r w:rsidRPr="0000048C">
        <w:rPr>
          <w:rFonts w:cs="Times New Roman"/>
        </w:rPr>
        <w:t xml:space="preserve"> enige om, at man i tolkning til døvblinde ikke kan adskille information, som kommer fra henholdsvis syn og hørelse. Indtryk modtaget fra de to sanser bruges til at skabe et helhedsbillede af situationen. </w:t>
      </w:r>
      <w:r w:rsidR="003F6210">
        <w:br w:type="page"/>
      </w:r>
    </w:p>
    <w:p w14:paraId="05A56AB9" w14:textId="77777777" w:rsidR="00C5177D" w:rsidRPr="005935B7" w:rsidRDefault="00F64FFD" w:rsidP="009021D1">
      <w:pPr>
        <w:pStyle w:val="Overskrift1"/>
        <w:spacing w:before="100" w:beforeAutospacing="1" w:after="100" w:afterAutospacing="1" w:line="300" w:lineRule="atLeast"/>
      </w:pPr>
      <w:bookmarkStart w:id="45" w:name="_Toc442966770"/>
      <w:r w:rsidRPr="005935B7">
        <w:lastRenderedPageBreak/>
        <w:t xml:space="preserve">4. </w:t>
      </w:r>
      <w:r w:rsidR="00473572" w:rsidRPr="005935B7">
        <w:t>Diskussion</w:t>
      </w:r>
      <w:bookmarkEnd w:id="45"/>
      <w:r w:rsidR="00473572" w:rsidRPr="005935B7">
        <w:t xml:space="preserve"> </w:t>
      </w:r>
    </w:p>
    <w:p w14:paraId="35FBE1A5" w14:textId="77777777" w:rsidR="00667144" w:rsidRPr="005935B7" w:rsidRDefault="001B596B" w:rsidP="009021D1">
      <w:pPr>
        <w:spacing w:before="100" w:beforeAutospacing="1" w:after="100" w:afterAutospacing="1" w:line="300" w:lineRule="atLeast"/>
      </w:pPr>
      <w:r>
        <w:t>D</w:t>
      </w:r>
      <w:r w:rsidR="00C5177D" w:rsidRPr="005935B7">
        <w:t xml:space="preserve">øvblindetolkning er </w:t>
      </w:r>
      <w:r>
        <w:t xml:space="preserve">tydeligvis </w:t>
      </w:r>
      <w:r w:rsidR="00C5177D" w:rsidRPr="005935B7">
        <w:t>et komplekst område, der kræver mange forskellige kompetencer for at resultere i en kvalificeret og succesfuld tolkning. Mængden af informationer, der skal indeholdes i tolkens arbejdshukommelse [også kaldet korttidshukommelse] på samme tid er særdeles høj</w:t>
      </w:r>
      <w:r w:rsidR="00667144" w:rsidRPr="005935B7">
        <w:t>,</w:t>
      </w:r>
      <w:r w:rsidR="00C5177D" w:rsidRPr="005935B7">
        <w:t xml:space="preserve"> og uanset hvilken tolkeform der benyttes, vil der være en høj grad af kognitiv belastning på tolken. Arbejdshukommelsen er tillige begrænset i forhold til hvor meget information, den kan indeholde på samme tid </w:t>
      </w:r>
      <w:r w:rsidR="00C5177D" w:rsidRPr="005935B7">
        <w:rPr>
          <w:noProof/>
        </w:rPr>
        <w:t>(Cowan, 2001; Miller, 1956)</w:t>
      </w:r>
      <w:r w:rsidR="00C5177D" w:rsidRPr="005935B7">
        <w:t xml:space="preserve">. </w:t>
      </w:r>
    </w:p>
    <w:p w14:paraId="1B0C57C0" w14:textId="77777777" w:rsidR="00C5177D" w:rsidRPr="005935B7" w:rsidRDefault="00C5177D" w:rsidP="009021D1">
      <w:pPr>
        <w:spacing w:before="100" w:beforeAutospacing="1" w:after="100" w:afterAutospacing="1" w:line="300" w:lineRule="atLeast"/>
      </w:pPr>
      <w:r w:rsidRPr="005935B7">
        <w:t>Inden</w:t>
      </w:r>
      <w:r w:rsidR="00667144" w:rsidRPr="005935B7">
        <w:t xml:space="preserve"> </w:t>
      </w:r>
      <w:r w:rsidRPr="005935B7">
        <w:t xml:space="preserve">for tolkeområdet findes der forskellige kognitive belastningsteorier </w:t>
      </w:r>
      <w:r w:rsidRPr="005935B7">
        <w:rPr>
          <w:noProof/>
        </w:rPr>
        <w:t>(Gile, 1999; Seeber, 2011)</w:t>
      </w:r>
      <w:r w:rsidR="000C25BF" w:rsidRPr="005935B7">
        <w:t xml:space="preserve">, men med de adskillige </w:t>
      </w:r>
      <w:r w:rsidRPr="005935B7">
        <w:t>opgaver</w:t>
      </w:r>
      <w:r w:rsidR="00667144" w:rsidRPr="005935B7">
        <w:t>,</w:t>
      </w:r>
      <w:r w:rsidRPr="005935B7">
        <w:t xml:space="preserve"> der skal have </w:t>
      </w:r>
      <w:r w:rsidR="000C25BF" w:rsidRPr="005935B7">
        <w:t xml:space="preserve">samtidig </w:t>
      </w:r>
      <w:r w:rsidRPr="005935B7">
        <w:t>opmærksomhed i en døvblindetolkning, kan man hævde</w:t>
      </w:r>
      <w:r w:rsidR="00667144" w:rsidRPr="005935B7">
        <w:t>,</w:t>
      </w:r>
      <w:r w:rsidRPr="005935B7">
        <w:t xml:space="preserve"> at ingen teorier medtager de yderligere elementer</w:t>
      </w:r>
      <w:r w:rsidR="00667144" w:rsidRPr="005935B7">
        <w:t>, som</w:t>
      </w:r>
      <w:r w:rsidRPr="005935B7">
        <w:t xml:space="preserve"> en døvblindetolkning består af</w:t>
      </w:r>
      <w:r w:rsidR="00667144" w:rsidRPr="005935B7">
        <w:t>. Derfor v</w:t>
      </w:r>
      <w:r w:rsidRPr="005935B7">
        <w:t xml:space="preserve">il </w:t>
      </w:r>
      <w:r w:rsidR="00667144" w:rsidRPr="005935B7">
        <w:t>døvblindetolkning</w:t>
      </w:r>
      <w:r w:rsidRPr="005935B7">
        <w:t xml:space="preserve"> påføre tolken en højere kognitiv belastning end andre former for tolkning, heriblandt også fremmedsprogstolkning. </w:t>
      </w:r>
    </w:p>
    <w:p w14:paraId="438F2E4D" w14:textId="77777777" w:rsidR="00C5177D" w:rsidRPr="005935B7" w:rsidRDefault="00667144" w:rsidP="009021D1">
      <w:pPr>
        <w:spacing w:before="100" w:beforeAutospacing="1" w:after="100" w:afterAutospacing="1" w:line="300" w:lineRule="atLeast"/>
      </w:pPr>
      <w:r w:rsidRPr="005935B7">
        <w:t>At</w:t>
      </w:r>
      <w:r w:rsidR="00C5177D" w:rsidRPr="005935B7">
        <w:t xml:space="preserve"> udføre komplekse opgaver kræver</w:t>
      </w:r>
      <w:r w:rsidRPr="005935B7">
        <w:t>,</w:t>
      </w:r>
      <w:r w:rsidR="00C5177D" w:rsidRPr="005935B7">
        <w:t xml:space="preserve"> at personen er i stand til selektivt at udvælge information i omgivelserne [attention], dvs. </w:t>
      </w:r>
      <w:r w:rsidRPr="005935B7">
        <w:t>er</w:t>
      </w:r>
      <w:r w:rsidR="00C5177D" w:rsidRPr="005935B7">
        <w:t xml:space="preserve"> i stand til at </w:t>
      </w:r>
      <w:r w:rsidRPr="005935B7">
        <w:t xml:space="preserve">fastholde fokus og opmærksomhed samt er i stand til at </w:t>
      </w:r>
      <w:r w:rsidR="00C5177D" w:rsidRPr="005935B7">
        <w:t>fastholde den rele</w:t>
      </w:r>
      <w:r w:rsidRPr="005935B7">
        <w:t xml:space="preserve">vante information i en periode – hele </w:t>
      </w:r>
      <w:r w:rsidR="00C5177D" w:rsidRPr="005935B7">
        <w:t xml:space="preserve">tiden klar til at </w:t>
      </w:r>
      <w:r w:rsidRPr="005935B7">
        <w:t>komme i brug</w:t>
      </w:r>
      <w:r w:rsidR="00C5177D" w:rsidRPr="005935B7">
        <w:t>. Fastholdelsen sker i arbejdshukommelsen, der vurderes til at ku</w:t>
      </w:r>
      <w:r w:rsidRPr="005935B7">
        <w:t>nne holde information i op til et</w:t>
      </w:r>
      <w:r w:rsidR="00C5177D" w:rsidRPr="005935B7">
        <w:t xml:space="preserve"> minut. For at et element kan lagres i</w:t>
      </w:r>
      <w:r w:rsidRPr="005935B7">
        <w:t xml:space="preserve"> arbejdshukommelsen, kræves det, </w:t>
      </w:r>
      <w:r w:rsidR="00C5177D" w:rsidRPr="005935B7">
        <w:t xml:space="preserve">at der har været fokus og opmærksomhed på det </w:t>
      </w:r>
      <w:r w:rsidR="00C5177D" w:rsidRPr="005935B7">
        <w:rPr>
          <w:noProof/>
        </w:rPr>
        <w:t>(Cowan, 2000)</w:t>
      </w:r>
      <w:r w:rsidR="00C5177D" w:rsidRPr="005935B7">
        <w:t>.</w:t>
      </w:r>
    </w:p>
    <w:p w14:paraId="66F019BC" w14:textId="77777777" w:rsidR="00667144" w:rsidRPr="005935B7" w:rsidRDefault="00C5177D" w:rsidP="009021D1">
      <w:pPr>
        <w:spacing w:before="100" w:beforeAutospacing="1" w:after="100" w:afterAutospacing="1" w:line="300" w:lineRule="atLeast"/>
      </w:pPr>
      <w:r w:rsidRPr="005935B7">
        <w:rPr>
          <w:rFonts w:cs="Times New Roman"/>
        </w:rPr>
        <w:t xml:space="preserve">Af rapporten </w:t>
      </w:r>
      <w:r w:rsidRPr="005935B7">
        <w:t>fremgår det</w:t>
      </w:r>
      <w:r w:rsidR="00667144" w:rsidRPr="005935B7">
        <w:t>,</w:t>
      </w:r>
      <w:r w:rsidRPr="005935B7">
        <w:t xml:space="preserve"> at tolken både skal have opmærksom</w:t>
      </w:r>
      <w:r w:rsidR="00667144" w:rsidRPr="005935B7">
        <w:t>hed</w:t>
      </w:r>
      <w:r w:rsidRPr="005935B7">
        <w:t xml:space="preserve"> på den enkelte døvblinde </w:t>
      </w:r>
      <w:r w:rsidR="00667144" w:rsidRPr="005935B7">
        <w:t>og på</w:t>
      </w:r>
      <w:r w:rsidRPr="005935B7">
        <w:t xml:space="preserve"> de omkringliggende informationer, prioritere i indtrykkene og det sproglige budskab på samme tid, vel at mærke i en form</w:t>
      </w:r>
      <w:r w:rsidR="00667144" w:rsidRPr="005935B7">
        <w:t>,</w:t>
      </w:r>
      <w:r w:rsidRPr="005935B7">
        <w:t xml:space="preserve"> der er tilpasset den enkelte døvblinde. </w:t>
      </w:r>
    </w:p>
    <w:p w14:paraId="2418325E" w14:textId="227C4194" w:rsidR="00C5177D" w:rsidRPr="005935B7" w:rsidRDefault="00C5177D" w:rsidP="009021D1">
      <w:pPr>
        <w:spacing w:before="100" w:beforeAutospacing="1" w:after="100" w:afterAutospacing="1" w:line="300" w:lineRule="atLeast"/>
        <w:rPr>
          <w:rFonts w:cs="Times New Roman"/>
        </w:rPr>
      </w:pPr>
      <w:r w:rsidRPr="005935B7">
        <w:t>Det sproglige budskab lagres ligesom de andre</w:t>
      </w:r>
      <w:r w:rsidR="000C25BF" w:rsidRPr="005935B7">
        <w:t xml:space="preserve"> informationer i tolkens arbejd</w:t>
      </w:r>
      <w:r w:rsidRPr="005935B7">
        <w:t xml:space="preserve">shukommelse med delvis inddragelse af langtidshukommelsen </w:t>
      </w:r>
      <w:r w:rsidRPr="005935B7">
        <w:rPr>
          <w:noProof/>
        </w:rPr>
        <w:t>(Ericsson &amp; Kintsch, 1995)</w:t>
      </w:r>
      <w:r w:rsidR="00667144" w:rsidRPr="005935B7">
        <w:rPr>
          <w:noProof/>
        </w:rPr>
        <w:t>,</w:t>
      </w:r>
      <w:r w:rsidRPr="005935B7">
        <w:t xml:space="preserve"> såfremt tolken besidder baggrun</w:t>
      </w:r>
      <w:r w:rsidR="00E00394">
        <w:t>dsviden om emnet. E</w:t>
      </w:r>
      <w:r w:rsidRPr="005935B7">
        <w:t>vnen til at kunne</w:t>
      </w:r>
      <w:r w:rsidRPr="005935B7">
        <w:rPr>
          <w:rFonts w:cs="Times New Roman"/>
        </w:rPr>
        <w:t xml:space="preserve"> indeholde information til senere brug</w:t>
      </w:r>
      <w:r w:rsidR="00E00394">
        <w:rPr>
          <w:rFonts w:cs="Times New Roman"/>
        </w:rPr>
        <w:t xml:space="preserve"> er</w:t>
      </w:r>
      <w:r w:rsidRPr="005935B7">
        <w:rPr>
          <w:rFonts w:cs="Times New Roman"/>
        </w:rPr>
        <w:t xml:space="preserve"> et vigtigt kendetegn for den dygtige døvblindetolk. Det er nødvendigt for at undgå for mange emneskift, hvilket </w:t>
      </w:r>
      <w:r w:rsidR="00667144" w:rsidRPr="005935B7">
        <w:rPr>
          <w:rFonts w:cs="Times New Roman"/>
        </w:rPr>
        <w:t>kan resultere</w:t>
      </w:r>
      <w:r w:rsidRPr="005935B7">
        <w:rPr>
          <w:rFonts w:cs="Times New Roman"/>
        </w:rPr>
        <w:t xml:space="preserve"> i et unødvendigt ressourceforbrug for den døvblinde. </w:t>
      </w:r>
    </w:p>
    <w:p w14:paraId="4F50F74C" w14:textId="77777777" w:rsidR="00C5177D" w:rsidRPr="005935B7" w:rsidRDefault="000C25BF" w:rsidP="009021D1">
      <w:pPr>
        <w:spacing w:before="100" w:beforeAutospacing="1" w:after="100" w:afterAutospacing="1" w:line="300" w:lineRule="atLeast"/>
        <w:rPr>
          <w:rFonts w:cs="Times New Roman"/>
        </w:rPr>
      </w:pPr>
      <w:r w:rsidRPr="005935B7">
        <w:t>Arbejds</w:t>
      </w:r>
      <w:r w:rsidR="00C5177D" w:rsidRPr="005935B7">
        <w:t>hukommelsen</w:t>
      </w:r>
      <w:r w:rsidR="00C87878">
        <w:t>s</w:t>
      </w:r>
      <w:r w:rsidR="00C5177D" w:rsidRPr="005935B7">
        <w:t xml:space="preserve"> kapacitet kan således hurtigt blive overbelastet i en døvblindetolkning</w:t>
      </w:r>
      <w:r w:rsidR="00667144" w:rsidRPr="005935B7">
        <w:t>,</w:t>
      </w:r>
      <w:r w:rsidR="00C5177D" w:rsidRPr="005935B7">
        <w:t xml:space="preserve"> og </w:t>
      </w:r>
      <w:r w:rsidRPr="005935B7">
        <w:t>blandt andet</w:t>
      </w:r>
      <w:r w:rsidR="00C5177D" w:rsidRPr="005935B7">
        <w:t xml:space="preserve"> derfor </w:t>
      </w:r>
      <w:r w:rsidR="00667144" w:rsidRPr="005935B7">
        <w:t>er</w:t>
      </w:r>
      <w:r w:rsidR="00C5177D" w:rsidRPr="005935B7">
        <w:t xml:space="preserve"> et velfungerende </w:t>
      </w:r>
      <w:proofErr w:type="spellStart"/>
      <w:r w:rsidR="00C5177D" w:rsidRPr="005935B7">
        <w:t>co</w:t>
      </w:r>
      <w:proofErr w:type="spellEnd"/>
      <w:r w:rsidR="00C5177D" w:rsidRPr="005935B7">
        <w:t xml:space="preserve">-tolkesamarbejde essentielt for at kunne udføre opgaven. </w:t>
      </w:r>
    </w:p>
    <w:p w14:paraId="702BEC75" w14:textId="77777777" w:rsidR="00C5177D" w:rsidRPr="005935B7" w:rsidRDefault="00C5177D" w:rsidP="009021D1">
      <w:pPr>
        <w:spacing w:before="100" w:beforeAutospacing="1" w:after="100" w:afterAutospacing="1" w:line="300" w:lineRule="atLeast"/>
      </w:pPr>
      <w:r w:rsidRPr="005935B7">
        <w:t>De opgaver</w:t>
      </w:r>
      <w:r w:rsidR="00667144" w:rsidRPr="005935B7">
        <w:t>,</w:t>
      </w:r>
      <w:r w:rsidRPr="005935B7">
        <w:t xml:space="preserve"> der ligger ud</w:t>
      </w:r>
      <w:r w:rsidR="00667144" w:rsidRPr="005935B7">
        <w:t xml:space="preserve"> </w:t>
      </w:r>
      <w:r w:rsidRPr="005935B7">
        <w:t>over den sproglige formidling i døvblindetolkningen</w:t>
      </w:r>
      <w:r w:rsidR="00667144" w:rsidRPr="005935B7">
        <w:t>,</w:t>
      </w:r>
      <w:r w:rsidRPr="005935B7">
        <w:t xml:space="preserve"> kan antages også at gøre brug af langtidshukommelsen, såfremt tolken har baggrundsviden om den døvblinde og </w:t>
      </w:r>
      <w:r w:rsidR="00667144" w:rsidRPr="005935B7">
        <w:t xml:space="preserve">om </w:t>
      </w:r>
      <w:r w:rsidRPr="005935B7">
        <w:t xml:space="preserve">situationen. </w:t>
      </w:r>
    </w:p>
    <w:p w14:paraId="601B3A24" w14:textId="77777777" w:rsidR="00C5177D" w:rsidRPr="005935B7" w:rsidRDefault="00C5177D" w:rsidP="009021D1">
      <w:pPr>
        <w:spacing w:before="100" w:beforeAutospacing="1" w:after="100" w:afterAutospacing="1" w:line="300" w:lineRule="atLeast"/>
      </w:pPr>
      <w:r w:rsidRPr="005935B7">
        <w:t xml:space="preserve">Jo flere færdigheder og </w:t>
      </w:r>
      <w:r w:rsidR="00667144" w:rsidRPr="005935B7">
        <w:t xml:space="preserve">jo mere </w:t>
      </w:r>
      <w:r w:rsidRPr="005935B7">
        <w:t>baggrundsviden tolken har inden</w:t>
      </w:r>
      <w:r w:rsidR="00667144" w:rsidRPr="005935B7">
        <w:t xml:space="preserve"> </w:t>
      </w:r>
      <w:r w:rsidRPr="005935B7">
        <w:t>for de forskellige parametre, jo mere kapacitet vil hun have på dette felt. Den overskydende kapacitet kan således frigives til andre områder og i sidste ende minimere risikoen for en kognitiv overbelastning. En erfaren døvblindetolk vil dermed føle mindre udmattelse og have bedre udholdenhed, hvilket resulterer i</w:t>
      </w:r>
      <w:r w:rsidR="00667144" w:rsidRPr="005935B7">
        <w:t>,</w:t>
      </w:r>
      <w:r w:rsidRPr="005935B7">
        <w:t xml:space="preserve"> at tolken kan fortsætte længere tid uden pause end den mindre erfarne tolk. Det hænger i tråd med flere døvblindes ønske om, at tolkene ikke følger de normative regler for pause, som i traditionel tegnsprog</w:t>
      </w:r>
      <w:r w:rsidR="00667144" w:rsidRPr="005935B7">
        <w:t>s</w:t>
      </w:r>
      <w:r w:rsidRPr="005935B7">
        <w:t xml:space="preserve">- og skrivetolkning samt ønsket om et frit tolkevalg. </w:t>
      </w:r>
    </w:p>
    <w:p w14:paraId="0F9257D0" w14:textId="77777777" w:rsidR="00C5177D" w:rsidRPr="005935B7" w:rsidRDefault="00C5177D" w:rsidP="009021D1">
      <w:pPr>
        <w:spacing w:before="100" w:beforeAutospacing="1" w:after="100" w:afterAutospacing="1" w:line="300" w:lineRule="atLeast"/>
        <w:rPr>
          <w:rFonts w:cs="Times New Roman"/>
        </w:rPr>
      </w:pPr>
    </w:p>
    <w:p w14:paraId="7C3F8D24" w14:textId="77777777" w:rsidR="00C5177D" w:rsidRPr="005935B7" w:rsidRDefault="00C5177D" w:rsidP="009021D1">
      <w:pPr>
        <w:pStyle w:val="Overskrift2"/>
        <w:spacing w:before="100" w:beforeAutospacing="1" w:after="100" w:afterAutospacing="1" w:line="300" w:lineRule="atLeast"/>
      </w:pPr>
      <w:bookmarkStart w:id="46" w:name="_Toc442966771"/>
      <w:r w:rsidRPr="005935B7">
        <w:lastRenderedPageBreak/>
        <w:t>Tegnsprogs- og tolkekompetencer</w:t>
      </w:r>
      <w:bookmarkEnd w:id="46"/>
    </w:p>
    <w:p w14:paraId="2D16A254" w14:textId="77777777" w:rsidR="00C5177D" w:rsidRPr="005935B7" w:rsidRDefault="00C5177D" w:rsidP="009021D1">
      <w:pPr>
        <w:spacing w:before="100" w:beforeAutospacing="1" w:after="100" w:afterAutospacing="1" w:line="300" w:lineRule="atLeast"/>
        <w:rPr>
          <w:rFonts w:cs="Times New Roman"/>
        </w:rPr>
      </w:pPr>
      <w:r w:rsidRPr="005935B7">
        <w:rPr>
          <w:rFonts w:cs="Times New Roman"/>
        </w:rPr>
        <w:t>Det fremgår med al tydelighed, at en uddannet tegnsprogstolk ikke er ensbetydende med</w:t>
      </w:r>
      <w:r w:rsidR="009E1969" w:rsidRPr="005935B7">
        <w:rPr>
          <w:rFonts w:cs="Times New Roman"/>
        </w:rPr>
        <w:t>,</w:t>
      </w:r>
      <w:r w:rsidRPr="005935B7">
        <w:rPr>
          <w:rFonts w:cs="Times New Roman"/>
        </w:rPr>
        <w:t xml:space="preserve"> at tolken besidder tilstrækkelige tegnsprogs- og tolkekompetencer. At alle </w:t>
      </w:r>
      <w:r w:rsidR="009E1969" w:rsidRPr="005935B7">
        <w:rPr>
          <w:rFonts w:cs="Times New Roman"/>
        </w:rPr>
        <w:t>11</w:t>
      </w:r>
      <w:r w:rsidRPr="005935B7">
        <w:rPr>
          <w:rFonts w:cs="Times New Roman"/>
        </w:rPr>
        <w:t xml:space="preserve"> tegns</w:t>
      </w:r>
      <w:r w:rsidR="008C16FC" w:rsidRPr="005935B7">
        <w:rPr>
          <w:rFonts w:cs="Times New Roman"/>
        </w:rPr>
        <w:t>progsbrugere beskriver, at det sommetider</w:t>
      </w:r>
      <w:r w:rsidRPr="005935B7">
        <w:rPr>
          <w:rFonts w:cs="Times New Roman"/>
        </w:rPr>
        <w:t xml:space="preserve"> ikke er tegnsprogstolkning de modtager, men i stedet tegndansk</w:t>
      </w:r>
      <w:r w:rsidR="008C16FC" w:rsidRPr="005935B7">
        <w:rPr>
          <w:rFonts w:cs="Times New Roman"/>
        </w:rPr>
        <w:t xml:space="preserve"> </w:t>
      </w:r>
      <w:r w:rsidR="009E1969" w:rsidRPr="005935B7">
        <w:rPr>
          <w:rFonts w:cs="Times New Roman"/>
        </w:rPr>
        <w:t xml:space="preserve">tolkning </w:t>
      </w:r>
      <w:r w:rsidRPr="005935B7">
        <w:rPr>
          <w:rFonts w:cs="Times New Roman"/>
        </w:rPr>
        <w:t xml:space="preserve">baseret </w:t>
      </w:r>
      <w:r w:rsidR="00581B51" w:rsidRPr="005935B7">
        <w:rPr>
          <w:rFonts w:cs="Times New Roman"/>
        </w:rPr>
        <w:t>på dansk syntaks, er foruroligende</w:t>
      </w:r>
      <w:r w:rsidRPr="005935B7">
        <w:rPr>
          <w:rFonts w:cs="Times New Roman"/>
        </w:rPr>
        <w:t>. Det bør være forventeligt</w:t>
      </w:r>
      <w:r w:rsidR="009E1969" w:rsidRPr="005935B7">
        <w:rPr>
          <w:rFonts w:cs="Times New Roman"/>
        </w:rPr>
        <w:t>,</w:t>
      </w:r>
      <w:r w:rsidRPr="005935B7">
        <w:rPr>
          <w:rFonts w:cs="Times New Roman"/>
        </w:rPr>
        <w:t xml:space="preserve"> at en uddannet tegnsprogstolk er i stand til at udføre tolkning til tegnsprog. Årsagen kan dels skyldes tegnrummets begrænsning på taktilt tegnsprog samt en opfattelse af</w:t>
      </w:r>
      <w:r w:rsidR="009E1969" w:rsidRPr="005935B7">
        <w:rPr>
          <w:rFonts w:cs="Times New Roman"/>
        </w:rPr>
        <w:t>,</w:t>
      </w:r>
      <w:r w:rsidRPr="005935B7">
        <w:rPr>
          <w:rFonts w:cs="Times New Roman"/>
        </w:rPr>
        <w:t xml:space="preserve"> at tegnrummet skal begrænses i tolkning til tegnsprogsbrugere med nedsat syn, men det må anses for usandsynligt</w:t>
      </w:r>
      <w:r w:rsidR="009E1969" w:rsidRPr="005935B7">
        <w:rPr>
          <w:rFonts w:cs="Times New Roman"/>
        </w:rPr>
        <w:t>,</w:t>
      </w:r>
      <w:r w:rsidRPr="005935B7">
        <w:rPr>
          <w:rFonts w:cs="Times New Roman"/>
        </w:rPr>
        <w:t xml:space="preserve"> at dette er den grundlæggende årsag. </w:t>
      </w:r>
    </w:p>
    <w:p w14:paraId="585E3AEB" w14:textId="77777777" w:rsidR="00C234BE" w:rsidRPr="005935B7" w:rsidRDefault="00C5177D" w:rsidP="009021D1">
      <w:pPr>
        <w:spacing w:before="100" w:beforeAutospacing="1" w:after="100" w:afterAutospacing="1" w:line="300" w:lineRule="atLeast"/>
        <w:rPr>
          <w:rFonts w:cs="Times New Roman"/>
        </w:rPr>
      </w:pPr>
      <w:r w:rsidRPr="005935B7">
        <w:rPr>
          <w:rFonts w:cs="Times New Roman"/>
        </w:rPr>
        <w:t>En yderligere årsag kan være tolkens frygt for at prioritere i budskabsformidlingen, hvilket leder til en tegndansk tolkning. Hvis tolken ikke tør prioritere vil alle informationer medtages, hvilket resulterer i</w:t>
      </w:r>
      <w:r w:rsidR="00C234BE" w:rsidRPr="005935B7">
        <w:rPr>
          <w:rFonts w:cs="Times New Roman"/>
        </w:rPr>
        <w:t>,</w:t>
      </w:r>
      <w:r w:rsidRPr="005935B7">
        <w:rPr>
          <w:rFonts w:cs="Times New Roman"/>
        </w:rPr>
        <w:t xml:space="preserve"> at tolkningen skal foregå i et så hurtigt tempo at tolken i sin tolkeproces ikke er i stand til at foretage budskabsformidling til et sprog med en anden syntaks. </w:t>
      </w:r>
    </w:p>
    <w:p w14:paraId="3207315F" w14:textId="77777777" w:rsidR="00C5177D" w:rsidRPr="005935B7" w:rsidRDefault="00C5177D" w:rsidP="009021D1">
      <w:pPr>
        <w:spacing w:before="100" w:beforeAutospacing="1" w:after="100" w:afterAutospacing="1" w:line="300" w:lineRule="atLeast"/>
        <w:rPr>
          <w:rFonts w:cs="Times New Roman"/>
        </w:rPr>
      </w:pPr>
      <w:r w:rsidRPr="005935B7">
        <w:rPr>
          <w:rFonts w:cs="Times New Roman"/>
        </w:rPr>
        <w:t>At foretage budskabsformidling til et sprog med en anden syntaks kræve</w:t>
      </w:r>
      <w:r w:rsidR="008C16FC" w:rsidRPr="005935B7">
        <w:rPr>
          <w:rFonts w:cs="Times New Roman"/>
        </w:rPr>
        <w:t>r en procestid</w:t>
      </w:r>
      <w:r w:rsidRPr="005935B7">
        <w:rPr>
          <w:rFonts w:cs="Times New Roman"/>
        </w:rPr>
        <w:t xml:space="preserve"> </w:t>
      </w:r>
      <w:r w:rsidRPr="005935B7">
        <w:rPr>
          <w:rFonts w:cs="Times New Roman"/>
          <w:noProof/>
        </w:rPr>
        <w:t>(Kirchhoff, 2002)</w:t>
      </w:r>
      <w:r w:rsidR="00C234BE" w:rsidRPr="005935B7">
        <w:rPr>
          <w:rFonts w:cs="Times New Roman"/>
          <w:noProof/>
        </w:rPr>
        <w:t>. F</w:t>
      </w:r>
      <w:proofErr w:type="spellStart"/>
      <w:r w:rsidRPr="005935B7">
        <w:rPr>
          <w:rFonts w:cs="Times New Roman"/>
        </w:rPr>
        <w:t>ordi</w:t>
      </w:r>
      <w:proofErr w:type="spellEnd"/>
      <w:r w:rsidRPr="005935B7">
        <w:rPr>
          <w:rFonts w:cs="Times New Roman"/>
        </w:rPr>
        <w:t xml:space="preserve"> tolken er kapacitetsmæssigt presset på andre parametre, vælger tolken muligvis at</w:t>
      </w:r>
      <w:r w:rsidR="008C16FC" w:rsidRPr="005935B7">
        <w:rPr>
          <w:rFonts w:cs="Times New Roman"/>
        </w:rPr>
        <w:t xml:space="preserve"> tilsidesætte sin procestid i forhold til</w:t>
      </w:r>
      <w:r w:rsidRPr="005935B7">
        <w:rPr>
          <w:rFonts w:cs="Times New Roman"/>
        </w:rPr>
        <w:t xml:space="preserve"> budskabsformidlingen f</w:t>
      </w:r>
      <w:r w:rsidR="00C234BE" w:rsidRPr="005935B7">
        <w:rPr>
          <w:rFonts w:cs="Times New Roman"/>
        </w:rPr>
        <w:t>or at få plads til andre ting</w:t>
      </w:r>
      <w:r w:rsidRPr="005935B7">
        <w:rPr>
          <w:rFonts w:cs="Times New Roman"/>
        </w:rPr>
        <w:t xml:space="preserve"> med det resultat</w:t>
      </w:r>
      <w:r w:rsidR="00C234BE" w:rsidRPr="005935B7">
        <w:rPr>
          <w:rFonts w:cs="Times New Roman"/>
        </w:rPr>
        <w:t>,</w:t>
      </w:r>
      <w:r w:rsidRPr="005935B7">
        <w:rPr>
          <w:rFonts w:cs="Times New Roman"/>
        </w:rPr>
        <w:t xml:space="preserve"> at tolkningen bliver tegndansk. </w:t>
      </w:r>
    </w:p>
    <w:p w14:paraId="58FDE7D8" w14:textId="77777777" w:rsidR="00C5177D" w:rsidRDefault="00C5177D" w:rsidP="009021D1">
      <w:pPr>
        <w:spacing w:before="100" w:beforeAutospacing="1" w:after="100" w:afterAutospacing="1" w:line="300" w:lineRule="atLeast"/>
        <w:rPr>
          <w:rFonts w:cs="Times New Roman"/>
        </w:rPr>
      </w:pPr>
      <w:r w:rsidRPr="005935B7">
        <w:rPr>
          <w:rFonts w:cs="Times New Roman"/>
        </w:rPr>
        <w:t>I tolkens iver for at medtage alle information</w:t>
      </w:r>
      <w:r w:rsidR="00B96AAC" w:rsidRPr="005935B7">
        <w:rPr>
          <w:rFonts w:cs="Times New Roman"/>
        </w:rPr>
        <w:t>er</w:t>
      </w:r>
      <w:r w:rsidRPr="005935B7">
        <w:rPr>
          <w:rFonts w:cs="Times New Roman"/>
        </w:rPr>
        <w:t xml:space="preserve"> </w:t>
      </w:r>
      <w:r w:rsidR="00B96AAC" w:rsidRPr="005935B7">
        <w:rPr>
          <w:rFonts w:cs="Times New Roman"/>
        </w:rPr>
        <w:t>kan</w:t>
      </w:r>
      <w:r w:rsidRPr="005935B7">
        <w:rPr>
          <w:rFonts w:cs="Times New Roman"/>
        </w:rPr>
        <w:t xml:space="preserve"> konsekvensen af det hurtige tempo ydermere</w:t>
      </w:r>
      <w:r w:rsidR="00B96AAC" w:rsidRPr="005935B7">
        <w:rPr>
          <w:rFonts w:cs="Times New Roman"/>
        </w:rPr>
        <w:t xml:space="preserve"> være,</w:t>
      </w:r>
      <w:r w:rsidRPr="005935B7">
        <w:rPr>
          <w:rFonts w:cs="Times New Roman"/>
        </w:rPr>
        <w:t xml:space="preserve"> at den døvblinde ikke kan nå at mærke forskel på tegns </w:t>
      </w:r>
      <w:proofErr w:type="spellStart"/>
      <w:r w:rsidRPr="005935B7">
        <w:rPr>
          <w:rFonts w:cs="Times New Roman"/>
        </w:rPr>
        <w:t>fonemiske</w:t>
      </w:r>
      <w:proofErr w:type="spellEnd"/>
      <w:r w:rsidRPr="005935B7">
        <w:rPr>
          <w:rFonts w:cs="Times New Roman"/>
        </w:rPr>
        <w:t xml:space="preserve"> forskelle, hvilket leder til at den døvblinde må bruge flere ressourcer på indre kompensation.</w:t>
      </w:r>
    </w:p>
    <w:p w14:paraId="1FB43D9C" w14:textId="280ED646" w:rsidR="00C5177D" w:rsidRPr="005935B7" w:rsidRDefault="00C5177D" w:rsidP="009021D1">
      <w:pPr>
        <w:spacing w:before="100" w:beforeAutospacing="1" w:after="100" w:afterAutospacing="1" w:line="300" w:lineRule="atLeast"/>
        <w:rPr>
          <w:rFonts w:cs="Times New Roman"/>
        </w:rPr>
      </w:pPr>
      <w:r w:rsidRPr="005935B7">
        <w:rPr>
          <w:rFonts w:cs="Times New Roman"/>
        </w:rPr>
        <w:t>Ligeledes kan man stille spørgsmålstegn ved</w:t>
      </w:r>
      <w:r w:rsidR="00B96AAC" w:rsidRPr="005935B7">
        <w:rPr>
          <w:rFonts w:cs="Times New Roman"/>
        </w:rPr>
        <w:t>,</w:t>
      </w:r>
      <w:r w:rsidRPr="005935B7">
        <w:rPr>
          <w:rFonts w:cs="Times New Roman"/>
        </w:rPr>
        <w:t xml:space="preserve"> om alle tolke kender de rigtige fonemer for hvert enkelt tegn</w:t>
      </w:r>
      <w:r w:rsidR="00B96AAC" w:rsidRPr="005935B7">
        <w:rPr>
          <w:rFonts w:cs="Times New Roman"/>
        </w:rPr>
        <w:t>,</w:t>
      </w:r>
      <w:r w:rsidRPr="005935B7">
        <w:rPr>
          <w:rFonts w:cs="Times New Roman"/>
        </w:rPr>
        <w:t xml:space="preserve"> og hvilke konsekvenser det </w:t>
      </w:r>
      <w:r w:rsidR="00C87878">
        <w:rPr>
          <w:rFonts w:cs="Times New Roman"/>
        </w:rPr>
        <w:t xml:space="preserve">har. Ud fra </w:t>
      </w:r>
      <w:r w:rsidRPr="005935B7">
        <w:rPr>
          <w:rFonts w:cs="Times New Roman"/>
        </w:rPr>
        <w:t>meldingen om at det er svært at følge med i tegnsprogets udvikling, er det også muligt at forestille sig, at flere taktilbrugere selv ikke har en korrekt opfattelse af et tegns fonemer og dermed kan have udfordringer i aflæsningen</w:t>
      </w:r>
      <w:r w:rsidR="00C87878">
        <w:rPr>
          <w:rFonts w:cs="Times New Roman"/>
        </w:rPr>
        <w:t xml:space="preserve"> – selv</w:t>
      </w:r>
      <w:r w:rsidRPr="005935B7">
        <w:rPr>
          <w:rFonts w:cs="Times New Roman"/>
        </w:rPr>
        <w:t xml:space="preserve"> hvis et tegn er udført korrekt. </w:t>
      </w:r>
    </w:p>
    <w:p w14:paraId="60AC51FA" w14:textId="759C4371" w:rsidR="00C5177D" w:rsidRDefault="00C5177D" w:rsidP="009021D1">
      <w:pPr>
        <w:spacing w:before="100" w:beforeAutospacing="1" w:after="100" w:afterAutospacing="1" w:line="300" w:lineRule="atLeast"/>
        <w:rPr>
          <w:rFonts w:cs="Times New Roman"/>
        </w:rPr>
      </w:pPr>
      <w:r w:rsidRPr="005935B7">
        <w:rPr>
          <w:rFonts w:cs="Times New Roman"/>
        </w:rPr>
        <w:t>Samtidig er det dog ikke sikkert</w:t>
      </w:r>
      <w:r w:rsidR="00B96AAC" w:rsidRPr="005935B7">
        <w:rPr>
          <w:rFonts w:cs="Times New Roman"/>
        </w:rPr>
        <w:t>,</w:t>
      </w:r>
      <w:r w:rsidRPr="005935B7">
        <w:rPr>
          <w:rFonts w:cs="Times New Roman"/>
        </w:rPr>
        <w:t xml:space="preserve"> at et højt tempo på sætningsniveau nødvendigvis er svært at følge</w:t>
      </w:r>
      <w:r w:rsidR="00E75BB6" w:rsidRPr="005935B7">
        <w:rPr>
          <w:rFonts w:cs="Times New Roman"/>
        </w:rPr>
        <w:t xml:space="preserve"> for tegnsprogstalende døvblinde</w:t>
      </w:r>
      <w:r w:rsidRPr="005935B7">
        <w:rPr>
          <w:rFonts w:cs="Times New Roman"/>
        </w:rPr>
        <w:t>. Taktil</w:t>
      </w:r>
      <w:r w:rsidR="00B96AAC" w:rsidRPr="005935B7">
        <w:rPr>
          <w:rFonts w:cs="Times New Roman"/>
        </w:rPr>
        <w:t>brugernes beskrivelse af at det generelt</w:t>
      </w:r>
      <w:r w:rsidRPr="005935B7">
        <w:rPr>
          <w:rFonts w:cs="Times New Roman"/>
        </w:rPr>
        <w:t xml:space="preserve"> er lettere at forstå en døv tegnsprogstolks formidling end en hørende tolks, også selvom den foregår i et hurtigt tempo, indikerer at det er muligt at foretage en taktil tolkning med en tegnsprogssyntaks.</w:t>
      </w:r>
      <w:r w:rsidR="009B6EA3">
        <w:rPr>
          <w:rFonts w:cs="Times New Roman"/>
        </w:rPr>
        <w:t xml:space="preserve"> Det vil formentlig være af større betydning at sætningskonstruktionen er let forståelig og skaber det billede af historien, som de tegnsprogstalende døvblinde efterlyser.</w:t>
      </w:r>
    </w:p>
    <w:p w14:paraId="752183D9" w14:textId="77777777" w:rsidR="00D405D3" w:rsidRPr="005935B7" w:rsidRDefault="00D405D3" w:rsidP="00D405D3">
      <w:pPr>
        <w:spacing w:before="100" w:beforeAutospacing="1" w:after="100" w:afterAutospacing="1" w:line="300" w:lineRule="atLeast"/>
        <w:rPr>
          <w:rFonts w:cs="Times New Roman"/>
        </w:rPr>
      </w:pPr>
      <w:r w:rsidRPr="005935B7">
        <w:rPr>
          <w:rFonts w:cs="Times New Roman"/>
        </w:rPr>
        <w:t xml:space="preserve">Der er flere ting inden for taktil tegnsprogstolkning, der kunne være relevant at undersøge nærmere, </w:t>
      </w:r>
      <w:r>
        <w:rPr>
          <w:rFonts w:cs="Times New Roman"/>
        </w:rPr>
        <w:t>for eksempel</w:t>
      </w:r>
      <w:r w:rsidRPr="005935B7">
        <w:rPr>
          <w:rFonts w:cs="Times New Roman"/>
        </w:rPr>
        <w:t xml:space="preserve"> hvordan tegn, der består af identiske fonemer, men har forskellig betydning, formidles. Vi ved, at nogle af disse tegn ændrer håndform, så håndformen repræsenterer forbogstavet for ordet. Det ses </w:t>
      </w:r>
      <w:r>
        <w:rPr>
          <w:rFonts w:cs="Times New Roman"/>
        </w:rPr>
        <w:t>for eksempel</w:t>
      </w:r>
      <w:r w:rsidRPr="005935B7">
        <w:rPr>
          <w:rFonts w:cs="Times New Roman"/>
        </w:rPr>
        <w:t xml:space="preserve"> ved tegnet LAND, der også kan betyde have, marked, grund, mark, plads og andet (Ordbog over Dansk Tegnsprog, </w:t>
      </w:r>
      <w:proofErr w:type="spellStart"/>
      <w:r w:rsidRPr="005935B7">
        <w:rPr>
          <w:rFonts w:cs="Times New Roman"/>
        </w:rPr>
        <w:t>u.å</w:t>
      </w:r>
      <w:proofErr w:type="spellEnd"/>
      <w:r w:rsidRPr="005935B7">
        <w:rPr>
          <w:rFonts w:cs="Times New Roman"/>
        </w:rPr>
        <w:t xml:space="preserve">.)  </w:t>
      </w:r>
    </w:p>
    <w:p w14:paraId="21CC0C14" w14:textId="77777777" w:rsidR="00D405D3" w:rsidRPr="005935B7" w:rsidRDefault="00D405D3" w:rsidP="00D405D3">
      <w:pPr>
        <w:spacing w:before="100" w:beforeAutospacing="1" w:after="100" w:afterAutospacing="1" w:line="300" w:lineRule="atLeast"/>
        <w:rPr>
          <w:rFonts w:cs="Times New Roman"/>
        </w:rPr>
      </w:pPr>
      <w:r w:rsidRPr="005935B7">
        <w:rPr>
          <w:rFonts w:cs="Times New Roman"/>
        </w:rPr>
        <w:t xml:space="preserve">Det er almindeligt i taktil tegnsprog, at håndformen kan skifte afhængigt af betydningen </w:t>
      </w:r>
      <w:r w:rsidRPr="005935B7">
        <w:rPr>
          <w:rFonts w:cs="Times New Roman"/>
          <w:noProof/>
        </w:rPr>
        <w:t>(Dalum, Jeppesen, Myrup, &amp; Pedersen, 1997)</w:t>
      </w:r>
      <w:r w:rsidRPr="005935B7">
        <w:rPr>
          <w:rFonts w:cs="Times New Roman"/>
        </w:rPr>
        <w:t>, men det gælder ikke for alle betydninger. I ovennævnte eksempel bruges for eksempel aldrig GRUND tolket med håndformen G. Der findes utallige eksempler på dette</w:t>
      </w:r>
      <w:r>
        <w:rPr>
          <w:rFonts w:cs="Times New Roman"/>
        </w:rPr>
        <w:t>,</w:t>
      </w:r>
      <w:r w:rsidRPr="005935B7">
        <w:rPr>
          <w:rFonts w:cs="Times New Roman"/>
        </w:rPr>
        <w:t xml:space="preserve"> og derfor er det nærliggende at tænke, at disse tegn udgør en udfordring i aflæsningen og medfører en højere grad af indre </w:t>
      </w:r>
      <w:r w:rsidRPr="005935B7">
        <w:rPr>
          <w:rFonts w:cs="Times New Roman"/>
        </w:rPr>
        <w:lastRenderedPageBreak/>
        <w:t xml:space="preserve">kompensation. For seende døve adskilles betydningen af disse tegn ofte visuelt ved at se på tolkens mundbevægelse, så seende døve bliver ikke påført samme grad af indre kompensation som døvblinde. </w:t>
      </w:r>
    </w:p>
    <w:p w14:paraId="29246ACA" w14:textId="1A89E85F" w:rsidR="00D405D3" w:rsidRPr="005935B7" w:rsidRDefault="00D405D3" w:rsidP="009021D1">
      <w:pPr>
        <w:spacing w:before="100" w:beforeAutospacing="1" w:after="100" w:afterAutospacing="1" w:line="300" w:lineRule="atLeast"/>
        <w:rPr>
          <w:rFonts w:cs="Times New Roman"/>
        </w:rPr>
      </w:pPr>
      <w:r w:rsidRPr="005935B7">
        <w:rPr>
          <w:rFonts w:cs="Times New Roman"/>
        </w:rPr>
        <w:t xml:space="preserve">Brugen af </w:t>
      </w:r>
      <w:proofErr w:type="spellStart"/>
      <w:r w:rsidRPr="005935B7">
        <w:rPr>
          <w:rFonts w:cs="Times New Roman"/>
        </w:rPr>
        <w:t>hyperonymer</w:t>
      </w:r>
      <w:proofErr w:type="spellEnd"/>
      <w:r w:rsidRPr="005935B7">
        <w:rPr>
          <w:rFonts w:cs="Times New Roman"/>
        </w:rPr>
        <w:t>, som tolkene også omtaler, kan være en mulig løsning, men det er ikke alle ord, der er et underbegreb [</w:t>
      </w:r>
      <w:proofErr w:type="spellStart"/>
      <w:r w:rsidRPr="005935B7">
        <w:rPr>
          <w:rFonts w:cs="Times New Roman"/>
        </w:rPr>
        <w:t>hyponym</w:t>
      </w:r>
      <w:proofErr w:type="spellEnd"/>
      <w:r w:rsidRPr="005935B7">
        <w:rPr>
          <w:rFonts w:cs="Times New Roman"/>
        </w:rPr>
        <w:t>], og derfor er det kun en løsningsmu</w:t>
      </w:r>
      <w:r>
        <w:rPr>
          <w:rFonts w:cs="Times New Roman"/>
        </w:rPr>
        <w:t xml:space="preserve">lighed i enkelte situationer.  </w:t>
      </w:r>
    </w:p>
    <w:p w14:paraId="4DD1C886" w14:textId="1B5DC185" w:rsidR="00C5177D" w:rsidRPr="005935B7" w:rsidRDefault="00E75BB6" w:rsidP="009021D1">
      <w:pPr>
        <w:spacing w:before="100" w:beforeAutospacing="1" w:after="100" w:afterAutospacing="1" w:line="300" w:lineRule="atLeast"/>
        <w:rPr>
          <w:rFonts w:cs="Times New Roman"/>
        </w:rPr>
      </w:pPr>
      <w:r w:rsidRPr="005935B7">
        <w:rPr>
          <w:rFonts w:cs="Times New Roman"/>
        </w:rPr>
        <w:t xml:space="preserve">Collins &amp; </w:t>
      </w:r>
      <w:proofErr w:type="spellStart"/>
      <w:r w:rsidRPr="005935B7">
        <w:rPr>
          <w:rFonts w:cs="Times New Roman"/>
        </w:rPr>
        <w:t>Petronio</w:t>
      </w:r>
      <w:proofErr w:type="spellEnd"/>
      <w:r w:rsidRPr="005935B7">
        <w:rPr>
          <w:rFonts w:cs="Times New Roman"/>
        </w:rPr>
        <w:t xml:space="preserve"> </w:t>
      </w:r>
      <w:r w:rsidRPr="005935B7">
        <w:rPr>
          <w:rFonts w:cs="Times New Roman"/>
        </w:rPr>
        <w:fldChar w:fldCharType="begin" w:fldLock="1"/>
      </w:r>
      <w:r w:rsidR="006C51F3" w:rsidRPr="005935B7">
        <w:rPr>
          <w:rFonts w:cs="Times New Roman"/>
        </w:rPr>
        <w:instrText>ADDIN CSL_CITATION {"citationItems":[{"id":"ITEM-1","itemData":{"author":[{"dropping-particle":"","family":"Collins","given":"Steven","non-dropping-particle":"","parse-names":false,"suffix":""},{"dropping-particle":"","family":"Petronio","given":"Karen","non-dropping-particle":"","parse-names":false,"suffix":""}],"container-title":"Pinky Extension and Eye Gaze: Language use in Deaf Communities","editor":[{"dropping-particle":"","family":"Lucas","given":"Ceil","non-dropping-particle":"","parse-names":false,"suffix":""}],"id":"ITEM-1","issued":{"date-parts":[["1998"]]},"page":"18-37","publisher":"Gallaudet University Press","title":"What Happens in Tactile ASL?","type":"chapter"},"uris":["http://www.mendeley.com/documents/?uuid=ab68e2e3-d9c1-4e88-b878-0ce79e958bb6"]}],"mendeley":{"formattedCitation":"(Collins &amp; Petronio, 1998)","manualFormatting":"(1998)","plainTextFormattedCitation":"(Collins &amp; Petronio, 1998)","previouslyFormattedCitation":"(Collins &amp; Petronio, 1998)"},"properties":{"noteIndex":0},"schema":"https://github.com/citation-style-language/schema/raw/master/csl-citation.json"}</w:instrText>
      </w:r>
      <w:r w:rsidRPr="005935B7">
        <w:rPr>
          <w:rFonts w:cs="Times New Roman"/>
        </w:rPr>
        <w:fldChar w:fldCharType="separate"/>
      </w:r>
      <w:r w:rsidRPr="005935B7">
        <w:rPr>
          <w:rFonts w:cs="Times New Roman"/>
          <w:noProof/>
        </w:rPr>
        <w:t>(1998)</w:t>
      </w:r>
      <w:r w:rsidRPr="005935B7">
        <w:rPr>
          <w:rFonts w:cs="Times New Roman"/>
        </w:rPr>
        <w:fldChar w:fldCharType="end"/>
      </w:r>
      <w:r w:rsidR="009B6EA3">
        <w:rPr>
          <w:rFonts w:cs="Times New Roman"/>
        </w:rPr>
        <w:t xml:space="preserve"> beskriver</w:t>
      </w:r>
      <w:r w:rsidR="00C5177D" w:rsidRPr="005935B7">
        <w:rPr>
          <w:rFonts w:cs="Times New Roman"/>
        </w:rPr>
        <w:t xml:space="preserve">, at non-manuelle </w:t>
      </w:r>
      <w:proofErr w:type="spellStart"/>
      <w:r w:rsidR="00C5177D" w:rsidRPr="005935B7">
        <w:rPr>
          <w:rFonts w:cs="Times New Roman"/>
        </w:rPr>
        <w:t>artikulatorer</w:t>
      </w:r>
      <w:proofErr w:type="spellEnd"/>
      <w:r w:rsidR="00C87878">
        <w:rPr>
          <w:rFonts w:cs="Times New Roman"/>
        </w:rPr>
        <w:t>,</w:t>
      </w:r>
      <w:r w:rsidR="00C5177D" w:rsidRPr="005935B7">
        <w:rPr>
          <w:rFonts w:cs="Times New Roman"/>
        </w:rPr>
        <w:t xml:space="preserve"> der i visuelt tegnsprog produceres samtidig med en proform</w:t>
      </w:r>
      <w:r w:rsidR="00C87878">
        <w:rPr>
          <w:rFonts w:cs="Times New Roman"/>
        </w:rPr>
        <w:t>,</w:t>
      </w:r>
      <w:r w:rsidR="00C5177D" w:rsidRPr="005935B7">
        <w:rPr>
          <w:rFonts w:cs="Times New Roman"/>
        </w:rPr>
        <w:t xml:space="preserve"> kan udtrykkes gennem en diskret forskel i tegnets udførelse på taktilt tegnsprog. Tegnet kan således udføres enten hurtigere eller langsommere eller med afslappede eller spændte muskler i stedet for non-manuelle </w:t>
      </w:r>
      <w:proofErr w:type="spellStart"/>
      <w:r w:rsidR="00C5177D" w:rsidRPr="005935B7">
        <w:rPr>
          <w:rFonts w:cs="Times New Roman"/>
        </w:rPr>
        <w:t>artikulatorer</w:t>
      </w:r>
      <w:proofErr w:type="spellEnd"/>
      <w:r w:rsidR="00C5177D" w:rsidRPr="005935B7">
        <w:rPr>
          <w:rFonts w:cs="Times New Roman"/>
        </w:rPr>
        <w:t>. Dette bør være et område</w:t>
      </w:r>
      <w:r w:rsidR="00DB6DA2" w:rsidRPr="005935B7">
        <w:rPr>
          <w:rFonts w:cs="Times New Roman"/>
        </w:rPr>
        <w:t>,</w:t>
      </w:r>
      <w:r w:rsidR="009B6EA3">
        <w:rPr>
          <w:rFonts w:cs="Times New Roman"/>
        </w:rPr>
        <w:t xml:space="preserve"> der undersøges i forhold til</w:t>
      </w:r>
      <w:r w:rsidR="00C5177D" w:rsidRPr="005935B7">
        <w:rPr>
          <w:rFonts w:cs="Times New Roman"/>
        </w:rPr>
        <w:t xml:space="preserve"> dansk taktil tegnsprogskommunikation og tolkning, fordi det kan have store fordele for døvblindes kommunikation, hvis tolke har mulighed for at udtrykke non-manuelle </w:t>
      </w:r>
      <w:proofErr w:type="spellStart"/>
      <w:r w:rsidR="00C5177D" w:rsidRPr="005935B7">
        <w:rPr>
          <w:rFonts w:cs="Times New Roman"/>
        </w:rPr>
        <w:t>artikulatorer</w:t>
      </w:r>
      <w:proofErr w:type="spellEnd"/>
      <w:r w:rsidR="009B6EA3">
        <w:rPr>
          <w:rFonts w:cs="Times New Roman"/>
        </w:rPr>
        <w:t xml:space="preserve"> manuelt</w:t>
      </w:r>
      <w:r w:rsidR="00C5177D" w:rsidRPr="005935B7">
        <w:rPr>
          <w:rFonts w:cs="Times New Roman"/>
        </w:rPr>
        <w:t>.</w:t>
      </w:r>
    </w:p>
    <w:p w14:paraId="2E99212D" w14:textId="33328901" w:rsidR="00C5177D" w:rsidRPr="005935B7" w:rsidRDefault="00C5177D" w:rsidP="009021D1">
      <w:pPr>
        <w:spacing w:before="100" w:beforeAutospacing="1" w:after="100" w:afterAutospacing="1" w:line="300" w:lineRule="atLeast"/>
        <w:rPr>
          <w:rFonts w:cs="Times New Roman"/>
        </w:rPr>
      </w:pPr>
      <w:r w:rsidRPr="005935B7">
        <w:rPr>
          <w:rFonts w:cs="Times New Roman"/>
        </w:rPr>
        <w:t>Ligeledes vil det være interessant at overveje modifikationer i henhold til begrebet pro-taktil kommunikation. Man ser ind imellem primært døve kontaktpersoner ændre på</w:t>
      </w:r>
      <w:r w:rsidR="00C2491C" w:rsidRPr="005935B7">
        <w:rPr>
          <w:rFonts w:cs="Times New Roman"/>
        </w:rPr>
        <w:t xml:space="preserve"> tegns udførelse. Det kan for eksempel</w:t>
      </w:r>
      <w:r w:rsidRPr="005935B7">
        <w:rPr>
          <w:rFonts w:cs="Times New Roman"/>
        </w:rPr>
        <w:t xml:space="preserve"> være LÆGE, der er et to-håndstegn med to forskellige håndformer, hvor den ene er passiv og den anden er aktiv. Her holder den døvblinde sin hånd oven</w:t>
      </w:r>
      <w:r w:rsidR="00797EF9" w:rsidRPr="005935B7">
        <w:rPr>
          <w:rFonts w:cs="Times New Roman"/>
        </w:rPr>
        <w:t xml:space="preserve"> </w:t>
      </w:r>
      <w:r w:rsidRPr="005935B7">
        <w:rPr>
          <w:rFonts w:cs="Times New Roman"/>
        </w:rPr>
        <w:t>på kontaktpersonens aktive hånd, men når LÆGE skal produceres</w:t>
      </w:r>
      <w:r w:rsidR="00797EF9" w:rsidRPr="005935B7">
        <w:rPr>
          <w:rFonts w:cs="Times New Roman"/>
        </w:rPr>
        <w:t>,</w:t>
      </w:r>
      <w:r w:rsidRPr="005935B7">
        <w:rPr>
          <w:rFonts w:cs="Times New Roman"/>
        </w:rPr>
        <w:t xml:space="preserve"> ændrer kontaktpersonen sin passive hånd til at være aktiv [dog uden at den døvblinde kan mærke dette]. Kontaktpersonen bruger den alternative aktive hånd og udfører tegnet </w:t>
      </w:r>
      <w:r w:rsidR="00797EF9" w:rsidRPr="005935B7">
        <w:rPr>
          <w:rFonts w:cs="Times New Roman"/>
        </w:rPr>
        <w:t>LÆGE oven</w:t>
      </w:r>
      <w:r w:rsidR="00C87878">
        <w:rPr>
          <w:rFonts w:cs="Times New Roman"/>
        </w:rPr>
        <w:t xml:space="preserve"> </w:t>
      </w:r>
      <w:r w:rsidR="00797EF9" w:rsidRPr="005935B7">
        <w:rPr>
          <w:rFonts w:cs="Times New Roman"/>
        </w:rPr>
        <w:t>på den døvblindes ’lytte-hånd’</w:t>
      </w:r>
      <w:r w:rsidRPr="005935B7">
        <w:rPr>
          <w:rFonts w:cs="Times New Roman"/>
        </w:rPr>
        <w:t>, der i dette øjeblik ændrer funktion til passiv hånd. Det kan være for at give en tydeligere indikation af artikulationsstedet, der ellers vil være svært at mærke på kontaktpersonens passive hånd i traditionel taktil tegnsprog. Her ville tegnet formentlig kunne forveksles med MINUT, da LÆGE og MINUT er minimal</w:t>
      </w:r>
      <w:r w:rsidR="00D405D3">
        <w:rPr>
          <w:rFonts w:cs="Times New Roman"/>
        </w:rPr>
        <w:t xml:space="preserve"> </w:t>
      </w:r>
      <w:r w:rsidRPr="005935B7">
        <w:rPr>
          <w:rFonts w:cs="Times New Roman"/>
        </w:rPr>
        <w:t xml:space="preserve">par, der kun adskiller sig fra artikulationsstedet, hvilket i øvrigt ligger tæt på hinanden. </w:t>
      </w:r>
    </w:p>
    <w:p w14:paraId="439A8BE5" w14:textId="77777777" w:rsidR="00C5177D" w:rsidRPr="005935B7" w:rsidRDefault="00DD137A" w:rsidP="009021D1">
      <w:pPr>
        <w:spacing w:before="100" w:beforeAutospacing="1" w:after="100" w:afterAutospacing="1" w:line="300" w:lineRule="atLeast"/>
        <w:rPr>
          <w:rFonts w:cs="Times New Roman"/>
        </w:rPr>
      </w:pPr>
      <w:r w:rsidRPr="005935B7">
        <w:rPr>
          <w:rFonts w:cs="Times New Roman"/>
        </w:rPr>
        <w:t xml:space="preserve">Pro-taktil kommunikation er ikke udbredt i Danmark og bruges kun sporadisk, men pro-taktil kommunikation vil kunne højne såvel tolkes bevidsthed om døvblindes perception som formidlingen af budskabet. </w:t>
      </w:r>
      <w:r w:rsidR="00C5177D" w:rsidRPr="005935B7">
        <w:rPr>
          <w:rFonts w:cs="Times New Roman"/>
        </w:rPr>
        <w:t>Det kunne være nærliggende at inddrage kontaktpersoner i fremtidige undersøgelser, da de besidder stor viden om kommunikation med døvblinde.</w:t>
      </w:r>
    </w:p>
    <w:p w14:paraId="1AF5B426" w14:textId="77777777" w:rsidR="009021D1"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Fra et grammatisk perspektiv må det formodes at henførende sætninger, specielt parentetiske relativsætninger, medvirker til yderligere emneskift og dermed ofte bør udel</w:t>
      </w:r>
      <w:r w:rsidR="007D6FDF">
        <w:rPr>
          <w:rFonts w:eastAsia="Times New Roman" w:cs="Times New Roman"/>
        </w:rPr>
        <w:t>ades. Et eksempel på en parente</w:t>
      </w:r>
      <w:r w:rsidRPr="005935B7">
        <w:rPr>
          <w:rFonts w:eastAsia="Times New Roman" w:cs="Times New Roman"/>
        </w:rPr>
        <w:t xml:space="preserve">tisk relativsætning er ”Præsidenten, der lige var vendt hjem fra Kina, mødte pressen i det ovale værelse.” Parentetiske relativsætninger er karakteriseret ved at kunne udtages af den overordnede helsætning, uden at denne ændrer betydning. Den relative sætning er at betragte som et stykke ekstra information, der ligger ud over den øvrige information i helsætning og ikke udgør en integreret del af denne (Den Store Danske Ordbog. </w:t>
      </w:r>
      <w:proofErr w:type="spellStart"/>
      <w:r w:rsidRPr="005935B7">
        <w:rPr>
          <w:rFonts w:eastAsia="Times New Roman" w:cs="Times New Roman"/>
        </w:rPr>
        <w:t>u.å</w:t>
      </w:r>
      <w:proofErr w:type="spellEnd"/>
      <w:r w:rsidRPr="005935B7">
        <w:rPr>
          <w:rFonts w:eastAsia="Times New Roman" w:cs="Times New Roman"/>
        </w:rPr>
        <w:t>). Derfor kan det opfattes som unødvendig information og være en kilde til forvirring for en taktilbruger. Informatione</w:t>
      </w:r>
      <w:r w:rsidR="00797EF9" w:rsidRPr="005935B7">
        <w:rPr>
          <w:rFonts w:eastAsia="Times New Roman" w:cs="Times New Roman"/>
        </w:rPr>
        <w:t>n kan eventuelt tilføjes senere, når sætningen er færdigtolket.</w:t>
      </w:r>
    </w:p>
    <w:p w14:paraId="5F0CD51E"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Deltagernes tilkendegivelser omkring udfordringerne med emneskift kræver</w:t>
      </w:r>
      <w:r w:rsidR="00797EF9" w:rsidRPr="005935B7">
        <w:rPr>
          <w:rFonts w:eastAsia="Times New Roman" w:cs="Times New Roman"/>
        </w:rPr>
        <w:t xml:space="preserve">, at tolken må sørge for i sin lingvistiske formidling </w:t>
      </w:r>
      <w:r w:rsidRPr="005935B7">
        <w:rPr>
          <w:rFonts w:eastAsia="Times New Roman" w:cs="Times New Roman"/>
        </w:rPr>
        <w:t>at færdiggøre et emne</w:t>
      </w:r>
      <w:r w:rsidR="00797EF9" w:rsidRPr="005935B7">
        <w:rPr>
          <w:rFonts w:eastAsia="Times New Roman" w:cs="Times New Roman"/>
        </w:rPr>
        <w:t>,</w:t>
      </w:r>
      <w:r w:rsidRPr="005935B7">
        <w:rPr>
          <w:rFonts w:eastAsia="Times New Roman" w:cs="Times New Roman"/>
        </w:rPr>
        <w:t xml:space="preserve"> inden der fortsættes til næste. Det kræver, </w:t>
      </w:r>
      <w:r w:rsidR="00C87878">
        <w:rPr>
          <w:rFonts w:eastAsia="Times New Roman" w:cs="Times New Roman"/>
        </w:rPr>
        <w:t xml:space="preserve">at </w:t>
      </w:r>
      <w:r w:rsidRPr="005935B7">
        <w:rPr>
          <w:rFonts w:eastAsia="Times New Roman" w:cs="Times New Roman"/>
        </w:rPr>
        <w:t>tolken besidder</w:t>
      </w:r>
      <w:r w:rsidR="00FA1379" w:rsidRPr="005935B7">
        <w:rPr>
          <w:rFonts w:eastAsia="Times New Roman" w:cs="Times New Roman"/>
        </w:rPr>
        <w:t xml:space="preserve"> en vis mængde selv</w:t>
      </w:r>
      <w:r w:rsidRPr="005935B7">
        <w:rPr>
          <w:rFonts w:eastAsia="Times New Roman" w:cs="Times New Roman"/>
        </w:rPr>
        <w:t>kontrol for at undgå at medtage informationen i første omgang samt genkaldelsesteknik</w:t>
      </w:r>
      <w:r w:rsidR="00FA1379" w:rsidRPr="005935B7">
        <w:rPr>
          <w:rFonts w:eastAsia="Times New Roman" w:cs="Times New Roman"/>
        </w:rPr>
        <w:t>k</w:t>
      </w:r>
      <w:r w:rsidRPr="005935B7">
        <w:rPr>
          <w:rFonts w:eastAsia="Times New Roman" w:cs="Times New Roman"/>
        </w:rPr>
        <w:t>er, der sikrer</w:t>
      </w:r>
      <w:r w:rsidR="00C87878">
        <w:rPr>
          <w:rFonts w:eastAsia="Times New Roman" w:cs="Times New Roman"/>
        </w:rPr>
        <w:t>,</w:t>
      </w:r>
      <w:r w:rsidRPr="005935B7">
        <w:rPr>
          <w:rFonts w:eastAsia="Times New Roman" w:cs="Times New Roman"/>
        </w:rPr>
        <w:t xml:space="preserve"> at informationen kan genkaldes</w:t>
      </w:r>
      <w:r w:rsidR="00797EF9" w:rsidRPr="005935B7">
        <w:rPr>
          <w:rFonts w:eastAsia="Times New Roman" w:cs="Times New Roman"/>
        </w:rPr>
        <w:t>,</w:t>
      </w:r>
      <w:r w:rsidRPr="005935B7">
        <w:rPr>
          <w:rFonts w:eastAsia="Times New Roman" w:cs="Times New Roman"/>
        </w:rPr>
        <w:t xml:space="preserve"> når det bliver nødvendigt </w:t>
      </w:r>
      <w:r w:rsidRPr="005935B7">
        <w:rPr>
          <w:rFonts w:eastAsia="Times New Roman" w:cs="Times New Roman"/>
          <w:noProof/>
        </w:rPr>
        <w:t>(Dohm, 2015)</w:t>
      </w:r>
      <w:r w:rsidRPr="005935B7">
        <w:rPr>
          <w:rFonts w:eastAsia="Times New Roman" w:cs="Times New Roman"/>
        </w:rPr>
        <w:t xml:space="preserve">. Dette må ligeledes gøre sig gældende i synstolkning. </w:t>
      </w:r>
    </w:p>
    <w:p w14:paraId="0A58CC66"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Emneskiftene kan til dels afhjælpes af tolken, men til</w:t>
      </w:r>
      <w:r w:rsidR="00797EF9" w:rsidRPr="005935B7">
        <w:rPr>
          <w:rFonts w:eastAsia="Times New Roman" w:cs="Times New Roman"/>
        </w:rPr>
        <w:t xml:space="preserve"> møder og lignende i FDDB-</w:t>
      </w:r>
      <w:r w:rsidRPr="005935B7">
        <w:rPr>
          <w:rFonts w:eastAsia="Times New Roman" w:cs="Times New Roman"/>
        </w:rPr>
        <w:t xml:space="preserve">regi, bør det også afhjælpes af god mødeledelse og bevidsthed hos de andre deltagere. </w:t>
      </w:r>
    </w:p>
    <w:p w14:paraId="0BA61922" w14:textId="649DC53C" w:rsidR="00C5177D" w:rsidRPr="005935B7" w:rsidRDefault="00D405D3" w:rsidP="009021D1">
      <w:pPr>
        <w:spacing w:before="100" w:beforeAutospacing="1" w:after="100" w:afterAutospacing="1" w:line="300" w:lineRule="atLeast"/>
        <w:rPr>
          <w:rFonts w:eastAsia="Times New Roman" w:cs="Times New Roman"/>
        </w:rPr>
      </w:pPr>
      <w:r>
        <w:rPr>
          <w:rFonts w:eastAsia="Times New Roman" w:cs="Times New Roman"/>
        </w:rPr>
        <w:t xml:space="preserve">Ovenstående udfordringer understreger, at det </w:t>
      </w:r>
      <w:r w:rsidR="00C5177D" w:rsidRPr="005935B7">
        <w:rPr>
          <w:rFonts w:eastAsia="Times New Roman" w:cs="Times New Roman"/>
        </w:rPr>
        <w:t xml:space="preserve">er af største betydning, at der altid er god tid i kommunikationen med </w:t>
      </w:r>
      <w:r>
        <w:rPr>
          <w:rFonts w:eastAsia="Times New Roman" w:cs="Times New Roman"/>
        </w:rPr>
        <w:t xml:space="preserve">og tolkningen for </w:t>
      </w:r>
      <w:r w:rsidR="00C5177D" w:rsidRPr="005935B7">
        <w:rPr>
          <w:rFonts w:eastAsia="Times New Roman" w:cs="Times New Roman"/>
        </w:rPr>
        <w:t xml:space="preserve">døvblinde </w:t>
      </w:r>
      <w:r w:rsidR="00C5177D" w:rsidRPr="005935B7">
        <w:rPr>
          <w:rFonts w:eastAsia="Times New Roman" w:cs="Times New Roman"/>
          <w:noProof/>
        </w:rPr>
        <w:t>(Dalum et al., 1997)</w:t>
      </w:r>
      <w:r w:rsidR="00C5177D" w:rsidRPr="005935B7">
        <w:rPr>
          <w:rFonts w:eastAsia="Times New Roman" w:cs="Times New Roman"/>
        </w:rPr>
        <w:t xml:space="preserve">, at tolken tager sig tiden og ikke lader sig stresse af andre faktorer. </w:t>
      </w:r>
    </w:p>
    <w:p w14:paraId="7E1EEA0A" w14:textId="77777777" w:rsidR="00C5177D" w:rsidRPr="005935B7" w:rsidRDefault="00C5177D" w:rsidP="009021D1">
      <w:pPr>
        <w:spacing w:before="100" w:beforeAutospacing="1" w:after="100" w:afterAutospacing="1" w:line="300" w:lineRule="atLeast"/>
        <w:rPr>
          <w:rFonts w:eastAsia="Times New Roman" w:cs="Times New Roman"/>
        </w:rPr>
      </w:pPr>
    </w:p>
    <w:p w14:paraId="030586C9" w14:textId="77777777" w:rsidR="00C5177D" w:rsidRPr="005935B7" w:rsidRDefault="00C5177D" w:rsidP="009021D1">
      <w:pPr>
        <w:pStyle w:val="Overskrift2"/>
        <w:spacing w:before="100" w:beforeAutospacing="1" w:after="100" w:afterAutospacing="1" w:line="300" w:lineRule="atLeast"/>
      </w:pPr>
      <w:bookmarkStart w:id="47" w:name="_Toc442966772"/>
      <w:r w:rsidRPr="005935B7">
        <w:t>Tolkning fra tegnsprog</w:t>
      </w:r>
      <w:bookmarkEnd w:id="47"/>
    </w:p>
    <w:p w14:paraId="061077F5" w14:textId="1AB8DBE8" w:rsidR="00F812C0" w:rsidRPr="005935B7" w:rsidRDefault="00C5177D" w:rsidP="009021D1">
      <w:pPr>
        <w:spacing w:before="100" w:beforeAutospacing="1" w:after="100" w:afterAutospacing="1" w:line="300" w:lineRule="atLeast"/>
      </w:pPr>
      <w:r w:rsidRPr="005935B7">
        <w:t xml:space="preserve">Mange tegnsprogstolke foretrækker at tolke fra talesprog til tegnsprog, dvs. fra deres modersmål til et fremmedsprog </w:t>
      </w:r>
      <w:r w:rsidRPr="005935B7">
        <w:rPr>
          <w:noProof/>
        </w:rPr>
        <w:t>(Napier, Rohan, &amp; Slatyer, 2005)</w:t>
      </w:r>
      <w:r w:rsidRPr="005935B7">
        <w:t>. Grunden til dette kan være</w:t>
      </w:r>
      <w:r w:rsidR="00F812C0" w:rsidRPr="005935B7">
        <w:t>,</w:t>
      </w:r>
      <w:r w:rsidRPr="005935B7">
        <w:t xml:space="preserve"> at tolkens kapacit</w:t>
      </w:r>
      <w:r w:rsidR="000356EA">
        <w:t>et ofte bliver overbelastet på grund af</w:t>
      </w:r>
      <w:r w:rsidRPr="005935B7">
        <w:t xml:space="preserve"> udfordringer med</w:t>
      </w:r>
      <w:r w:rsidR="00F812C0" w:rsidRPr="005935B7">
        <w:t>,</w:t>
      </w:r>
      <w:r w:rsidRPr="005935B7">
        <w:t xml:space="preserve"> at </w:t>
      </w:r>
      <w:r w:rsidR="0062468D" w:rsidRPr="005935B7">
        <w:t xml:space="preserve">visuel </w:t>
      </w:r>
      <w:r w:rsidRPr="005935B7">
        <w:t xml:space="preserve">perception og produktion af et sammenhængende målsprog foregår simultant. </w:t>
      </w:r>
    </w:p>
    <w:p w14:paraId="40D6A88E" w14:textId="77777777" w:rsidR="00C5177D" w:rsidRPr="005935B7" w:rsidRDefault="00C5177D" w:rsidP="009021D1">
      <w:pPr>
        <w:spacing w:before="100" w:beforeAutospacing="1" w:after="100" w:afterAutospacing="1" w:line="300" w:lineRule="atLeast"/>
      </w:pPr>
      <w:proofErr w:type="spellStart"/>
      <w:r w:rsidRPr="005935B7">
        <w:t>Dohm’s</w:t>
      </w:r>
      <w:proofErr w:type="spellEnd"/>
      <w:r w:rsidRPr="005935B7">
        <w:t xml:space="preserve"> undersøgelse </w:t>
      </w:r>
      <w:r w:rsidRPr="005935B7">
        <w:rPr>
          <w:noProof/>
        </w:rPr>
        <w:t>(2018)</w:t>
      </w:r>
      <w:r w:rsidRPr="005935B7">
        <w:t xml:space="preserve"> af danske tegnsprogstolkes perception af tegnsprog i en tegnsprog til dansk tolkning viser</w:t>
      </w:r>
      <w:r w:rsidR="00F812C0" w:rsidRPr="005935B7">
        <w:t>,</w:t>
      </w:r>
      <w:r w:rsidRPr="005935B7">
        <w:t xml:space="preserve"> at nå</w:t>
      </w:r>
      <w:r w:rsidR="00F812C0" w:rsidRPr="005935B7">
        <w:t>r tolkenes kapacitet</w:t>
      </w:r>
      <w:r w:rsidRPr="005935B7">
        <w:t xml:space="preserve"> overbelastes, </w:t>
      </w:r>
      <w:r w:rsidR="002861AA">
        <w:t>for eksempel</w:t>
      </w:r>
      <w:r w:rsidRPr="005935B7">
        <w:t xml:space="preserve"> i produktionen [formulering af danske sætninger], ser de ikke vigtige elementer af den efterfølgende ytring på udgangssproget [tegnsprog], hvilket leder til fejltolkning. Den manglende perception gør sig specielt gældende for pronomener og tegnsprogsmarkører</w:t>
      </w:r>
      <w:r w:rsidR="00F812C0" w:rsidRPr="005935B7">
        <w:t>,</w:t>
      </w:r>
      <w:r w:rsidR="0062468D" w:rsidRPr="005935B7">
        <w:t xml:space="preserve"> der</w:t>
      </w:r>
      <w:r w:rsidRPr="005935B7">
        <w:t xml:space="preserve"> indikerer tid. Overbelastningen i produktionen </w:t>
      </w:r>
      <w:r w:rsidR="00C87878">
        <w:t>be</w:t>
      </w:r>
      <w:r w:rsidRPr="005935B7">
        <w:t>grundes oftest</w:t>
      </w:r>
      <w:r w:rsidR="00C87878">
        <w:t xml:space="preserve"> med</w:t>
      </w:r>
      <w:r w:rsidRPr="005935B7">
        <w:t xml:space="preserve"> indholdsmætted</w:t>
      </w:r>
      <w:r w:rsidR="0062468D" w:rsidRPr="005935B7">
        <w:t>e sætninger på tegnsprog, for eksempel</w:t>
      </w:r>
      <w:r w:rsidRPr="005935B7">
        <w:t xml:space="preserve"> brug af proformer samt manglende mundbevægelser, der kræver en vurdering af betydning eller register fra tolkens side.</w:t>
      </w:r>
    </w:p>
    <w:p w14:paraId="5C3EFF50" w14:textId="195D3ECE" w:rsidR="000D631A" w:rsidRPr="005935B7" w:rsidRDefault="00C5177D" w:rsidP="009021D1">
      <w:pPr>
        <w:spacing w:before="100" w:beforeAutospacing="1" w:after="100" w:afterAutospacing="1" w:line="300" w:lineRule="atLeast"/>
      </w:pPr>
      <w:r w:rsidRPr="005935B7">
        <w:t>I forbindelse med tolkninger for d</w:t>
      </w:r>
      <w:r w:rsidR="000D631A">
        <w:t>øvblinde vil tolken</w:t>
      </w:r>
      <w:r w:rsidR="00C87878">
        <w:t>s kapacitet</w:t>
      </w:r>
      <w:r w:rsidRPr="005935B7">
        <w:t xml:space="preserve"> udfordres yderligere</w:t>
      </w:r>
      <w:r w:rsidR="00F812C0" w:rsidRPr="005935B7">
        <w:t>,</w:t>
      </w:r>
      <w:r w:rsidRPr="005935B7">
        <w:t xml:space="preserve"> hvis den døvblinde producerer tegn, hvor </w:t>
      </w:r>
      <w:r w:rsidR="0062468D" w:rsidRPr="005935B7">
        <w:t>der bruges andre fonemer end de</w:t>
      </w:r>
      <w:r w:rsidR="00F812C0" w:rsidRPr="005935B7">
        <w:t>,</w:t>
      </w:r>
      <w:r w:rsidRPr="005935B7">
        <w:t xml:space="preserve"> som man kunne forvente, mangler angi</w:t>
      </w:r>
      <w:r w:rsidR="002B1A51" w:rsidRPr="005935B7">
        <w:t>velse af tid, manglende mimik med videre</w:t>
      </w:r>
      <w:r w:rsidRPr="005935B7">
        <w:t xml:space="preserve">. Som der nævnes af en tolk fra fokusgruppen er en lang procestid meget vigtig i en tegnsprog til dansk tolkning for taktile </w:t>
      </w:r>
      <w:r w:rsidR="00F812C0" w:rsidRPr="005935B7">
        <w:t xml:space="preserve">døvblinde, hvilket betyder, </w:t>
      </w:r>
      <w:r w:rsidRPr="005935B7">
        <w:t xml:space="preserve">at tolken skal indeholde endnu mere </w:t>
      </w:r>
      <w:r w:rsidR="0062468D" w:rsidRPr="005935B7">
        <w:t>information end i en traditionel</w:t>
      </w:r>
      <w:r w:rsidRPr="005935B7">
        <w:t xml:space="preserve"> tolkning fra tegnsprog. </w:t>
      </w:r>
    </w:p>
    <w:p w14:paraId="41065B40" w14:textId="77777777" w:rsidR="00F812C0" w:rsidRPr="005935B7" w:rsidRDefault="00C5177D" w:rsidP="009021D1">
      <w:pPr>
        <w:spacing w:before="100" w:beforeAutospacing="1" w:after="100" w:afterAutospacing="1" w:line="300" w:lineRule="atLeast"/>
      </w:pPr>
      <w:r w:rsidRPr="005935B7">
        <w:t>I e</w:t>
      </w:r>
      <w:r w:rsidR="00F812C0" w:rsidRPr="005935B7">
        <w:t xml:space="preserve">n international </w:t>
      </w:r>
      <w:r w:rsidRPr="005935B7">
        <w:t xml:space="preserve">undersøgelse af døve lederes samarbejde med tegnsprogstolke </w:t>
      </w:r>
      <w:r w:rsidRPr="005935B7">
        <w:rPr>
          <w:noProof/>
        </w:rPr>
        <w:t>(Haug et al., 2017)</w:t>
      </w:r>
      <w:r w:rsidR="00F812C0" w:rsidRPr="005935B7">
        <w:t xml:space="preserve"> er en af deres strategier i forhold </w:t>
      </w:r>
      <w:r w:rsidRPr="005935B7">
        <w:t>til at kontrollere tolkningen fra tegnsprog til talesprog, at holde øjenkontakt med tolken samt se efter reaktioner fra de tilhørende. Dette er ikke umiddelbart en mulighe</w:t>
      </w:r>
      <w:r w:rsidR="00F812C0" w:rsidRPr="005935B7">
        <w:t>d for døvblinde, hvilket</w:t>
      </w:r>
      <w:r w:rsidRPr="005935B7">
        <w:t xml:space="preserve"> øger kompleksiteten. </w:t>
      </w:r>
    </w:p>
    <w:p w14:paraId="2BE78290" w14:textId="77777777" w:rsidR="00C5177D" w:rsidRPr="005935B7" w:rsidRDefault="00C5177D" w:rsidP="009021D1">
      <w:pPr>
        <w:spacing w:before="100" w:beforeAutospacing="1" w:after="100" w:afterAutospacing="1" w:line="300" w:lineRule="atLeast"/>
      </w:pPr>
      <w:proofErr w:type="spellStart"/>
      <w:r w:rsidRPr="005935B7">
        <w:t>Haptiske</w:t>
      </w:r>
      <w:proofErr w:type="spellEnd"/>
      <w:r w:rsidRPr="005935B7">
        <w:t xml:space="preserve"> signaler kunne være et godt værktøj til at give den døvblinde mere </w:t>
      </w:r>
      <w:r w:rsidR="00F812C0" w:rsidRPr="005935B7">
        <w:t xml:space="preserve">kontrol over situationen </w:t>
      </w:r>
      <w:r w:rsidRPr="005935B7">
        <w:t xml:space="preserve">og bør i højere grad overvejes. </w:t>
      </w:r>
    </w:p>
    <w:p w14:paraId="6B889FC2" w14:textId="7799C3F1" w:rsidR="00C5177D" w:rsidRPr="005935B7" w:rsidRDefault="0062468D" w:rsidP="009021D1">
      <w:pPr>
        <w:spacing w:before="100" w:beforeAutospacing="1" w:after="100" w:afterAutospacing="1" w:line="300" w:lineRule="atLeast"/>
      </w:pPr>
      <w:r w:rsidRPr="005935B7">
        <w:t>Løsningen på denne udfordrende</w:t>
      </w:r>
      <w:r w:rsidR="00C5177D" w:rsidRPr="005935B7">
        <w:t xml:space="preserve"> tolkeform </w:t>
      </w:r>
      <w:r w:rsidR="00625D9A" w:rsidRPr="005935B7">
        <w:t>kan tillige være i højere grad</w:t>
      </w:r>
      <w:r w:rsidR="00C5177D" w:rsidRPr="005935B7">
        <w:t xml:space="preserve"> at gøre brug af døve tegnsprogstolke, så belastningen på den måde deles. Døve tegnsprogstolke kan således tolke tegnsproget</w:t>
      </w:r>
      <w:r w:rsidR="00FA1379" w:rsidRPr="005935B7">
        <w:t xml:space="preserve"> til den hørende tolk i</w:t>
      </w:r>
      <w:r w:rsidR="00C5177D" w:rsidRPr="005935B7">
        <w:t xml:space="preserve"> </w:t>
      </w:r>
      <w:r w:rsidR="00625D9A" w:rsidRPr="005935B7">
        <w:t xml:space="preserve">en </w:t>
      </w:r>
      <w:r w:rsidR="00FA1379" w:rsidRPr="005935B7">
        <w:t>sprogkode</w:t>
      </w:r>
      <w:r w:rsidR="00C5177D" w:rsidRPr="005935B7">
        <w:t>, der i højere grad består</w:t>
      </w:r>
      <w:r w:rsidR="006B343C">
        <w:t xml:space="preserve"> af en dansk syntaks med tydeliggørelse af referenter, tid med videre.</w:t>
      </w:r>
      <w:r w:rsidR="00FA1379" w:rsidRPr="005935B7">
        <w:t xml:space="preserve"> Derudover kan den døve tegnsprogstolk</w:t>
      </w:r>
      <w:r w:rsidR="00C5177D" w:rsidRPr="005935B7">
        <w:t xml:space="preserve"> indeholde information, hvis der kræ</w:t>
      </w:r>
      <w:r w:rsidRPr="005935B7">
        <w:t>ves flere ord på målsproget på grund af</w:t>
      </w:r>
      <w:r w:rsidR="00C5177D" w:rsidRPr="005935B7">
        <w:t xml:space="preserve"> tegnsprogets simultane struktur og/eller e</w:t>
      </w:r>
      <w:r w:rsidRPr="005935B7">
        <w:t>n længere produktionstid, for eksempel</w:t>
      </w:r>
      <w:r w:rsidR="00C5177D" w:rsidRPr="005935B7">
        <w:t xml:space="preserve"> grundet krav om tydelig artikulation. </w:t>
      </w:r>
      <w:r w:rsidR="00625D9A" w:rsidRPr="005935B7">
        <w:t>Denne løsning bruges</w:t>
      </w:r>
      <w:r w:rsidR="00C5177D" w:rsidRPr="005935B7">
        <w:t xml:space="preserve"> </w:t>
      </w:r>
      <w:r w:rsidR="00625D9A" w:rsidRPr="005935B7">
        <w:t xml:space="preserve">allerede i dag </w:t>
      </w:r>
      <w:r w:rsidR="00C5177D" w:rsidRPr="005935B7">
        <w:t>i begrænset omfang, men set ud fra flere deltageres ytringer om fordelene ved et tolketeam bestående af en døv og en hørende tolk, er det måske at foretrække for endnu flere døvblinde.</w:t>
      </w:r>
    </w:p>
    <w:p w14:paraId="7365C052" w14:textId="77777777" w:rsidR="00C5177D" w:rsidRPr="005935B7" w:rsidRDefault="00B34A85" w:rsidP="009021D1">
      <w:pPr>
        <w:spacing w:before="100" w:beforeAutospacing="1" w:after="100" w:afterAutospacing="1" w:line="300" w:lineRule="atLeast"/>
      </w:pPr>
      <w:r w:rsidRPr="005935B7">
        <w:lastRenderedPageBreak/>
        <w:t>S</w:t>
      </w:r>
      <w:r w:rsidR="00C5177D" w:rsidRPr="005935B7">
        <w:t xml:space="preserve">pejltolkning kræver, som nævnt af deltagerne, øvelse. </w:t>
      </w:r>
      <w:r w:rsidRPr="005935B7">
        <w:t>Det er</w:t>
      </w:r>
      <w:r w:rsidR="00C5177D" w:rsidRPr="005935B7">
        <w:t xml:space="preserve"> nærliggende at overveje det faktum, at hørende tolke normalt tolker mellem deres modersmål, dansk, og et fremmedsprog, tegnsprog, men i denne henseende tolker </w:t>
      </w:r>
      <w:r w:rsidR="0062468D" w:rsidRPr="005935B7">
        <w:t xml:space="preserve">de </w:t>
      </w:r>
      <w:r w:rsidR="00C5177D" w:rsidRPr="005935B7">
        <w:t xml:space="preserve">mellem </w:t>
      </w:r>
      <w:r w:rsidRPr="005935B7">
        <w:t>to</w:t>
      </w:r>
      <w:r w:rsidR="00C5177D" w:rsidRPr="005935B7">
        <w:t xml:space="preserve"> fremmedsprog, hvilket kan give en større belastning. I den forbindelse vil det være relevant at lære fra døve tegnsprogstolkes tolkeproces og hukommelsesstrategier i forbindelse med spejltolkning. </w:t>
      </w:r>
    </w:p>
    <w:p w14:paraId="21900AE5" w14:textId="77777777" w:rsidR="00C5177D" w:rsidRPr="005935B7" w:rsidRDefault="00C5177D" w:rsidP="009021D1">
      <w:pPr>
        <w:spacing w:before="100" w:beforeAutospacing="1" w:after="100" w:afterAutospacing="1" w:line="300" w:lineRule="atLeast"/>
      </w:pPr>
      <w:r w:rsidRPr="005935B7">
        <w:t xml:space="preserve">I sammenhænge, hvor det er muligt, vil det være en fordel at foretage en konsekutiv tolkning, eller skifte mellem konsekutiv og simultan tolkning, da tolkens kapacitet ellers overstiges. </w:t>
      </w:r>
    </w:p>
    <w:p w14:paraId="2DFEA578" w14:textId="77777777" w:rsidR="00C5177D" w:rsidRPr="005935B7" w:rsidRDefault="00C5177D" w:rsidP="009021D1">
      <w:pPr>
        <w:spacing w:before="100" w:beforeAutospacing="1" w:after="100" w:afterAutospacing="1" w:line="300" w:lineRule="atLeast"/>
      </w:pPr>
    </w:p>
    <w:p w14:paraId="1D1EC1DD" w14:textId="77777777" w:rsidR="00C5177D" w:rsidRPr="005935B7" w:rsidRDefault="00C5177D" w:rsidP="009021D1">
      <w:pPr>
        <w:pStyle w:val="Overskrift2"/>
        <w:spacing w:before="100" w:beforeAutospacing="1" w:after="100" w:afterAutospacing="1" w:line="300" w:lineRule="atLeast"/>
      </w:pPr>
      <w:bookmarkStart w:id="48" w:name="_Toc442966773"/>
      <w:r w:rsidRPr="005935B7">
        <w:t>Taletolkning</w:t>
      </w:r>
      <w:bookmarkEnd w:id="48"/>
    </w:p>
    <w:p w14:paraId="400009E3" w14:textId="19583F06" w:rsidR="00C5177D" w:rsidRPr="005935B7" w:rsidRDefault="00A62901" w:rsidP="009021D1">
      <w:pPr>
        <w:spacing w:before="100" w:beforeAutospacing="1" w:after="100" w:afterAutospacing="1" w:line="300" w:lineRule="atLeast"/>
        <w:rPr>
          <w:rFonts w:eastAsia="Times New Roman" w:cs="Times New Roman"/>
        </w:rPr>
      </w:pPr>
      <w:r>
        <w:rPr>
          <w:rFonts w:eastAsia="Times New Roman" w:cs="Times New Roman"/>
        </w:rPr>
        <w:t>Sproglyde i tale består blandt andet</w:t>
      </w:r>
      <w:r w:rsidR="00C5177D" w:rsidRPr="005935B7">
        <w:rPr>
          <w:rFonts w:eastAsia="Times New Roman" w:cs="Times New Roman"/>
        </w:rPr>
        <w:t xml:space="preserve"> af grundtoner [stemmebåndets svingninger] og overtoner [klang]. Hvisker man, taler man meget dæmpet uden at sætte stemmebåndet i sving</w:t>
      </w:r>
      <w:r w:rsidR="00BC06AB">
        <w:rPr>
          <w:rFonts w:eastAsia="Times New Roman" w:cs="Times New Roman"/>
        </w:rPr>
        <w:t>ning</w:t>
      </w:r>
      <w:r w:rsidR="00C5177D" w:rsidRPr="005935B7">
        <w:rPr>
          <w:rFonts w:eastAsia="Times New Roman" w:cs="Times New Roman"/>
        </w:rPr>
        <w:t>er, hvilket betyder</w:t>
      </w:r>
      <w:r w:rsidR="00BC06AB">
        <w:rPr>
          <w:rFonts w:eastAsia="Times New Roman" w:cs="Times New Roman"/>
        </w:rPr>
        <w:t>,</w:t>
      </w:r>
      <w:r w:rsidR="00C5177D" w:rsidRPr="005935B7">
        <w:rPr>
          <w:rFonts w:eastAsia="Times New Roman" w:cs="Times New Roman"/>
        </w:rPr>
        <w:t xml:space="preserve"> at der ikke er en grundtone, hvorfor mange talebrugere ikke kan høre hvisken. Klangen i sproglyden er næsten lige for talende personer. En person med nedsat hørelse har svært ved at opfatte klangforskel, hvilket er en af grundene til</w:t>
      </w:r>
      <w:r w:rsidR="00BC06AB">
        <w:rPr>
          <w:rFonts w:eastAsia="Times New Roman" w:cs="Times New Roman"/>
        </w:rPr>
        <w:t>,</w:t>
      </w:r>
      <w:r w:rsidR="00C5177D" w:rsidRPr="005935B7">
        <w:rPr>
          <w:rFonts w:eastAsia="Times New Roman" w:cs="Times New Roman"/>
        </w:rPr>
        <w:t xml:space="preserve"> at man altid skal præsentere sig for døvblinde </w:t>
      </w:r>
      <w:r w:rsidR="00C5177D" w:rsidRPr="005935B7">
        <w:rPr>
          <w:rFonts w:eastAsia="Times New Roman" w:cs="Times New Roman"/>
          <w:noProof/>
        </w:rPr>
        <w:t>(Raanes, 2001b)</w:t>
      </w:r>
      <w:r w:rsidR="00C5177D" w:rsidRPr="005935B7">
        <w:rPr>
          <w:rFonts w:eastAsia="Times New Roman" w:cs="Times New Roman"/>
        </w:rPr>
        <w:t>.</w:t>
      </w:r>
    </w:p>
    <w:p w14:paraId="5C8811B2"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Taletolkning kræver stor indsigt i den døvblindes hørelse samt en konstant opmærksomhed på</w:t>
      </w:r>
      <w:r w:rsidR="00B34A85" w:rsidRPr="005935B7">
        <w:rPr>
          <w:rFonts w:eastAsia="Times New Roman" w:cs="Times New Roman"/>
        </w:rPr>
        <w:t>,</w:t>
      </w:r>
      <w:r w:rsidRPr="005935B7">
        <w:rPr>
          <w:rFonts w:eastAsia="Times New Roman" w:cs="Times New Roman"/>
        </w:rPr>
        <w:t xml:space="preserve"> hvad samtalepartneren siger, hvordan det siges</w:t>
      </w:r>
      <w:r w:rsidR="00B34A85" w:rsidRPr="005935B7">
        <w:rPr>
          <w:rFonts w:eastAsia="Times New Roman" w:cs="Times New Roman"/>
        </w:rPr>
        <w:t>,</w:t>
      </w:r>
      <w:r w:rsidRPr="005935B7">
        <w:rPr>
          <w:rFonts w:eastAsia="Times New Roman" w:cs="Times New Roman"/>
        </w:rPr>
        <w:t xml:space="preserve"> og hvad der sker i omgivelserne. </w:t>
      </w:r>
    </w:p>
    <w:p w14:paraId="6B1BB766" w14:textId="77777777" w:rsidR="00C5177D"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Fordi tydelig tale gør det lettere for døvblinde at skille lydene og ordene fra</w:t>
      </w:r>
      <w:r w:rsidR="004708C7" w:rsidRPr="005935B7">
        <w:rPr>
          <w:rFonts w:eastAsia="Times New Roman" w:cs="Times New Roman"/>
        </w:rPr>
        <w:t xml:space="preserve"> hinanden (i</w:t>
      </w:r>
      <w:r w:rsidR="00B34A85" w:rsidRPr="005935B7">
        <w:rPr>
          <w:rFonts w:eastAsia="Times New Roman" w:cs="Times New Roman"/>
        </w:rPr>
        <w:t xml:space="preserve">bid.), </w:t>
      </w:r>
      <w:r w:rsidRPr="005935B7">
        <w:rPr>
          <w:rFonts w:eastAsia="Times New Roman" w:cs="Times New Roman"/>
        </w:rPr>
        <w:t>skal tolken være opmærksom på</w:t>
      </w:r>
      <w:r w:rsidR="00B34A85" w:rsidRPr="005935B7">
        <w:rPr>
          <w:rFonts w:eastAsia="Times New Roman" w:cs="Times New Roman"/>
        </w:rPr>
        <w:t>,</w:t>
      </w:r>
      <w:r w:rsidRPr="005935B7">
        <w:rPr>
          <w:rFonts w:eastAsia="Times New Roman" w:cs="Times New Roman"/>
        </w:rPr>
        <w:t xml:space="preserve"> om samtalepartneren kigger i en anden retning, udtaler et ord utydeligt, taler med mad i munden</w:t>
      </w:r>
      <w:r w:rsidR="00BC06AB">
        <w:rPr>
          <w:rFonts w:eastAsia="Times New Roman" w:cs="Times New Roman"/>
        </w:rPr>
        <w:t>,</w:t>
      </w:r>
      <w:r w:rsidR="004708C7" w:rsidRPr="005935B7">
        <w:rPr>
          <w:rFonts w:eastAsia="Times New Roman" w:cs="Times New Roman"/>
        </w:rPr>
        <w:t xml:space="preserve"> eller der opstår støj for eksempel</w:t>
      </w:r>
      <w:r w:rsidRPr="005935B7">
        <w:rPr>
          <w:rFonts w:eastAsia="Times New Roman" w:cs="Times New Roman"/>
        </w:rPr>
        <w:t xml:space="preserve"> en stol der trækkes ud, personer der hoster </w:t>
      </w:r>
      <w:r w:rsidR="00B34A85" w:rsidRPr="005935B7">
        <w:rPr>
          <w:rFonts w:eastAsia="Times New Roman" w:cs="Times New Roman"/>
        </w:rPr>
        <w:t>og andet.</w:t>
      </w:r>
      <w:r w:rsidRPr="005935B7">
        <w:rPr>
          <w:rFonts w:eastAsia="Times New Roman" w:cs="Times New Roman"/>
        </w:rPr>
        <w:t xml:space="preserve"> Det er disse huller</w:t>
      </w:r>
      <w:r w:rsidR="00BC06AB">
        <w:rPr>
          <w:rFonts w:eastAsia="Times New Roman" w:cs="Times New Roman"/>
        </w:rPr>
        <w:t>,</w:t>
      </w:r>
      <w:r w:rsidRPr="005935B7">
        <w:rPr>
          <w:rFonts w:eastAsia="Times New Roman" w:cs="Times New Roman"/>
        </w:rPr>
        <w:t xml:space="preserve"> tolken skal udfylde, hvilket betyder</w:t>
      </w:r>
      <w:r w:rsidR="00B34A85" w:rsidRPr="005935B7">
        <w:rPr>
          <w:rFonts w:eastAsia="Times New Roman" w:cs="Times New Roman"/>
        </w:rPr>
        <w:t>,</w:t>
      </w:r>
      <w:r w:rsidRPr="005935B7">
        <w:rPr>
          <w:rFonts w:eastAsia="Times New Roman" w:cs="Times New Roman"/>
        </w:rPr>
        <w:t xml:space="preserve"> at tolken konstant er i </w:t>
      </w:r>
      <w:r w:rsidR="00B34A85" w:rsidRPr="005935B7">
        <w:rPr>
          <w:rFonts w:eastAsia="Times New Roman" w:cs="Times New Roman"/>
        </w:rPr>
        <w:t>’alarmberedskab’</w:t>
      </w:r>
      <w:r w:rsidRPr="005935B7">
        <w:rPr>
          <w:rFonts w:eastAsia="Times New Roman" w:cs="Times New Roman"/>
        </w:rPr>
        <w:t>.</w:t>
      </w:r>
    </w:p>
    <w:p w14:paraId="2157A6D0" w14:textId="77777777" w:rsidR="00FF554B" w:rsidRPr="00FF554B" w:rsidRDefault="00FF554B" w:rsidP="00FF554B">
      <w:pPr>
        <w:spacing w:before="100" w:beforeAutospacing="1" w:after="100" w:afterAutospacing="1" w:line="300" w:lineRule="atLeast"/>
        <w:rPr>
          <w:rFonts w:eastAsia="Times New Roman" w:cs="Times New Roman"/>
        </w:rPr>
      </w:pPr>
      <w:proofErr w:type="spellStart"/>
      <w:r w:rsidRPr="00FF554B">
        <w:rPr>
          <w:rFonts w:eastAsia="Times New Roman" w:cs="Times New Roman"/>
        </w:rPr>
        <w:t>Ørbeck’s</w:t>
      </w:r>
      <w:proofErr w:type="spellEnd"/>
      <w:r w:rsidRPr="00FF554B">
        <w:rPr>
          <w:rFonts w:eastAsia="Times New Roman" w:cs="Times New Roman"/>
        </w:rPr>
        <w:t xml:space="preserve"> undersøgelse (2012) af 12 døvblinde med nedsat hørelse viser en signifikant dårligere taleforståelse</w:t>
      </w:r>
      <w:r>
        <w:rPr>
          <w:rFonts w:eastAsia="Times New Roman" w:cs="Times New Roman"/>
        </w:rPr>
        <w:t>,</w:t>
      </w:r>
      <w:r w:rsidRPr="00FF554B">
        <w:rPr>
          <w:rFonts w:eastAsia="Times New Roman" w:cs="Times New Roman"/>
        </w:rPr>
        <w:t xml:space="preserve"> når der er baggrundsstøj, hvilket betyder at lydforholdene er afgørende for</w:t>
      </w:r>
      <w:r>
        <w:rPr>
          <w:rFonts w:eastAsia="Times New Roman" w:cs="Times New Roman"/>
        </w:rPr>
        <w:t>,</w:t>
      </w:r>
      <w:r w:rsidRPr="00FF554B">
        <w:rPr>
          <w:rFonts w:eastAsia="Times New Roman" w:cs="Times New Roman"/>
        </w:rPr>
        <w:t xml:space="preserve"> hvor meget der skal tolkes.</w:t>
      </w:r>
    </w:p>
    <w:p w14:paraId="3AA73CA0" w14:textId="77777777" w:rsidR="00FF554B" w:rsidRPr="005935B7" w:rsidRDefault="00FF554B" w:rsidP="00FF554B">
      <w:pPr>
        <w:spacing w:before="100" w:beforeAutospacing="1" w:after="100" w:afterAutospacing="1" w:line="300" w:lineRule="atLeast"/>
        <w:rPr>
          <w:rFonts w:eastAsia="Times New Roman" w:cs="Times New Roman"/>
        </w:rPr>
      </w:pPr>
      <w:r w:rsidRPr="00FF554B">
        <w:rPr>
          <w:rFonts w:eastAsia="Times New Roman" w:cs="Times New Roman"/>
        </w:rPr>
        <w:t>Undersøgelsen viste også, at deltagere med synsrest kan udnytte denne til at forbedre taleforståelsen gennem mundaflæsning. Det afhænger dog af en række faktorer som afstanden, læbernes kontrast, lysforhold og andet. Dette bekræfter nødvendigheden af</w:t>
      </w:r>
      <w:r>
        <w:rPr>
          <w:rFonts w:eastAsia="Times New Roman" w:cs="Times New Roman"/>
        </w:rPr>
        <w:t>,</w:t>
      </w:r>
      <w:r w:rsidRPr="00FF554B">
        <w:rPr>
          <w:rFonts w:eastAsia="Times New Roman" w:cs="Times New Roman"/>
        </w:rPr>
        <w:t xml:space="preserve"> at tolken hele tiden skal være opmærksom og have en god fornemmelse, ikke kun af den døvblindes hørelse, men også af personens syn for at kunne yde en fyldestgørende tolkning.</w:t>
      </w:r>
    </w:p>
    <w:p w14:paraId="3CCD8F68" w14:textId="400DC4DB" w:rsidR="00B34A85"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De manglende ord kan enten formidles gennem modersmålet, tale [tydeligt artikuleret] eller på de forskellige sekundære kommunikations- og tolkeformer, som den døvblinde behersker. Sidstnævnte betyder, at det ikke er nødvendigt at afbryde samtalen. I situationen vil valgene tages af tolken på baggrund af den baggrundsviden</w:t>
      </w:r>
      <w:r w:rsidR="00B34A85" w:rsidRPr="005935B7">
        <w:rPr>
          <w:rFonts w:eastAsia="Times New Roman" w:cs="Times New Roman"/>
        </w:rPr>
        <w:t>,</w:t>
      </w:r>
      <w:r w:rsidRPr="005935B7">
        <w:rPr>
          <w:rFonts w:eastAsia="Times New Roman" w:cs="Times New Roman"/>
        </w:rPr>
        <w:t xml:space="preserve"> tolken besidder. Omhandler de manglende ord et spørgsmål</w:t>
      </w:r>
      <w:r w:rsidR="004708C7" w:rsidRPr="005935B7">
        <w:rPr>
          <w:rFonts w:eastAsia="Times New Roman" w:cs="Times New Roman"/>
        </w:rPr>
        <w:t xml:space="preserve"> for eksempel</w:t>
      </w:r>
      <w:r w:rsidRPr="005935B7">
        <w:rPr>
          <w:rFonts w:eastAsia="Times New Roman" w:cs="Times New Roman"/>
        </w:rPr>
        <w:t xml:space="preserve"> om den døvblinde ønsker kaffe, vil en rutineret bruger af </w:t>
      </w:r>
      <w:proofErr w:type="spellStart"/>
      <w:r w:rsidRPr="005935B7">
        <w:rPr>
          <w:rFonts w:eastAsia="Times New Roman" w:cs="Times New Roman"/>
        </w:rPr>
        <w:t>haptiske</w:t>
      </w:r>
      <w:proofErr w:type="spellEnd"/>
      <w:r w:rsidRPr="005935B7">
        <w:rPr>
          <w:rFonts w:eastAsia="Times New Roman" w:cs="Times New Roman"/>
        </w:rPr>
        <w:t xml:space="preserve"> signaler kunne modtage budskabet </w:t>
      </w:r>
      <w:r w:rsidR="002861AA">
        <w:rPr>
          <w:rFonts w:eastAsia="Times New Roman" w:cs="Times New Roman"/>
        </w:rPr>
        <w:t>for eksempel</w:t>
      </w:r>
      <w:r w:rsidRPr="005935B7">
        <w:rPr>
          <w:rFonts w:eastAsia="Times New Roman" w:cs="Times New Roman"/>
        </w:rPr>
        <w:t xml:space="preserve"> med</w:t>
      </w:r>
      <w:r w:rsidR="00A62901">
        <w:rPr>
          <w:rFonts w:eastAsia="Times New Roman" w:cs="Times New Roman"/>
        </w:rPr>
        <w:t xml:space="preserve"> signalet ? [spørgsmålstegn]</w:t>
      </w:r>
      <w:r w:rsidRPr="005935B7">
        <w:rPr>
          <w:rFonts w:eastAsia="Times New Roman" w:cs="Times New Roman"/>
        </w:rPr>
        <w:t xml:space="preserve"> + KAFFE, ligesom en </w:t>
      </w:r>
      <w:r w:rsidR="00BC06AB">
        <w:rPr>
          <w:rFonts w:eastAsia="Times New Roman" w:cs="Times New Roman"/>
        </w:rPr>
        <w:t>’S</w:t>
      </w:r>
      <w:r w:rsidR="00B34A85" w:rsidRPr="005935B7">
        <w:rPr>
          <w:rFonts w:eastAsia="Times New Roman" w:cs="Times New Roman"/>
        </w:rPr>
        <w:t>kål</w:t>
      </w:r>
      <w:r w:rsidR="00BC06AB">
        <w:rPr>
          <w:rFonts w:eastAsia="Times New Roman" w:cs="Times New Roman"/>
        </w:rPr>
        <w:t>’</w:t>
      </w:r>
      <w:r w:rsidR="00B34A85" w:rsidRPr="005935B7">
        <w:rPr>
          <w:rFonts w:eastAsia="Times New Roman" w:cs="Times New Roman"/>
        </w:rPr>
        <w:t xml:space="preserve"> råbt i et støjfyldt lokale</w:t>
      </w:r>
      <w:r w:rsidRPr="005935B7">
        <w:rPr>
          <w:rFonts w:eastAsia="Times New Roman" w:cs="Times New Roman"/>
        </w:rPr>
        <w:t xml:space="preserve"> vil kunne formidles med det </w:t>
      </w:r>
      <w:proofErr w:type="spellStart"/>
      <w:r w:rsidRPr="005935B7">
        <w:rPr>
          <w:rFonts w:eastAsia="Times New Roman" w:cs="Times New Roman"/>
        </w:rPr>
        <w:t>haptiske</w:t>
      </w:r>
      <w:proofErr w:type="spellEnd"/>
      <w:r w:rsidRPr="005935B7">
        <w:rPr>
          <w:rFonts w:eastAsia="Times New Roman" w:cs="Times New Roman"/>
        </w:rPr>
        <w:t xml:space="preserve"> signal for SKÅL. </w:t>
      </w:r>
    </w:p>
    <w:p w14:paraId="350354FC" w14:textId="0A8C03FF" w:rsidR="00B34A85" w:rsidRPr="005935B7" w:rsidRDefault="00A62901" w:rsidP="009021D1">
      <w:pPr>
        <w:spacing w:before="100" w:beforeAutospacing="1" w:after="100" w:afterAutospacing="1" w:line="300" w:lineRule="atLeast"/>
        <w:rPr>
          <w:rFonts w:eastAsia="Times New Roman" w:cs="Times New Roman"/>
        </w:rPr>
      </w:pPr>
      <w:r>
        <w:rPr>
          <w:rFonts w:eastAsia="Times New Roman" w:cs="Times New Roman"/>
        </w:rPr>
        <w:lastRenderedPageBreak/>
        <w:t>Er det ikke muligt at formidle budskabet gennem</w:t>
      </w:r>
      <w:r w:rsidR="00C5177D" w:rsidRPr="005935B7">
        <w:rPr>
          <w:rFonts w:eastAsia="Times New Roman" w:cs="Times New Roman"/>
        </w:rPr>
        <w:t xml:space="preserve"> </w:t>
      </w:r>
      <w:proofErr w:type="spellStart"/>
      <w:r w:rsidR="00C5177D" w:rsidRPr="005935B7">
        <w:rPr>
          <w:rFonts w:eastAsia="Times New Roman" w:cs="Times New Roman"/>
        </w:rPr>
        <w:t>haptisk</w:t>
      </w:r>
      <w:proofErr w:type="spellEnd"/>
      <w:r>
        <w:rPr>
          <w:rFonts w:eastAsia="Times New Roman" w:cs="Times New Roman"/>
        </w:rPr>
        <w:t xml:space="preserve"> signaler</w:t>
      </w:r>
      <w:r w:rsidR="00C5177D" w:rsidRPr="005935B7">
        <w:rPr>
          <w:rFonts w:eastAsia="Times New Roman" w:cs="Times New Roman"/>
        </w:rPr>
        <w:t>, kan tolken overveje</w:t>
      </w:r>
      <w:r w:rsidR="00B34A85" w:rsidRPr="005935B7">
        <w:rPr>
          <w:rFonts w:eastAsia="Times New Roman" w:cs="Times New Roman"/>
        </w:rPr>
        <w:t>,</w:t>
      </w:r>
      <w:r w:rsidR="00C5177D" w:rsidRPr="005935B7">
        <w:rPr>
          <w:rFonts w:eastAsia="Times New Roman" w:cs="Times New Roman"/>
        </w:rPr>
        <w:t xml:space="preserve"> om hun mener den døvblinde kender tegnet og, i så fald udføre det taktilt, eller om det/de manglende ord bedre formidles ved punkttolkning eller andet. Ud fra de tidligere beskrivelser om tegns opbygning og kompleksitet i en taktil aflæsning bør tolken tage i betragtning</w:t>
      </w:r>
      <w:r w:rsidR="00B34A85" w:rsidRPr="005935B7">
        <w:rPr>
          <w:rFonts w:eastAsia="Times New Roman" w:cs="Times New Roman"/>
        </w:rPr>
        <w:t>,</w:t>
      </w:r>
      <w:r w:rsidR="00C5177D" w:rsidRPr="005935B7">
        <w:rPr>
          <w:rFonts w:eastAsia="Times New Roman" w:cs="Times New Roman"/>
        </w:rPr>
        <w:t xml:space="preserve"> at tegnet skal være så simpelt at aflæse som muligt, da det ikke er den døvblindes modersmål. </w:t>
      </w:r>
    </w:p>
    <w:p w14:paraId="5BE016F8" w14:textId="429110E5" w:rsidR="00C5177D" w:rsidRPr="005935B7" w:rsidRDefault="004708C7" w:rsidP="009021D1">
      <w:pPr>
        <w:spacing w:before="100" w:beforeAutospacing="1" w:after="100" w:afterAutospacing="1" w:line="300" w:lineRule="atLeast"/>
        <w:rPr>
          <w:rFonts w:eastAsia="Times New Roman" w:cs="Times New Roman"/>
        </w:rPr>
      </w:pPr>
      <w:r w:rsidRPr="005935B7">
        <w:rPr>
          <w:rFonts w:eastAsia="Times New Roman" w:cs="Times New Roman"/>
        </w:rPr>
        <w:t>Man kan antage</w:t>
      </w:r>
      <w:r w:rsidR="00C5177D" w:rsidRPr="005935B7">
        <w:rPr>
          <w:rFonts w:eastAsia="Times New Roman" w:cs="Times New Roman"/>
        </w:rPr>
        <w:t xml:space="preserve"> at, for personer der ikke har tegnsprog som modersmål, er det lettere at aflæse et taktilt tegn, der er et to-håndstegn med samme håndform</w:t>
      </w:r>
      <w:r w:rsidR="00BC06AB">
        <w:rPr>
          <w:rFonts w:eastAsia="Times New Roman" w:cs="Times New Roman"/>
        </w:rPr>
        <w:t>,</w:t>
      </w:r>
      <w:r w:rsidR="00C5177D" w:rsidRPr="005935B7">
        <w:rPr>
          <w:rFonts w:eastAsia="Times New Roman" w:cs="Times New Roman"/>
        </w:rPr>
        <w:t xml:space="preserve"> og hvor den ene er aktiv</w:t>
      </w:r>
      <w:r w:rsidR="00B34A85" w:rsidRPr="005935B7">
        <w:rPr>
          <w:rFonts w:eastAsia="Times New Roman" w:cs="Times New Roman"/>
        </w:rPr>
        <w:t>,</w:t>
      </w:r>
      <w:r w:rsidR="00C5177D" w:rsidRPr="005935B7">
        <w:rPr>
          <w:rFonts w:eastAsia="Times New Roman" w:cs="Times New Roman"/>
        </w:rPr>
        <w:t xml:space="preserve"> mens</w:t>
      </w:r>
      <w:r w:rsidRPr="005935B7">
        <w:rPr>
          <w:rFonts w:eastAsia="Times New Roman" w:cs="Times New Roman"/>
        </w:rPr>
        <w:t xml:space="preserve"> den anden er passiv, som for eksempel</w:t>
      </w:r>
      <w:r w:rsidR="00C5177D" w:rsidRPr="005935B7">
        <w:rPr>
          <w:rFonts w:eastAsia="Times New Roman" w:cs="Times New Roman"/>
        </w:rPr>
        <w:t xml:space="preserve"> ARBEJDE og MÆLK.</w:t>
      </w:r>
      <w:r w:rsidR="00B34A85" w:rsidRPr="005935B7">
        <w:rPr>
          <w:rFonts w:eastAsia="Times New Roman" w:cs="Times New Roman"/>
        </w:rPr>
        <w:t xml:space="preserve"> </w:t>
      </w:r>
      <w:r w:rsidR="00C5177D" w:rsidRPr="005935B7">
        <w:rPr>
          <w:rFonts w:eastAsia="Times New Roman" w:cs="Times New Roman"/>
        </w:rPr>
        <w:t>Naturligvis under forudsætning af</w:t>
      </w:r>
      <w:r w:rsidR="00BC06AB">
        <w:rPr>
          <w:rFonts w:eastAsia="Times New Roman" w:cs="Times New Roman"/>
        </w:rPr>
        <w:t>, at</w:t>
      </w:r>
      <w:r w:rsidR="00C5177D" w:rsidRPr="005935B7">
        <w:rPr>
          <w:rFonts w:eastAsia="Times New Roman" w:cs="Times New Roman"/>
        </w:rPr>
        <w:t xml:space="preserve"> den døvblinde kender tegnet.</w:t>
      </w:r>
      <w:r w:rsidR="00A62901">
        <w:rPr>
          <w:rFonts w:eastAsia="Times New Roman" w:cs="Times New Roman"/>
        </w:rPr>
        <w:t xml:space="preserve"> For at </w:t>
      </w:r>
      <w:r w:rsidR="00EC545E">
        <w:rPr>
          <w:rFonts w:eastAsia="Times New Roman" w:cs="Times New Roman"/>
        </w:rPr>
        <w:t>tolken kan udvælge taktile støttetegn på et tilstrækkeligt grundlag, kunne dette også være et område til fremtidige undersøgelser.</w:t>
      </w:r>
    </w:p>
    <w:p w14:paraId="3EDE169D" w14:textId="77777777" w:rsidR="00C5177D" w:rsidRPr="005935B7" w:rsidRDefault="00C5177D" w:rsidP="009021D1">
      <w:pPr>
        <w:spacing w:before="100" w:beforeAutospacing="1" w:after="100" w:afterAutospacing="1" w:line="300" w:lineRule="atLeast"/>
        <w:rPr>
          <w:rFonts w:eastAsia="Times New Roman" w:cs="Times New Roman"/>
        </w:rPr>
      </w:pPr>
      <w:proofErr w:type="spellStart"/>
      <w:r w:rsidRPr="005935B7">
        <w:rPr>
          <w:rFonts w:eastAsia="Times New Roman" w:cs="Times New Roman"/>
        </w:rPr>
        <w:t>Raanes</w:t>
      </w:r>
      <w:proofErr w:type="spellEnd"/>
      <w:r w:rsidRPr="005935B7">
        <w:rPr>
          <w:rFonts w:eastAsia="Times New Roman" w:cs="Times New Roman"/>
        </w:rPr>
        <w:t xml:space="preserve"> (Ibid.), der har undersøgt tale og taleforståelighed for døvblinde, beskriver</w:t>
      </w:r>
      <w:r w:rsidR="006243CC" w:rsidRPr="005935B7">
        <w:rPr>
          <w:rFonts w:eastAsia="Times New Roman" w:cs="Times New Roman"/>
        </w:rPr>
        <w:t>,</w:t>
      </w:r>
      <w:r w:rsidRPr="005935B7">
        <w:rPr>
          <w:rFonts w:eastAsia="Times New Roman" w:cs="Times New Roman"/>
        </w:rPr>
        <w:t xml:space="preserve"> at det kræver meget koncentration for en talebruger at lytte til tale</w:t>
      </w:r>
      <w:r w:rsidR="006243CC" w:rsidRPr="005935B7">
        <w:rPr>
          <w:rFonts w:eastAsia="Times New Roman" w:cs="Times New Roman"/>
        </w:rPr>
        <w:t>,</w:t>
      </w:r>
      <w:r w:rsidRPr="005935B7">
        <w:rPr>
          <w:rFonts w:eastAsia="Times New Roman" w:cs="Times New Roman"/>
        </w:rPr>
        <w:t xml:space="preserve"> og at der også her ofte gøres brug af indre kompensation. ”Jo mere man skal gætte sig til, jo større risiko for misforståelser</w:t>
      </w:r>
      <w:r w:rsidR="006243CC" w:rsidRPr="005935B7">
        <w:rPr>
          <w:rFonts w:eastAsia="Times New Roman" w:cs="Times New Roman"/>
        </w:rPr>
        <w:t>,</w:t>
      </w:r>
      <w:r w:rsidRPr="005935B7">
        <w:rPr>
          <w:rFonts w:eastAsia="Times New Roman" w:cs="Times New Roman"/>
        </w:rPr>
        <w:t xml:space="preserve"> og på et tidspunkt vil det ikke være muligt at høre tilstrækkeligt for at forstå</w:t>
      </w:r>
      <w:r w:rsidR="006243CC" w:rsidRPr="005935B7">
        <w:rPr>
          <w:rFonts w:eastAsia="Times New Roman" w:cs="Times New Roman"/>
        </w:rPr>
        <w:t>,</w:t>
      </w:r>
      <w:r w:rsidRPr="005935B7">
        <w:rPr>
          <w:rFonts w:eastAsia="Times New Roman" w:cs="Times New Roman"/>
        </w:rPr>
        <w:t xml:space="preserve"> hvad der siges” (egen oversættelse). Deslige mener hun</w:t>
      </w:r>
      <w:r w:rsidR="006243CC" w:rsidRPr="005935B7">
        <w:rPr>
          <w:rFonts w:eastAsia="Times New Roman" w:cs="Times New Roman"/>
        </w:rPr>
        <w:t>,</w:t>
      </w:r>
      <w:r w:rsidRPr="005935B7">
        <w:rPr>
          <w:rFonts w:eastAsia="Times New Roman" w:cs="Times New Roman"/>
        </w:rPr>
        <w:t xml:space="preserve"> at alle døvblinde bør motiveres og gives mulighed for at lære en alternativ kommunikationsform, der kan benyttes</w:t>
      </w:r>
      <w:r w:rsidR="006243CC" w:rsidRPr="005935B7">
        <w:rPr>
          <w:rFonts w:eastAsia="Times New Roman" w:cs="Times New Roman"/>
        </w:rPr>
        <w:t>,</w:t>
      </w:r>
      <w:r w:rsidRPr="005935B7">
        <w:rPr>
          <w:rFonts w:eastAsia="Times New Roman" w:cs="Times New Roman"/>
        </w:rPr>
        <w:t xml:space="preserve"> når den primære ikke kan bruges, enten i ko</w:t>
      </w:r>
      <w:r w:rsidR="00163E87" w:rsidRPr="005935B7">
        <w:rPr>
          <w:rFonts w:eastAsia="Times New Roman" w:cs="Times New Roman"/>
        </w:rPr>
        <w:t>rtere eller længere perioder, eller</w:t>
      </w:r>
      <w:r w:rsidRPr="005935B7">
        <w:rPr>
          <w:rFonts w:eastAsia="Times New Roman" w:cs="Times New Roman"/>
        </w:rPr>
        <w:t xml:space="preserve"> som supplement til den primære kommunikationsform. </w:t>
      </w:r>
    </w:p>
    <w:p w14:paraId="69165BCD"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I den forbindelse kan man overveje om </w:t>
      </w:r>
      <w:proofErr w:type="spellStart"/>
      <w:r w:rsidRPr="005935B7">
        <w:rPr>
          <w:rFonts w:eastAsia="Times New Roman" w:cs="Times New Roman"/>
        </w:rPr>
        <w:t>haptiske</w:t>
      </w:r>
      <w:proofErr w:type="spellEnd"/>
      <w:r w:rsidRPr="005935B7">
        <w:rPr>
          <w:rFonts w:eastAsia="Times New Roman" w:cs="Times New Roman"/>
        </w:rPr>
        <w:t xml:space="preserve"> signaler kan være en sekundær kommunikationsform. Da </w:t>
      </w:r>
      <w:proofErr w:type="spellStart"/>
      <w:r w:rsidR="006243CC" w:rsidRPr="005935B7">
        <w:rPr>
          <w:rFonts w:eastAsia="Times New Roman" w:cs="Times New Roman"/>
        </w:rPr>
        <w:t>haptiske</w:t>
      </w:r>
      <w:proofErr w:type="spellEnd"/>
      <w:r w:rsidR="006243CC" w:rsidRPr="005935B7">
        <w:rPr>
          <w:rFonts w:eastAsia="Times New Roman" w:cs="Times New Roman"/>
        </w:rPr>
        <w:t xml:space="preserve"> signaler</w:t>
      </w:r>
      <w:r w:rsidRPr="005935B7">
        <w:rPr>
          <w:rFonts w:eastAsia="Times New Roman" w:cs="Times New Roman"/>
        </w:rPr>
        <w:t xml:space="preserve"> ikke kan bruges som en ren tolkeform</w:t>
      </w:r>
      <w:r w:rsidR="00CD3724">
        <w:rPr>
          <w:rFonts w:eastAsia="Times New Roman" w:cs="Times New Roman"/>
        </w:rPr>
        <w:t>,</w:t>
      </w:r>
      <w:r w:rsidRPr="005935B7">
        <w:rPr>
          <w:rFonts w:eastAsia="Times New Roman" w:cs="Times New Roman"/>
        </w:rPr>
        <w:t xml:space="preserve"> </w:t>
      </w:r>
      <w:r w:rsidR="00CD3724" w:rsidRPr="005935B7">
        <w:rPr>
          <w:rFonts w:eastAsia="Times New Roman" w:cs="Times New Roman"/>
        </w:rPr>
        <w:t xml:space="preserve">hvis hørelsen helt forsvinder </w:t>
      </w:r>
      <w:r w:rsidRPr="005935B7">
        <w:rPr>
          <w:rFonts w:eastAsia="Times New Roman" w:cs="Times New Roman"/>
        </w:rPr>
        <w:t xml:space="preserve">[man kan </w:t>
      </w:r>
      <w:r w:rsidR="00163E87" w:rsidRPr="005935B7">
        <w:rPr>
          <w:rFonts w:eastAsia="Times New Roman" w:cs="Times New Roman"/>
        </w:rPr>
        <w:t xml:space="preserve">for eksempel </w:t>
      </w:r>
      <w:r w:rsidRPr="005935B7">
        <w:rPr>
          <w:rFonts w:eastAsia="Times New Roman" w:cs="Times New Roman"/>
        </w:rPr>
        <w:t xml:space="preserve">ikke bruge </w:t>
      </w:r>
      <w:proofErr w:type="spellStart"/>
      <w:r w:rsidRPr="005935B7">
        <w:rPr>
          <w:rFonts w:eastAsia="Times New Roman" w:cs="Times New Roman"/>
        </w:rPr>
        <w:t>haptisk</w:t>
      </w:r>
      <w:proofErr w:type="spellEnd"/>
      <w:r w:rsidR="00163E87" w:rsidRPr="005935B7">
        <w:rPr>
          <w:rFonts w:eastAsia="Times New Roman" w:cs="Times New Roman"/>
        </w:rPr>
        <w:t xml:space="preserve"> til at tolke et foredrag</w:t>
      </w:r>
      <w:r w:rsidRPr="005935B7">
        <w:rPr>
          <w:rFonts w:eastAsia="Times New Roman" w:cs="Times New Roman"/>
        </w:rPr>
        <w:t>], er de</w:t>
      </w:r>
      <w:r w:rsidR="00163E87" w:rsidRPr="005935B7">
        <w:rPr>
          <w:rFonts w:eastAsia="Times New Roman" w:cs="Times New Roman"/>
        </w:rPr>
        <w:t xml:space="preserve">t mere nærliggende at anskue </w:t>
      </w:r>
      <w:proofErr w:type="spellStart"/>
      <w:r w:rsidR="00163E87" w:rsidRPr="005935B7">
        <w:rPr>
          <w:rFonts w:eastAsia="Times New Roman" w:cs="Times New Roman"/>
        </w:rPr>
        <w:t>haptiske</w:t>
      </w:r>
      <w:proofErr w:type="spellEnd"/>
      <w:r w:rsidR="00163E87" w:rsidRPr="005935B7">
        <w:rPr>
          <w:rFonts w:eastAsia="Times New Roman" w:cs="Times New Roman"/>
        </w:rPr>
        <w:t xml:space="preserve"> signaler</w:t>
      </w:r>
      <w:r w:rsidRPr="005935B7">
        <w:rPr>
          <w:rFonts w:eastAsia="Times New Roman" w:cs="Times New Roman"/>
        </w:rPr>
        <w:t xml:space="preserve"> som supplerende til en eksisterende kommunikationsform. </w:t>
      </w:r>
    </w:p>
    <w:p w14:paraId="19CCAE5A"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Det er ikke alle talebrugere, der har en så alvorlig grad af syns- og hørenedsættelse, at de ha</w:t>
      </w:r>
      <w:r w:rsidR="006243CC" w:rsidRPr="005935B7">
        <w:rPr>
          <w:rFonts w:eastAsia="Times New Roman" w:cs="Times New Roman"/>
        </w:rPr>
        <w:t>r behov for tolk. Eller nærmere: det er</w:t>
      </w:r>
      <w:r w:rsidRPr="005935B7">
        <w:rPr>
          <w:rFonts w:eastAsia="Times New Roman" w:cs="Times New Roman"/>
        </w:rPr>
        <w:t xml:space="preserve"> ikke i alle situationer</w:t>
      </w:r>
      <w:r w:rsidR="00CD3724">
        <w:rPr>
          <w:rFonts w:eastAsia="Times New Roman" w:cs="Times New Roman"/>
        </w:rPr>
        <w:t>,</w:t>
      </w:r>
      <w:r w:rsidRPr="005935B7">
        <w:rPr>
          <w:rFonts w:eastAsia="Times New Roman" w:cs="Times New Roman"/>
        </w:rPr>
        <w:t xml:space="preserve"> de har behov for tolk. Alle døvblinde vil kunne befinde sig i situationer, hvor de ikke kan følge med grundet deres høre- og synsnedsættelse, men ligeledes vil der, for størstedelen, være situationer</w:t>
      </w:r>
      <w:r w:rsidR="006243CC" w:rsidRPr="005935B7">
        <w:rPr>
          <w:rFonts w:eastAsia="Times New Roman" w:cs="Times New Roman"/>
        </w:rPr>
        <w:t>,</w:t>
      </w:r>
      <w:r w:rsidRPr="005935B7">
        <w:rPr>
          <w:rFonts w:eastAsia="Times New Roman" w:cs="Times New Roman"/>
        </w:rPr>
        <w:t xml:space="preserve"> hvor forholdene er optimale</w:t>
      </w:r>
      <w:r w:rsidR="006243CC" w:rsidRPr="005935B7">
        <w:rPr>
          <w:rFonts w:eastAsia="Times New Roman" w:cs="Times New Roman"/>
        </w:rPr>
        <w:t>,</w:t>
      </w:r>
      <w:r w:rsidRPr="005935B7">
        <w:rPr>
          <w:rFonts w:eastAsia="Times New Roman" w:cs="Times New Roman"/>
        </w:rPr>
        <w:t xml:space="preserve"> og det derfor er muligt at høre. Man kan sige, at det er situationsbestemt</w:t>
      </w:r>
      <w:r w:rsidR="006243CC" w:rsidRPr="005935B7">
        <w:rPr>
          <w:rFonts w:eastAsia="Times New Roman" w:cs="Times New Roman"/>
        </w:rPr>
        <w:t>,</w:t>
      </w:r>
      <w:r w:rsidRPr="005935B7">
        <w:rPr>
          <w:rFonts w:eastAsia="Times New Roman" w:cs="Times New Roman"/>
        </w:rPr>
        <w:t xml:space="preserve"> om der er behov for tolk. Dette vil også gøre sig gældende for tegnsprogsbrugere med nedsat syn, hvorimod personer</w:t>
      </w:r>
      <w:r w:rsidR="006243CC" w:rsidRPr="005935B7">
        <w:rPr>
          <w:rFonts w:eastAsia="Times New Roman" w:cs="Times New Roman"/>
        </w:rPr>
        <w:t>,</w:t>
      </w:r>
      <w:r w:rsidRPr="005935B7">
        <w:rPr>
          <w:rFonts w:eastAsia="Times New Roman" w:cs="Times New Roman"/>
        </w:rPr>
        <w:t xml:space="preserve"> der er helt døve og helt blinde</w:t>
      </w:r>
      <w:r w:rsidR="006243CC" w:rsidRPr="005935B7">
        <w:rPr>
          <w:rFonts w:eastAsia="Times New Roman" w:cs="Times New Roman"/>
        </w:rPr>
        <w:t>,</w:t>
      </w:r>
      <w:r w:rsidRPr="005935B7">
        <w:rPr>
          <w:rFonts w:eastAsia="Times New Roman" w:cs="Times New Roman"/>
        </w:rPr>
        <w:t xml:space="preserve"> altid vil have et tolkebehov</w:t>
      </w:r>
      <w:r w:rsidR="006243CC" w:rsidRPr="005935B7">
        <w:rPr>
          <w:rFonts w:eastAsia="Times New Roman" w:cs="Times New Roman"/>
        </w:rPr>
        <w:t>,</w:t>
      </w:r>
      <w:r w:rsidRPr="005935B7">
        <w:rPr>
          <w:rFonts w:eastAsia="Times New Roman" w:cs="Times New Roman"/>
        </w:rPr>
        <w:t xml:space="preserve"> </w:t>
      </w:r>
      <w:r w:rsidR="006243CC" w:rsidRPr="005935B7">
        <w:rPr>
          <w:rFonts w:eastAsia="Times New Roman" w:cs="Times New Roman"/>
        </w:rPr>
        <w:t>medmindre k</w:t>
      </w:r>
      <w:r w:rsidR="00163E87" w:rsidRPr="005935B7">
        <w:rPr>
          <w:rFonts w:eastAsia="Times New Roman" w:cs="Times New Roman"/>
        </w:rPr>
        <w:t>ommunikationen foregår med kun é</w:t>
      </w:r>
      <w:r w:rsidR="006243CC" w:rsidRPr="005935B7">
        <w:rPr>
          <w:rFonts w:eastAsia="Times New Roman" w:cs="Times New Roman"/>
        </w:rPr>
        <w:t>n</w:t>
      </w:r>
      <w:r w:rsidRPr="005935B7">
        <w:rPr>
          <w:rFonts w:eastAsia="Times New Roman" w:cs="Times New Roman"/>
        </w:rPr>
        <w:t xml:space="preserve"> samtalepartner</w:t>
      </w:r>
      <w:r w:rsidR="006243CC" w:rsidRPr="005935B7">
        <w:rPr>
          <w:rFonts w:eastAsia="Times New Roman" w:cs="Times New Roman"/>
        </w:rPr>
        <w:t>,</w:t>
      </w:r>
      <w:r w:rsidRPr="005935B7">
        <w:rPr>
          <w:rFonts w:eastAsia="Times New Roman" w:cs="Times New Roman"/>
        </w:rPr>
        <w:t xml:space="preserve"> og denne kan kommunikere tilfredsstillende </w:t>
      </w:r>
      <w:r w:rsidR="006243CC" w:rsidRPr="005935B7">
        <w:rPr>
          <w:rFonts w:eastAsia="Times New Roman" w:cs="Times New Roman"/>
        </w:rPr>
        <w:t xml:space="preserve">direkte </w:t>
      </w:r>
      <w:r w:rsidRPr="005935B7">
        <w:rPr>
          <w:rFonts w:eastAsia="Times New Roman" w:cs="Times New Roman"/>
        </w:rPr>
        <w:t xml:space="preserve">med den døvblinde. </w:t>
      </w:r>
    </w:p>
    <w:p w14:paraId="5C49753B" w14:textId="77777777" w:rsidR="00C5177D" w:rsidRPr="005935B7" w:rsidRDefault="00C5177D" w:rsidP="009021D1">
      <w:pPr>
        <w:spacing w:before="100" w:beforeAutospacing="1" w:after="100" w:afterAutospacing="1" w:line="300" w:lineRule="atLeast"/>
        <w:rPr>
          <w:rFonts w:eastAsia="Times New Roman" w:cs="Times New Roman"/>
        </w:rPr>
      </w:pPr>
    </w:p>
    <w:p w14:paraId="09233DAA" w14:textId="77777777" w:rsidR="00C5177D" w:rsidRPr="005935B7" w:rsidRDefault="00C5177D" w:rsidP="009021D1">
      <w:pPr>
        <w:pStyle w:val="Overskrift2"/>
        <w:spacing w:before="100" w:beforeAutospacing="1" w:after="100" w:afterAutospacing="1" w:line="300" w:lineRule="atLeast"/>
      </w:pPr>
      <w:bookmarkStart w:id="49" w:name="_Toc442966774"/>
      <w:r w:rsidRPr="005935B7">
        <w:t>Synstolkning</w:t>
      </w:r>
      <w:bookmarkEnd w:id="49"/>
    </w:p>
    <w:p w14:paraId="28016572"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I forhold til </w:t>
      </w:r>
      <w:r w:rsidR="00FA1379" w:rsidRPr="005935B7">
        <w:rPr>
          <w:rFonts w:eastAsia="Times New Roman" w:cs="Times New Roman"/>
        </w:rPr>
        <w:t xml:space="preserve">disciplinens </w:t>
      </w:r>
      <w:r w:rsidRPr="005935B7">
        <w:rPr>
          <w:rFonts w:eastAsia="Times New Roman" w:cs="Times New Roman"/>
        </w:rPr>
        <w:t xml:space="preserve">størrelse er litteraturen </w:t>
      </w:r>
      <w:r w:rsidR="00CD3724">
        <w:rPr>
          <w:rFonts w:eastAsia="Times New Roman" w:cs="Times New Roman"/>
        </w:rPr>
        <w:t xml:space="preserve">om synstolkning </w:t>
      </w:r>
      <w:r w:rsidRPr="005935B7">
        <w:rPr>
          <w:rFonts w:eastAsia="Times New Roman" w:cs="Times New Roman"/>
        </w:rPr>
        <w:t>meget begrænset. Synsto</w:t>
      </w:r>
      <w:r w:rsidR="00C50026" w:rsidRPr="005935B7">
        <w:rPr>
          <w:rFonts w:eastAsia="Times New Roman" w:cs="Times New Roman"/>
        </w:rPr>
        <w:t>lkning er delvist beskrevet i forhold til</w:t>
      </w:r>
      <w:r w:rsidRPr="005935B7">
        <w:rPr>
          <w:rFonts w:eastAsia="Times New Roman" w:cs="Times New Roman"/>
        </w:rPr>
        <w:t xml:space="preserve"> synstolkning for </w:t>
      </w:r>
      <w:r w:rsidR="006243CC" w:rsidRPr="005935B7">
        <w:rPr>
          <w:rFonts w:eastAsia="Times New Roman" w:cs="Times New Roman"/>
        </w:rPr>
        <w:t>blinde, herunder tolkning af tv-</w:t>
      </w:r>
      <w:r w:rsidR="00C50026" w:rsidRPr="005935B7">
        <w:rPr>
          <w:rFonts w:eastAsia="Times New Roman" w:cs="Times New Roman"/>
        </w:rPr>
        <w:t>udsendelser, teater, film med videre</w:t>
      </w:r>
      <w:r w:rsidRPr="005935B7">
        <w:rPr>
          <w:rFonts w:eastAsia="Times New Roman" w:cs="Times New Roman"/>
        </w:rPr>
        <w:t>, på</w:t>
      </w:r>
      <w:r w:rsidR="006243CC" w:rsidRPr="005935B7">
        <w:rPr>
          <w:rFonts w:eastAsia="Times New Roman" w:cs="Times New Roman"/>
        </w:rPr>
        <w:t xml:space="preserve"> engelsk kaldet ’audio </w:t>
      </w:r>
      <w:proofErr w:type="spellStart"/>
      <w:r w:rsidR="006243CC" w:rsidRPr="005935B7">
        <w:rPr>
          <w:rFonts w:eastAsia="Times New Roman" w:cs="Times New Roman"/>
        </w:rPr>
        <w:t>description</w:t>
      </w:r>
      <w:proofErr w:type="spellEnd"/>
      <w:r w:rsidR="006243CC" w:rsidRPr="005935B7">
        <w:rPr>
          <w:rFonts w:eastAsia="Times New Roman" w:cs="Times New Roman"/>
        </w:rPr>
        <w:t>’</w:t>
      </w:r>
      <w:r w:rsidRPr="005935B7">
        <w:rPr>
          <w:rFonts w:eastAsia="Times New Roman" w:cs="Times New Roman"/>
        </w:rPr>
        <w:t>, og i meget begrænset omfang i forb</w:t>
      </w:r>
      <w:r w:rsidR="006243CC" w:rsidRPr="005935B7">
        <w:rPr>
          <w:rFonts w:eastAsia="Times New Roman" w:cs="Times New Roman"/>
        </w:rPr>
        <w:t>indelse</w:t>
      </w:r>
      <w:r w:rsidRPr="005935B7">
        <w:rPr>
          <w:rFonts w:eastAsia="Times New Roman" w:cs="Times New Roman"/>
        </w:rPr>
        <w:t xml:space="preserve"> med synstolkning for døvblinde. De nordiske lande har dog haft fokus på dette område siden årtusindskiftet</w:t>
      </w:r>
      <w:r w:rsidR="006243CC" w:rsidRPr="005935B7">
        <w:rPr>
          <w:rFonts w:eastAsia="Times New Roman" w:cs="Times New Roman"/>
        </w:rPr>
        <w:t>,</w:t>
      </w:r>
      <w:r w:rsidRPr="005935B7">
        <w:rPr>
          <w:rFonts w:eastAsia="Times New Roman" w:cs="Times New Roman"/>
        </w:rPr>
        <w:t xml:space="preserve"> og primært gennem norske og finske udgivelser findes der god og nyttig litteratur. S</w:t>
      </w:r>
      <w:r w:rsidR="006243CC" w:rsidRPr="005935B7">
        <w:rPr>
          <w:rFonts w:eastAsia="Times New Roman" w:cs="Times New Roman"/>
        </w:rPr>
        <w:t>ynstolkning defineres også som ’synsbeskrivelse’, ’beskrivelse’ og ’miljøbeskrivelse’</w:t>
      </w:r>
      <w:r w:rsidRPr="005935B7">
        <w:rPr>
          <w:rFonts w:eastAsia="Times New Roman" w:cs="Times New Roman"/>
        </w:rPr>
        <w:t>.</w:t>
      </w:r>
    </w:p>
    <w:p w14:paraId="589D9337"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 xml:space="preserve">De beskrevne metoder </w:t>
      </w:r>
      <w:r w:rsidR="00796D77" w:rsidRPr="005935B7">
        <w:rPr>
          <w:rFonts w:eastAsia="Times New Roman" w:cs="Times New Roman"/>
        </w:rPr>
        <w:t>til</w:t>
      </w:r>
      <w:r w:rsidRPr="005935B7">
        <w:rPr>
          <w:rFonts w:eastAsia="Times New Roman" w:cs="Times New Roman"/>
        </w:rPr>
        <w:t xml:space="preserve"> synstolkning er for omfattende at gengive i denne rapport, men </w:t>
      </w:r>
      <w:r w:rsidR="003D421A" w:rsidRPr="005935B7">
        <w:rPr>
          <w:rFonts w:eastAsia="Times New Roman" w:cs="Times New Roman"/>
        </w:rPr>
        <w:t xml:space="preserve">mange af elementerne i </w:t>
      </w:r>
      <w:r w:rsidRPr="005935B7">
        <w:rPr>
          <w:rFonts w:eastAsia="Times New Roman" w:cs="Times New Roman"/>
        </w:rPr>
        <w:t xml:space="preserve">de fleste udgivelser om synstolkning for døvblinde </w:t>
      </w:r>
      <w:r w:rsidR="003D421A" w:rsidRPr="005935B7">
        <w:rPr>
          <w:rFonts w:eastAsia="Times New Roman" w:cs="Times New Roman"/>
        </w:rPr>
        <w:t xml:space="preserve">går igen i de betragtninger, som </w:t>
      </w:r>
      <w:r w:rsidRPr="005935B7">
        <w:rPr>
          <w:rFonts w:eastAsia="Times New Roman" w:cs="Times New Roman"/>
        </w:rPr>
        <w:t>deltagerne i fokusgrupperne er kommet frem til</w:t>
      </w:r>
      <w:r w:rsidR="00796D77" w:rsidRPr="005935B7">
        <w:rPr>
          <w:rFonts w:eastAsia="Times New Roman" w:cs="Times New Roman"/>
        </w:rPr>
        <w:t>, såsom fra helhed til deltalje eller omvendt</w:t>
      </w:r>
      <w:r w:rsidRPr="005935B7">
        <w:rPr>
          <w:rFonts w:eastAsia="Times New Roman" w:cs="Times New Roman"/>
        </w:rPr>
        <w:t>.</w:t>
      </w:r>
    </w:p>
    <w:p w14:paraId="302585CA"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Inden en synstolkning indledes, er det vigtigste</w:t>
      </w:r>
      <w:r w:rsidR="00CD3724">
        <w:rPr>
          <w:rFonts w:eastAsia="Times New Roman" w:cs="Times New Roman"/>
        </w:rPr>
        <w:t>,</w:t>
      </w:r>
      <w:r w:rsidRPr="005935B7">
        <w:rPr>
          <w:rFonts w:eastAsia="Times New Roman" w:cs="Times New Roman"/>
        </w:rPr>
        <w:t xml:space="preserve"> at tolken er i stand til at give omgivelserne opmærksomhed. </w:t>
      </w:r>
      <w:proofErr w:type="spellStart"/>
      <w:r w:rsidRPr="005935B7">
        <w:rPr>
          <w:rFonts w:eastAsia="Times New Roman" w:cs="Times New Roman"/>
        </w:rPr>
        <w:t>Raanes</w:t>
      </w:r>
      <w:proofErr w:type="spellEnd"/>
      <w:r w:rsidRPr="005935B7">
        <w:rPr>
          <w:rFonts w:eastAsia="Times New Roman" w:cs="Times New Roman"/>
        </w:rPr>
        <w:t xml:space="preserve"> </w:t>
      </w:r>
      <w:r w:rsidRPr="005935B7">
        <w:rPr>
          <w:rFonts w:eastAsia="Times New Roman" w:cs="Times New Roman"/>
          <w:noProof/>
        </w:rPr>
        <w:t>(2001</w:t>
      </w:r>
      <w:r w:rsidR="00167DED">
        <w:rPr>
          <w:rFonts w:eastAsia="Times New Roman" w:cs="Times New Roman"/>
          <w:noProof/>
        </w:rPr>
        <w:t>a</w:t>
      </w:r>
      <w:r w:rsidRPr="005935B7">
        <w:rPr>
          <w:rFonts w:eastAsia="Times New Roman" w:cs="Times New Roman"/>
          <w:noProof/>
        </w:rPr>
        <w:t>)</w:t>
      </w:r>
      <w:r w:rsidR="003D421A" w:rsidRPr="005935B7">
        <w:rPr>
          <w:rFonts w:eastAsia="Times New Roman" w:cs="Times New Roman"/>
        </w:rPr>
        <w:t xml:space="preserve"> skriver:</w:t>
      </w:r>
      <w:r w:rsidRPr="005935B7">
        <w:rPr>
          <w:rFonts w:eastAsia="Times New Roman" w:cs="Times New Roman"/>
        </w:rPr>
        <w:t xml:space="preserve"> ”Al beskrivelse starter med at se. At være</w:t>
      </w:r>
      <w:r w:rsidR="003D421A" w:rsidRPr="005935B7">
        <w:rPr>
          <w:rFonts w:eastAsia="Times New Roman" w:cs="Times New Roman"/>
        </w:rPr>
        <w:t xml:space="preserve"> opmærksom på omgivelserne</w:t>
      </w:r>
      <w:r w:rsidR="00EC67B8">
        <w:rPr>
          <w:rFonts w:eastAsia="Times New Roman" w:cs="Times New Roman"/>
        </w:rPr>
        <w:t xml:space="preserve"> (</w:t>
      </w:r>
      <w:r w:rsidR="003D421A" w:rsidRPr="005935B7">
        <w:rPr>
          <w:rFonts w:eastAsia="Times New Roman" w:cs="Times New Roman"/>
        </w:rPr>
        <w:t>…</w:t>
      </w:r>
      <w:r w:rsidR="00EC67B8">
        <w:rPr>
          <w:rFonts w:eastAsia="Times New Roman" w:cs="Times New Roman"/>
        </w:rPr>
        <w:t>)</w:t>
      </w:r>
      <w:r w:rsidR="003D421A" w:rsidRPr="005935B7">
        <w:rPr>
          <w:rFonts w:eastAsia="Times New Roman" w:cs="Times New Roman"/>
        </w:rPr>
        <w:t xml:space="preserve"> </w:t>
      </w:r>
      <w:r w:rsidR="00EC67B8">
        <w:rPr>
          <w:rFonts w:eastAsia="Times New Roman" w:cs="Times New Roman"/>
        </w:rPr>
        <w:t>a</w:t>
      </w:r>
      <w:r w:rsidR="00CD3724">
        <w:rPr>
          <w:rFonts w:eastAsia="Times New Roman" w:cs="Times New Roman"/>
        </w:rPr>
        <w:t>t se med vågne øjne</w:t>
      </w:r>
      <w:r w:rsidRPr="005935B7">
        <w:rPr>
          <w:rFonts w:eastAsia="Times New Roman" w:cs="Times New Roman"/>
        </w:rPr>
        <w:t>” (egen oversættelse).</w:t>
      </w:r>
    </w:p>
    <w:p w14:paraId="2A8A63EF"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Denne skærpede opmærksomhed er i overensstemmelse med deltagernes udmeldinger, men nogle døvblinde deltagere beskriver også, at det ikke er alle tolke</w:t>
      </w:r>
      <w:r w:rsidR="003D421A" w:rsidRPr="005935B7">
        <w:rPr>
          <w:rFonts w:eastAsia="Times New Roman" w:cs="Times New Roman"/>
        </w:rPr>
        <w:t>,</w:t>
      </w:r>
      <w:r w:rsidRPr="005935B7">
        <w:rPr>
          <w:rFonts w:eastAsia="Times New Roman" w:cs="Times New Roman"/>
        </w:rPr>
        <w:t xml:space="preserve"> der besidder eller benytter sig af skærpet opmærksomhed. Det kan være grundet manglende viden, men også at en konstant skærpet opmærksomhed kræver meget kapacitet og kan være udmattende for tolken. Flere tolke nævner netop synstolkning som et af de sværeste felter at navigere i inden</w:t>
      </w:r>
      <w:r w:rsidR="003D421A" w:rsidRPr="005935B7">
        <w:rPr>
          <w:rFonts w:eastAsia="Times New Roman" w:cs="Times New Roman"/>
        </w:rPr>
        <w:t xml:space="preserve"> </w:t>
      </w:r>
      <w:r w:rsidRPr="005935B7">
        <w:rPr>
          <w:rFonts w:eastAsia="Times New Roman" w:cs="Times New Roman"/>
        </w:rPr>
        <w:t xml:space="preserve">for døvblindetolkning. </w:t>
      </w:r>
    </w:p>
    <w:p w14:paraId="1A28A197" w14:textId="77777777" w:rsidR="003D421A"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Den skærpede opmærksomhed skal sættes i kontekst til den døvblindes generelle interesser og formål med tolkningen</w:t>
      </w:r>
      <w:r w:rsidRPr="006779E1">
        <w:t xml:space="preserve">. </w:t>
      </w:r>
      <w:proofErr w:type="spellStart"/>
      <w:r w:rsidR="006779E1" w:rsidRPr="006779E1">
        <w:t>Lahtinen</w:t>
      </w:r>
      <w:proofErr w:type="spellEnd"/>
      <w:r w:rsidR="006779E1" w:rsidRPr="006779E1">
        <w:t xml:space="preserve">, Palmer &amp; </w:t>
      </w:r>
      <w:proofErr w:type="spellStart"/>
      <w:r w:rsidR="006779E1" w:rsidRPr="006779E1">
        <w:t>Lahtinen</w:t>
      </w:r>
      <w:proofErr w:type="spellEnd"/>
      <w:r w:rsidR="006779E1" w:rsidRPr="006779E1">
        <w:t xml:space="preserve"> (2010)</w:t>
      </w:r>
      <w:r w:rsidRPr="006779E1">
        <w:t xml:space="preserve"> mener</w:t>
      </w:r>
      <w:r w:rsidR="003D421A" w:rsidRPr="005935B7">
        <w:rPr>
          <w:rFonts w:eastAsia="Times New Roman" w:cs="Times New Roman"/>
        </w:rPr>
        <w:t>,</w:t>
      </w:r>
      <w:r w:rsidRPr="005935B7">
        <w:rPr>
          <w:rFonts w:eastAsia="Times New Roman" w:cs="Times New Roman"/>
        </w:rPr>
        <w:t xml:space="preserve"> at forberedelse sammen med den døvblinde er vigtig i denne forbindelse. En god forberedelse vil guide tolken til at kunne prioritere sin tolkning. Trine Næss, døvblind </w:t>
      </w:r>
      <w:r w:rsidR="003D421A" w:rsidRPr="005935B7">
        <w:rPr>
          <w:rFonts w:eastAsia="Times New Roman" w:cs="Times New Roman"/>
        </w:rPr>
        <w:t xml:space="preserve">nu afdød </w:t>
      </w:r>
      <w:r w:rsidRPr="005935B7">
        <w:rPr>
          <w:rFonts w:eastAsia="Times New Roman" w:cs="Times New Roman"/>
        </w:rPr>
        <w:t xml:space="preserve">forfatter, </w:t>
      </w:r>
      <w:r w:rsidR="003D421A" w:rsidRPr="005935B7">
        <w:rPr>
          <w:rFonts w:eastAsia="Times New Roman" w:cs="Times New Roman"/>
        </w:rPr>
        <w:t xml:space="preserve">mente, </w:t>
      </w:r>
      <w:r w:rsidRPr="005935B7">
        <w:rPr>
          <w:rFonts w:eastAsia="Times New Roman" w:cs="Times New Roman"/>
        </w:rPr>
        <w:t>at det vigtigste samarbejde mellem tolk og døvblind sker netop på dette tidspunkt</w:t>
      </w:r>
      <w:r w:rsidR="003D421A" w:rsidRPr="005935B7">
        <w:rPr>
          <w:rFonts w:eastAsia="Times New Roman" w:cs="Times New Roman"/>
        </w:rPr>
        <w:t>,</w:t>
      </w:r>
      <w:r w:rsidRPr="005935B7">
        <w:rPr>
          <w:rFonts w:eastAsia="Times New Roman" w:cs="Times New Roman"/>
        </w:rPr>
        <w:t xml:space="preserve"> og at det er enhver </w:t>
      </w:r>
      <w:proofErr w:type="spellStart"/>
      <w:r w:rsidRPr="005935B7">
        <w:rPr>
          <w:rFonts w:eastAsia="Times New Roman" w:cs="Times New Roman"/>
        </w:rPr>
        <w:t>døvblinds</w:t>
      </w:r>
      <w:proofErr w:type="spellEnd"/>
      <w:r w:rsidR="003D421A" w:rsidRPr="005935B7">
        <w:rPr>
          <w:rFonts w:eastAsia="Times New Roman" w:cs="Times New Roman"/>
        </w:rPr>
        <w:t xml:space="preserve"> ”pligt at bidrage med</w:t>
      </w:r>
      <w:r w:rsidRPr="005935B7">
        <w:rPr>
          <w:rFonts w:eastAsia="Times New Roman" w:cs="Times New Roman"/>
        </w:rPr>
        <w:t xml:space="preserve"> at definere</w:t>
      </w:r>
      <w:r w:rsidR="003D421A" w:rsidRPr="005935B7">
        <w:rPr>
          <w:rFonts w:eastAsia="Times New Roman" w:cs="Times New Roman"/>
        </w:rPr>
        <w:t>,</w:t>
      </w:r>
      <w:r w:rsidRPr="005935B7">
        <w:rPr>
          <w:rFonts w:eastAsia="Times New Roman" w:cs="Times New Roman"/>
        </w:rPr>
        <w:t xml:space="preserve"> hvad man ønsker at få beskrevet og hvilket fokus der er vigtigt i den enkelte sammenhæng.” </w:t>
      </w:r>
      <w:r w:rsidRPr="005935B7">
        <w:rPr>
          <w:rFonts w:eastAsia="Times New Roman" w:cs="Times New Roman"/>
          <w:noProof/>
        </w:rPr>
        <w:t>(Næss, 2006)</w:t>
      </w:r>
      <w:r w:rsidRPr="005935B7">
        <w:rPr>
          <w:rFonts w:eastAsia="Times New Roman" w:cs="Times New Roman"/>
        </w:rPr>
        <w:t xml:space="preserve"> (egen oversættelse).  </w:t>
      </w:r>
    </w:p>
    <w:p w14:paraId="23CBE890" w14:textId="247AEA29"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Alle elementer behøver ikke blive italesat, men tolken skal have en fornemmelse af, hvad hun skal bide mærke i </w:t>
      </w:r>
      <w:proofErr w:type="spellStart"/>
      <w:r w:rsidRPr="005935B7">
        <w:rPr>
          <w:rFonts w:eastAsia="Times New Roman" w:cs="Times New Roman"/>
        </w:rPr>
        <w:t>i</w:t>
      </w:r>
      <w:proofErr w:type="spellEnd"/>
      <w:r w:rsidRPr="005935B7">
        <w:rPr>
          <w:rFonts w:eastAsia="Times New Roman" w:cs="Times New Roman"/>
        </w:rPr>
        <w:t xml:space="preserve"> den enkelte situation. Har den d</w:t>
      </w:r>
      <w:r w:rsidR="00F92F4B" w:rsidRPr="005935B7">
        <w:rPr>
          <w:rFonts w:eastAsia="Times New Roman" w:cs="Times New Roman"/>
        </w:rPr>
        <w:t>øvblinde elektronisk udstyr med</w:t>
      </w:r>
      <w:r w:rsidR="000D0A00">
        <w:rPr>
          <w:rFonts w:eastAsia="Times New Roman" w:cs="Times New Roman"/>
        </w:rPr>
        <w:t>,</w:t>
      </w:r>
      <w:r w:rsidRPr="005935B7">
        <w:rPr>
          <w:rFonts w:eastAsia="Times New Roman" w:cs="Times New Roman"/>
        </w:rPr>
        <w:t xml:space="preserve"> vil et vigtigt fokuspunkt </w:t>
      </w:r>
      <w:r w:rsidR="000D0A00">
        <w:rPr>
          <w:rFonts w:eastAsia="Times New Roman" w:cs="Times New Roman"/>
        </w:rPr>
        <w:t xml:space="preserve">for eksempel </w:t>
      </w:r>
      <w:r w:rsidRPr="005935B7">
        <w:rPr>
          <w:rFonts w:eastAsia="Times New Roman" w:cs="Times New Roman"/>
        </w:rPr>
        <w:t>være</w:t>
      </w:r>
      <w:r w:rsidR="00F92F4B" w:rsidRPr="005935B7">
        <w:rPr>
          <w:rFonts w:eastAsia="Times New Roman" w:cs="Times New Roman"/>
        </w:rPr>
        <w:t>,</w:t>
      </w:r>
      <w:r w:rsidRPr="005935B7">
        <w:rPr>
          <w:rFonts w:eastAsia="Times New Roman" w:cs="Times New Roman"/>
        </w:rPr>
        <w:t xml:space="preserve"> hvor stikkontakter er placeret. Stikkontakten tolkes ikke </w:t>
      </w:r>
      <w:r w:rsidR="00110658">
        <w:rPr>
          <w:rFonts w:eastAsia="Times New Roman" w:cs="Times New Roman"/>
        </w:rPr>
        <w:t>tilfældigt</w:t>
      </w:r>
      <w:r w:rsidR="00F92F4B" w:rsidRPr="005935B7">
        <w:rPr>
          <w:rFonts w:eastAsia="Times New Roman" w:cs="Times New Roman"/>
        </w:rPr>
        <w:t xml:space="preserve">, lige når man kommer ind </w:t>
      </w:r>
      <w:r w:rsidRPr="005935B7">
        <w:rPr>
          <w:rFonts w:eastAsia="Times New Roman" w:cs="Times New Roman"/>
        </w:rPr>
        <w:t xml:space="preserve">ad døren. Tilfældig tolkning og uorganiseret informationsstruktur kan medvirke til et kaotisk billede af situationen </w:t>
      </w:r>
      <w:r w:rsidR="00921433" w:rsidRPr="00976CD3">
        <w:t>(</w:t>
      </w:r>
      <w:proofErr w:type="spellStart"/>
      <w:r w:rsidR="00921433" w:rsidRPr="00976CD3">
        <w:t>Lahtinen</w:t>
      </w:r>
      <w:proofErr w:type="spellEnd"/>
      <w:r w:rsidR="00921433" w:rsidRPr="00976CD3">
        <w:t xml:space="preserve">, Palmer &amp; </w:t>
      </w:r>
      <w:proofErr w:type="spellStart"/>
      <w:r w:rsidR="00921433" w:rsidRPr="00976CD3">
        <w:t>Lahtinen</w:t>
      </w:r>
      <w:proofErr w:type="spellEnd"/>
      <w:r w:rsidR="00976CD3">
        <w:t xml:space="preserve">, </w:t>
      </w:r>
      <w:r w:rsidR="00921433" w:rsidRPr="00976CD3">
        <w:t>2010</w:t>
      </w:r>
      <w:r w:rsidR="00976CD3">
        <w:t>;</w:t>
      </w:r>
      <w:r w:rsidRPr="00976CD3">
        <w:t xml:space="preserve"> </w:t>
      </w:r>
      <w:proofErr w:type="spellStart"/>
      <w:r w:rsidRPr="00976CD3">
        <w:t>Raanes</w:t>
      </w:r>
      <w:proofErr w:type="spellEnd"/>
      <w:r w:rsidR="00976CD3">
        <w:t xml:space="preserve">, </w:t>
      </w:r>
      <w:r w:rsidRPr="00976CD3">
        <w:t>2001</w:t>
      </w:r>
      <w:r w:rsidR="00756451" w:rsidRPr="00976CD3">
        <w:t>a</w:t>
      </w:r>
      <w:r w:rsidRPr="00976CD3">
        <w:t>).</w:t>
      </w:r>
      <w:r w:rsidR="000D0A00">
        <w:t xml:space="preserve"> </w:t>
      </w:r>
      <w:r w:rsidRPr="005935B7">
        <w:rPr>
          <w:rFonts w:eastAsia="Times New Roman" w:cs="Times New Roman"/>
        </w:rPr>
        <w:t>I stedet er det vigtig</w:t>
      </w:r>
      <w:r w:rsidR="00F92F4B" w:rsidRPr="005935B7">
        <w:rPr>
          <w:rFonts w:eastAsia="Times New Roman" w:cs="Times New Roman"/>
        </w:rPr>
        <w:t>t,</w:t>
      </w:r>
      <w:r w:rsidRPr="005935B7">
        <w:rPr>
          <w:rFonts w:eastAsia="Times New Roman" w:cs="Times New Roman"/>
        </w:rPr>
        <w:t xml:space="preserve"> at tolken har fokus og opmærksom</w:t>
      </w:r>
      <w:r w:rsidR="00F92F4B" w:rsidRPr="005935B7">
        <w:rPr>
          <w:rFonts w:eastAsia="Times New Roman" w:cs="Times New Roman"/>
        </w:rPr>
        <w:t>hed</w:t>
      </w:r>
      <w:r w:rsidRPr="005935B7">
        <w:rPr>
          <w:rFonts w:eastAsia="Times New Roman" w:cs="Times New Roman"/>
        </w:rPr>
        <w:t xml:space="preserve"> på dette </w:t>
      </w:r>
      <w:r w:rsidR="00110658">
        <w:rPr>
          <w:rFonts w:eastAsia="Times New Roman" w:cs="Times New Roman"/>
        </w:rPr>
        <w:t xml:space="preserve">og andre </w:t>
      </w:r>
      <w:r w:rsidRPr="005935B7">
        <w:rPr>
          <w:rFonts w:eastAsia="Times New Roman" w:cs="Times New Roman"/>
        </w:rPr>
        <w:t>element</w:t>
      </w:r>
      <w:r w:rsidR="00110658">
        <w:rPr>
          <w:rFonts w:eastAsia="Times New Roman" w:cs="Times New Roman"/>
        </w:rPr>
        <w:t>er</w:t>
      </w:r>
      <w:r w:rsidRPr="005935B7">
        <w:rPr>
          <w:rFonts w:eastAsia="Times New Roman" w:cs="Times New Roman"/>
        </w:rPr>
        <w:t>, hvorefter det er muligt</w:t>
      </w:r>
      <w:r w:rsidR="00110658">
        <w:rPr>
          <w:rFonts w:eastAsia="Times New Roman" w:cs="Times New Roman"/>
        </w:rPr>
        <w:t xml:space="preserve"> at lagre oplysningerne</w:t>
      </w:r>
      <w:r w:rsidR="00796D77" w:rsidRPr="005935B7">
        <w:rPr>
          <w:rFonts w:eastAsia="Times New Roman" w:cs="Times New Roman"/>
        </w:rPr>
        <w:t xml:space="preserve"> i arbejds</w:t>
      </w:r>
      <w:r w:rsidRPr="005935B7">
        <w:rPr>
          <w:rFonts w:eastAsia="Times New Roman" w:cs="Times New Roman"/>
        </w:rPr>
        <w:t>hukommelsen</w:t>
      </w:r>
      <w:r w:rsidR="00F92F4B" w:rsidRPr="005935B7">
        <w:rPr>
          <w:rFonts w:eastAsia="Times New Roman" w:cs="Times New Roman"/>
        </w:rPr>
        <w:t>,</w:t>
      </w:r>
      <w:r w:rsidR="00110658">
        <w:rPr>
          <w:rFonts w:eastAsia="Times New Roman" w:cs="Times New Roman"/>
        </w:rPr>
        <w:t xml:space="preserve"> indtil de</w:t>
      </w:r>
      <w:r w:rsidRPr="005935B7">
        <w:rPr>
          <w:rFonts w:eastAsia="Times New Roman" w:cs="Times New Roman"/>
        </w:rPr>
        <w:t xml:space="preserve"> kan tolkes i en struktureret og meningsgivende sammenhæng. </w:t>
      </w:r>
    </w:p>
    <w:p w14:paraId="60A59375"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Som en døvblind deltager beskrev, vil andre deltageres udtryk og væremåd</w:t>
      </w:r>
      <w:r w:rsidR="00796D77" w:rsidRPr="005935B7">
        <w:rPr>
          <w:rFonts w:eastAsia="Times New Roman" w:cs="Times New Roman"/>
        </w:rPr>
        <w:t>e være relevant, hvis man for eksempel</w:t>
      </w:r>
      <w:r w:rsidRPr="005935B7">
        <w:rPr>
          <w:rFonts w:eastAsia="Times New Roman" w:cs="Times New Roman"/>
        </w:rPr>
        <w:t xml:space="preserve"> er kursusansvarlig, da det giver mulighed for at handle på de informationer. Tolken skal således tænke funktionelt og overveje</w:t>
      </w:r>
      <w:r w:rsidR="000D0A00">
        <w:rPr>
          <w:rFonts w:eastAsia="Times New Roman" w:cs="Times New Roman"/>
        </w:rPr>
        <w:t>,</w:t>
      </w:r>
      <w:r w:rsidRPr="005935B7">
        <w:rPr>
          <w:rFonts w:eastAsia="Times New Roman" w:cs="Times New Roman"/>
        </w:rPr>
        <w:t xml:space="preserve"> </w:t>
      </w:r>
      <w:r w:rsidR="000D0A00">
        <w:rPr>
          <w:rFonts w:eastAsia="Times New Roman" w:cs="Times New Roman"/>
        </w:rPr>
        <w:t xml:space="preserve">hvad </w:t>
      </w:r>
      <w:r w:rsidRPr="005935B7">
        <w:rPr>
          <w:rFonts w:eastAsia="Times New Roman" w:cs="Times New Roman"/>
        </w:rPr>
        <w:t xml:space="preserve">man som døvblind </w:t>
      </w:r>
      <w:r w:rsidR="00F92F4B" w:rsidRPr="005935B7">
        <w:rPr>
          <w:rFonts w:eastAsia="Times New Roman" w:cs="Times New Roman"/>
        </w:rPr>
        <w:t>har</w:t>
      </w:r>
      <w:r w:rsidRPr="005935B7">
        <w:rPr>
          <w:rFonts w:eastAsia="Times New Roman" w:cs="Times New Roman"/>
        </w:rPr>
        <w:t xml:space="preserve"> brug for i situationen </w:t>
      </w:r>
      <w:r w:rsidRPr="005935B7">
        <w:rPr>
          <w:rFonts w:eastAsia="Times New Roman" w:cs="Times New Roman"/>
          <w:noProof/>
        </w:rPr>
        <w:t>(Raanes, 2001a)</w:t>
      </w:r>
      <w:r w:rsidRPr="005935B7">
        <w:rPr>
          <w:rFonts w:eastAsia="Times New Roman" w:cs="Times New Roman"/>
        </w:rPr>
        <w:t>.</w:t>
      </w:r>
    </w:p>
    <w:p w14:paraId="4B16E3B8" w14:textId="7B71979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I relation til deltagernes udtalelser beskriver </w:t>
      </w:r>
      <w:proofErr w:type="spellStart"/>
      <w:r w:rsidRPr="005935B7">
        <w:rPr>
          <w:rFonts w:eastAsia="Times New Roman" w:cs="Times New Roman"/>
        </w:rPr>
        <w:t>Raanes</w:t>
      </w:r>
      <w:proofErr w:type="spellEnd"/>
      <w:r w:rsidRPr="005935B7">
        <w:rPr>
          <w:rFonts w:eastAsia="Times New Roman" w:cs="Times New Roman"/>
        </w:rPr>
        <w:t xml:space="preserve"> </w:t>
      </w:r>
      <w:r w:rsidR="00110658">
        <w:rPr>
          <w:rFonts w:eastAsia="Times New Roman" w:cs="Times New Roman"/>
          <w:noProof/>
        </w:rPr>
        <w:t>(ibid.</w:t>
      </w:r>
      <w:r w:rsidRPr="005935B7">
        <w:rPr>
          <w:rFonts w:eastAsia="Times New Roman" w:cs="Times New Roman"/>
          <w:noProof/>
        </w:rPr>
        <w:t>)</w:t>
      </w:r>
      <w:r w:rsidRPr="005935B7">
        <w:rPr>
          <w:rFonts w:eastAsia="Times New Roman" w:cs="Times New Roman"/>
        </w:rPr>
        <w:t xml:space="preserve">, at stemning og atmosfære sjældent ytres lingvistisk, men at det er uhyre vigtigt at tolke den for at sætte forståelsen i kontekst. Næss </w:t>
      </w:r>
      <w:r w:rsidRPr="005935B7">
        <w:rPr>
          <w:rFonts w:eastAsia="Times New Roman" w:cs="Times New Roman"/>
          <w:noProof/>
        </w:rPr>
        <w:t>(2006)</w:t>
      </w:r>
      <w:r w:rsidRPr="005935B7">
        <w:rPr>
          <w:rFonts w:eastAsia="Times New Roman" w:cs="Times New Roman"/>
        </w:rPr>
        <w:t xml:space="preserve"> nævner fremstilling af atmosfære i relation til kravet om</w:t>
      </w:r>
      <w:r w:rsidR="00F92F4B" w:rsidRPr="005935B7">
        <w:rPr>
          <w:rFonts w:eastAsia="Times New Roman" w:cs="Times New Roman"/>
        </w:rPr>
        <w:t>, at tolken skal være objektiv</w:t>
      </w:r>
      <w:r w:rsidRPr="005935B7">
        <w:rPr>
          <w:rFonts w:eastAsia="Times New Roman" w:cs="Times New Roman"/>
        </w:rPr>
        <w:t xml:space="preserve"> som en de størst</w:t>
      </w:r>
      <w:r w:rsidR="00796D77" w:rsidRPr="005935B7">
        <w:rPr>
          <w:rFonts w:eastAsia="Times New Roman" w:cs="Times New Roman"/>
        </w:rPr>
        <w:t>e udfordringer i synstolkning</w:t>
      </w:r>
      <w:r w:rsidRPr="005935B7">
        <w:rPr>
          <w:rFonts w:eastAsia="Times New Roman" w:cs="Times New Roman"/>
        </w:rPr>
        <w:t>. Den samme holdning har hun til karakterisering af personer i omgivelserne. Hun argumenterer for, at en tolkning af stemning eller atmosfære altid vil være subjektiv, fordi situationer opleves forskelligt afhængigt af øjnene</w:t>
      </w:r>
      <w:r w:rsidR="000D0A00">
        <w:rPr>
          <w:rFonts w:eastAsia="Times New Roman" w:cs="Times New Roman"/>
        </w:rPr>
        <w:t>,</w:t>
      </w:r>
      <w:r w:rsidRPr="005935B7">
        <w:rPr>
          <w:rFonts w:eastAsia="Times New Roman" w:cs="Times New Roman"/>
        </w:rPr>
        <w:t xml:space="preserve"> der ser</w:t>
      </w:r>
      <w:r w:rsidR="000D0A00">
        <w:rPr>
          <w:rFonts w:eastAsia="Times New Roman" w:cs="Times New Roman"/>
        </w:rPr>
        <w:t>,</w:t>
      </w:r>
      <w:r w:rsidRPr="005935B7">
        <w:rPr>
          <w:rFonts w:eastAsia="Times New Roman" w:cs="Times New Roman"/>
        </w:rPr>
        <w:t xml:space="preserve"> og hvilken baggrund den enkelte tolk har. ”At erkende at det er sådan, er første skridt på vejen mod en professionel tryghed med den accept det er at fremstille, karakterisere, beskrive omgivelserne med udgangspunkt i egne, subjektive erfaringe</w:t>
      </w:r>
      <w:r w:rsidR="00F92F4B" w:rsidRPr="005935B7">
        <w:rPr>
          <w:rFonts w:eastAsia="Times New Roman" w:cs="Times New Roman"/>
        </w:rPr>
        <w:t>r og forståelse af omgivelserne,</w:t>
      </w:r>
      <w:r w:rsidRPr="005935B7">
        <w:rPr>
          <w:rFonts w:eastAsia="Times New Roman" w:cs="Times New Roman"/>
        </w:rPr>
        <w:t xml:space="preserve">” skriver hun. </w:t>
      </w:r>
    </w:p>
    <w:p w14:paraId="482AD91E"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Næss mener desuden, at man ikke skal undervurdere døvblindes evne til selv at danne sig en mening. </w:t>
      </w:r>
    </w:p>
    <w:p w14:paraId="2ED8347B" w14:textId="2FFEDAE3"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lastRenderedPageBreak/>
        <w:t>Dette er meget in</w:t>
      </w:r>
      <w:r w:rsidR="00796D77" w:rsidRPr="005935B7">
        <w:rPr>
          <w:rFonts w:eastAsia="Times New Roman" w:cs="Times New Roman"/>
        </w:rPr>
        <w:t>teressante perspektiver set i forhold til</w:t>
      </w:r>
      <w:r w:rsidRPr="005935B7">
        <w:rPr>
          <w:rFonts w:eastAsia="Times New Roman" w:cs="Times New Roman"/>
        </w:rPr>
        <w:t xml:space="preserve"> tolkenes udtalelser om synstolkning, hvor det ikke virkede til</w:t>
      </w:r>
      <w:r w:rsidR="00F92F4B" w:rsidRPr="005935B7">
        <w:rPr>
          <w:rFonts w:eastAsia="Times New Roman" w:cs="Times New Roman"/>
        </w:rPr>
        <w:t>,</w:t>
      </w:r>
      <w:r w:rsidRPr="005935B7">
        <w:rPr>
          <w:rFonts w:eastAsia="Times New Roman" w:cs="Times New Roman"/>
        </w:rPr>
        <w:t xml:space="preserve"> at der var fuld enighed</w:t>
      </w:r>
      <w:r w:rsidR="00110658">
        <w:rPr>
          <w:rFonts w:eastAsia="Times New Roman" w:cs="Times New Roman"/>
        </w:rPr>
        <w:t xml:space="preserve"> i fokusgrupperne</w:t>
      </w:r>
      <w:r w:rsidRPr="005935B7">
        <w:rPr>
          <w:rFonts w:eastAsia="Times New Roman" w:cs="Times New Roman"/>
        </w:rPr>
        <w:t>. Det understreger det komplekse felt</w:t>
      </w:r>
      <w:r w:rsidR="00F92F4B" w:rsidRPr="005935B7">
        <w:rPr>
          <w:rFonts w:eastAsia="Times New Roman" w:cs="Times New Roman"/>
        </w:rPr>
        <w:t>, som</w:t>
      </w:r>
      <w:r w:rsidRPr="005935B7">
        <w:rPr>
          <w:rFonts w:eastAsia="Times New Roman" w:cs="Times New Roman"/>
        </w:rPr>
        <w:t xml:space="preserve"> tolkene navigerer indenfor</w:t>
      </w:r>
      <w:r w:rsidR="00F92F4B" w:rsidRPr="005935B7">
        <w:rPr>
          <w:rFonts w:eastAsia="Times New Roman" w:cs="Times New Roman"/>
        </w:rPr>
        <w:t>,</w:t>
      </w:r>
      <w:r w:rsidRPr="005935B7">
        <w:rPr>
          <w:rFonts w:eastAsia="Times New Roman" w:cs="Times New Roman"/>
        </w:rPr>
        <w:t xml:space="preserve"> og det er måske vigtigt at finde en måde at gøre prioriteringerne og tolkningerne mere transparente på. </w:t>
      </w:r>
    </w:p>
    <w:p w14:paraId="376231B2" w14:textId="6BD6753D"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Næss </w:t>
      </w:r>
      <w:r w:rsidR="00110658">
        <w:rPr>
          <w:rFonts w:eastAsia="Times New Roman" w:cs="Times New Roman"/>
          <w:noProof/>
        </w:rPr>
        <w:t>(i</w:t>
      </w:r>
      <w:r w:rsidRPr="005935B7">
        <w:rPr>
          <w:rFonts w:eastAsia="Times New Roman" w:cs="Times New Roman"/>
          <w:noProof/>
        </w:rPr>
        <w:t>bid.)</w:t>
      </w:r>
      <w:r w:rsidRPr="005935B7">
        <w:rPr>
          <w:rFonts w:eastAsia="Times New Roman" w:cs="Times New Roman"/>
        </w:rPr>
        <w:t xml:space="preserve"> beskriver desuden, at muligheden for at vise interesse for andres liv og oplevelser er vanskelige for døvblinde. ”Når man ikke uden videre opfatter så meget fra sine omgivelser, er det mest ens egne erfaringer og daglige sysler, der ligger til grund for at etabl</w:t>
      </w:r>
      <w:r w:rsidR="00F92F4B" w:rsidRPr="005935B7">
        <w:rPr>
          <w:rFonts w:eastAsia="Times New Roman" w:cs="Times New Roman"/>
        </w:rPr>
        <w:t>ere social kontakt og samtale</w:t>
      </w:r>
      <w:r w:rsidR="000D0A00">
        <w:rPr>
          <w:rFonts w:eastAsia="Times New Roman" w:cs="Times New Roman"/>
        </w:rPr>
        <w:t>. (</w:t>
      </w:r>
      <w:r w:rsidR="00F92F4B" w:rsidRPr="005935B7">
        <w:rPr>
          <w:rFonts w:eastAsia="Times New Roman" w:cs="Times New Roman"/>
        </w:rPr>
        <w:t>…</w:t>
      </w:r>
      <w:r w:rsidR="000D0A00">
        <w:rPr>
          <w:rFonts w:eastAsia="Times New Roman" w:cs="Times New Roman"/>
        </w:rPr>
        <w:t xml:space="preserve">) </w:t>
      </w:r>
      <w:r w:rsidRPr="005935B7">
        <w:rPr>
          <w:rFonts w:eastAsia="Times New Roman" w:cs="Times New Roman"/>
        </w:rPr>
        <w:t>Man kan blive overfokuseret på egne erfaringer og opfattes let som selvcentreret. Ved en mere aktiv miljøbeskrivelse, hvor karakteristik af personer og stemninger vægtes, kan dette i stor grad undgås</w:t>
      </w:r>
      <w:r w:rsidR="00F92F4B" w:rsidRPr="005935B7">
        <w:rPr>
          <w:rFonts w:eastAsia="Times New Roman" w:cs="Times New Roman"/>
        </w:rPr>
        <w:t>,</w:t>
      </w:r>
      <w:r w:rsidRPr="005935B7">
        <w:rPr>
          <w:rFonts w:eastAsia="Times New Roman" w:cs="Times New Roman"/>
        </w:rPr>
        <w:t xml:space="preserve">” skriver hun. </w:t>
      </w:r>
    </w:p>
    <w:p w14:paraId="4D19396D" w14:textId="0B1BF828" w:rsidR="00C5177D" w:rsidRPr="005935B7" w:rsidRDefault="00F92F4B" w:rsidP="009021D1">
      <w:pPr>
        <w:spacing w:before="100" w:beforeAutospacing="1" w:after="100" w:afterAutospacing="1" w:line="300" w:lineRule="atLeast"/>
        <w:rPr>
          <w:rFonts w:eastAsia="Times New Roman" w:cs="Times New Roman"/>
        </w:rPr>
      </w:pPr>
      <w:r w:rsidRPr="005935B7">
        <w:rPr>
          <w:rFonts w:eastAsia="Times New Roman" w:cs="Times New Roman"/>
        </w:rPr>
        <w:t>Taget i betragtning</w:t>
      </w:r>
      <w:r w:rsidR="005C0460">
        <w:rPr>
          <w:rFonts w:eastAsia="Times New Roman" w:cs="Times New Roman"/>
        </w:rPr>
        <w:t xml:space="preserve"> af</w:t>
      </w:r>
      <w:r w:rsidR="00796D77" w:rsidRPr="005935B7">
        <w:rPr>
          <w:rFonts w:eastAsia="Times New Roman" w:cs="Times New Roman"/>
        </w:rPr>
        <w:t xml:space="preserve"> </w:t>
      </w:r>
      <w:r w:rsidR="00C5177D" w:rsidRPr="005935B7">
        <w:rPr>
          <w:rFonts w:eastAsia="Times New Roman" w:cs="Times New Roman"/>
        </w:rPr>
        <w:t xml:space="preserve">at mange døvblinde </w:t>
      </w:r>
      <w:r w:rsidR="000D0A00">
        <w:rPr>
          <w:rFonts w:eastAsia="Times New Roman" w:cs="Times New Roman"/>
        </w:rPr>
        <w:t xml:space="preserve">tilbringer en stor </w:t>
      </w:r>
      <w:r w:rsidR="00C5177D" w:rsidRPr="005935B7">
        <w:rPr>
          <w:rFonts w:eastAsia="Times New Roman" w:cs="Times New Roman"/>
        </w:rPr>
        <w:t xml:space="preserve">del af dagen </w:t>
      </w:r>
      <w:r w:rsidR="000D0A00">
        <w:rPr>
          <w:rFonts w:eastAsia="Times New Roman" w:cs="Times New Roman"/>
        </w:rPr>
        <w:t xml:space="preserve">alene </w:t>
      </w:r>
      <w:r w:rsidR="00C5177D" w:rsidRPr="005935B7">
        <w:rPr>
          <w:rFonts w:eastAsia="Times New Roman" w:cs="Times New Roman"/>
        </w:rPr>
        <w:t>eller ikke modtager synstolkning fra en professionel</w:t>
      </w:r>
      <w:r w:rsidR="000D0A00">
        <w:rPr>
          <w:rFonts w:eastAsia="Times New Roman" w:cs="Times New Roman"/>
        </w:rPr>
        <w:t>,</w:t>
      </w:r>
      <w:r w:rsidR="00C5177D" w:rsidRPr="005935B7">
        <w:rPr>
          <w:rFonts w:eastAsia="Times New Roman" w:cs="Times New Roman"/>
        </w:rPr>
        <w:t xml:space="preserve"> giver dette god mening, og det falder i tråd med deltagernes beskrivelse af</w:t>
      </w:r>
      <w:r w:rsidRPr="005935B7">
        <w:rPr>
          <w:rFonts w:eastAsia="Times New Roman" w:cs="Times New Roman"/>
        </w:rPr>
        <w:t>,</w:t>
      </w:r>
      <w:r w:rsidR="00C5177D" w:rsidRPr="005935B7">
        <w:rPr>
          <w:rFonts w:eastAsia="Times New Roman" w:cs="Times New Roman"/>
        </w:rPr>
        <w:t xml:space="preserve"> at synstolkning kan skabe samtaler. Samtidig kan Næss’ beskrivelse være med til at skabe forståelse for isolationens konsekvenser</w:t>
      </w:r>
      <w:r w:rsidRPr="005935B7">
        <w:rPr>
          <w:rFonts w:eastAsia="Times New Roman" w:cs="Times New Roman"/>
        </w:rPr>
        <w:t>,</w:t>
      </w:r>
      <w:r w:rsidR="00C5177D" w:rsidRPr="005935B7">
        <w:rPr>
          <w:rFonts w:eastAsia="Times New Roman" w:cs="Times New Roman"/>
        </w:rPr>
        <w:t xml:space="preserve"> og hvorfor nogle døvblinde ikke reagerer på tolkens synstolkning og i stedet vælger at snakke med tolken. </w:t>
      </w:r>
    </w:p>
    <w:p w14:paraId="5BBCFA8A"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Synstolkning giver således både mulighed for at skabe kontakt med andre </w:t>
      </w:r>
      <w:r w:rsidR="00756451">
        <w:rPr>
          <w:rFonts w:eastAsia="Times New Roman" w:cs="Times New Roman"/>
          <w:noProof/>
        </w:rPr>
        <w:t>(Næss, 2006;</w:t>
      </w:r>
      <w:r w:rsidRPr="005935B7">
        <w:rPr>
          <w:rFonts w:eastAsia="Times New Roman" w:cs="Times New Roman"/>
          <w:noProof/>
        </w:rPr>
        <w:t xml:space="preserve"> Raanes, 2001a)</w:t>
      </w:r>
      <w:r w:rsidRPr="005935B7">
        <w:rPr>
          <w:rFonts w:eastAsia="Times New Roman" w:cs="Times New Roman"/>
        </w:rPr>
        <w:t xml:space="preserve">, mulighed for at være delagtiggjort i sit eget liv </w:t>
      </w:r>
      <w:r w:rsidRPr="005935B7">
        <w:rPr>
          <w:rFonts w:eastAsia="Times New Roman" w:cs="Times New Roman"/>
          <w:noProof/>
        </w:rPr>
        <w:t>(Raanes, 2001a)</w:t>
      </w:r>
      <w:r w:rsidRPr="005935B7">
        <w:rPr>
          <w:rFonts w:eastAsia="Times New Roman" w:cs="Times New Roman"/>
        </w:rPr>
        <w:t xml:space="preserve"> samt mulighed for at træffe valg </w:t>
      </w:r>
      <w:r w:rsidR="00976CD3">
        <w:rPr>
          <w:rFonts w:eastAsia="Times New Roman" w:cs="Times New Roman"/>
          <w:noProof/>
        </w:rPr>
        <w:t>(Lahtinen, Palmer</w:t>
      </w:r>
      <w:r w:rsidR="00921433" w:rsidRPr="00921433">
        <w:rPr>
          <w:rFonts w:eastAsia="Times New Roman" w:cs="Times New Roman"/>
          <w:noProof/>
        </w:rPr>
        <w:t xml:space="preserve"> &amp; Lahtinen, 2010)</w:t>
      </w:r>
      <w:r w:rsidRPr="005935B7">
        <w:rPr>
          <w:rFonts w:eastAsia="Times New Roman" w:cs="Times New Roman"/>
        </w:rPr>
        <w:t>.</w:t>
      </w:r>
    </w:p>
    <w:p w14:paraId="7BE46834" w14:textId="77777777" w:rsidR="00C5177D" w:rsidRPr="005935B7" w:rsidRDefault="00C5177D" w:rsidP="009021D1">
      <w:pPr>
        <w:spacing w:before="100" w:beforeAutospacing="1" w:after="100" w:afterAutospacing="1" w:line="300" w:lineRule="atLeast"/>
        <w:rPr>
          <w:rFonts w:eastAsia="Times New Roman" w:cs="Times New Roman"/>
        </w:rPr>
      </w:pPr>
    </w:p>
    <w:p w14:paraId="047E9E90" w14:textId="77777777" w:rsidR="00C5177D" w:rsidRPr="005935B7" w:rsidRDefault="00C5177D" w:rsidP="009021D1">
      <w:pPr>
        <w:pStyle w:val="Overskrift2"/>
        <w:spacing w:before="100" w:beforeAutospacing="1" w:after="100" w:afterAutospacing="1" w:line="300" w:lineRule="atLeast"/>
      </w:pPr>
      <w:bookmarkStart w:id="50" w:name="_Toc442966775"/>
      <w:r w:rsidRPr="005935B7">
        <w:t>Turtagning</w:t>
      </w:r>
      <w:bookmarkEnd w:id="50"/>
    </w:p>
    <w:p w14:paraId="08959D9C" w14:textId="77777777" w:rsidR="00C5177D" w:rsidRPr="005935B7" w:rsidRDefault="00C5177D" w:rsidP="009021D1">
      <w:pPr>
        <w:spacing w:before="100" w:beforeAutospacing="1" w:after="100" w:afterAutospacing="1" w:line="300" w:lineRule="atLeast"/>
        <w:rPr>
          <w:rFonts w:cs="Times New Roman"/>
        </w:rPr>
      </w:pPr>
      <w:r w:rsidRPr="005935B7">
        <w:rPr>
          <w:rFonts w:cs="Times New Roman"/>
        </w:rPr>
        <w:t xml:space="preserve">Der er stor forskel på tolkens </w:t>
      </w:r>
      <w:r w:rsidR="00FA1379" w:rsidRPr="005935B7">
        <w:rPr>
          <w:rFonts w:cs="Times New Roman"/>
        </w:rPr>
        <w:t>involvering i</w:t>
      </w:r>
      <w:r w:rsidRPr="005935B7">
        <w:rPr>
          <w:rFonts w:cs="Times New Roman"/>
        </w:rPr>
        <w:t xml:space="preserve"> turtagning afhængig</w:t>
      </w:r>
      <w:r w:rsidR="00DE5C42" w:rsidRPr="005935B7">
        <w:rPr>
          <w:rFonts w:cs="Times New Roman"/>
        </w:rPr>
        <w:t>t</w:t>
      </w:r>
      <w:r w:rsidRPr="005935B7">
        <w:rPr>
          <w:rFonts w:cs="Times New Roman"/>
        </w:rPr>
        <w:t xml:space="preserve"> af</w:t>
      </w:r>
      <w:r w:rsidR="00DE5C42" w:rsidRPr="005935B7">
        <w:rPr>
          <w:rFonts w:cs="Times New Roman"/>
        </w:rPr>
        <w:t>,</w:t>
      </w:r>
      <w:r w:rsidRPr="005935B7">
        <w:rPr>
          <w:rFonts w:cs="Times New Roman"/>
        </w:rPr>
        <w:t xml:space="preserve"> om tolkningen er ordstyrer-ledet, som under et møde</w:t>
      </w:r>
      <w:r w:rsidR="00DE5C42" w:rsidRPr="005935B7">
        <w:rPr>
          <w:rFonts w:cs="Times New Roman"/>
        </w:rPr>
        <w:t>,</w:t>
      </w:r>
      <w:r w:rsidRPr="005935B7">
        <w:rPr>
          <w:rFonts w:cs="Times New Roman"/>
        </w:rPr>
        <w:t xml:space="preserve"> eller om det ikke er. Er tolkningen ordstyrer-ledet</w:t>
      </w:r>
      <w:r w:rsidR="00DE5C42" w:rsidRPr="005935B7">
        <w:rPr>
          <w:rFonts w:cs="Times New Roman"/>
        </w:rPr>
        <w:t>,</w:t>
      </w:r>
      <w:r w:rsidR="00AA18AB" w:rsidRPr="005935B7">
        <w:rPr>
          <w:rFonts w:cs="Times New Roman"/>
        </w:rPr>
        <w:t xml:space="preserve"> vil</w:t>
      </w:r>
      <w:r w:rsidRPr="005935B7">
        <w:rPr>
          <w:rFonts w:cs="Times New Roman"/>
        </w:rPr>
        <w:t xml:space="preserve"> beslutninger</w:t>
      </w:r>
      <w:r w:rsidR="00AA18AB" w:rsidRPr="005935B7">
        <w:rPr>
          <w:rFonts w:cs="Times New Roman"/>
        </w:rPr>
        <w:t xml:space="preserve"> om turtagning</w:t>
      </w:r>
      <w:r w:rsidRPr="005935B7">
        <w:rPr>
          <w:rFonts w:cs="Times New Roman"/>
        </w:rPr>
        <w:t xml:space="preserve"> overlades til deltagerne gennem synstolkning. </w:t>
      </w:r>
      <w:proofErr w:type="spellStart"/>
      <w:r w:rsidRPr="005935B7">
        <w:rPr>
          <w:rFonts w:cs="Times New Roman"/>
        </w:rPr>
        <w:t>Haptiske</w:t>
      </w:r>
      <w:proofErr w:type="spellEnd"/>
      <w:r w:rsidRPr="005935B7">
        <w:rPr>
          <w:rFonts w:cs="Times New Roman"/>
        </w:rPr>
        <w:t xml:space="preserve"> signaler vil ofte være den primære del af synstolkning</w:t>
      </w:r>
      <w:r w:rsidR="00AA18AB" w:rsidRPr="005935B7">
        <w:rPr>
          <w:rFonts w:cs="Times New Roman"/>
        </w:rPr>
        <w:t>en i disse situationer, hvor det</w:t>
      </w:r>
      <w:r w:rsidRPr="005935B7">
        <w:rPr>
          <w:rFonts w:cs="Times New Roman"/>
        </w:rPr>
        <w:t xml:space="preserve"> let kan angives</w:t>
      </w:r>
      <w:r w:rsidR="00DE5C42" w:rsidRPr="005935B7">
        <w:rPr>
          <w:rFonts w:cs="Times New Roman"/>
        </w:rPr>
        <w:t>,</w:t>
      </w:r>
      <w:r w:rsidRPr="005935B7">
        <w:rPr>
          <w:rFonts w:cs="Times New Roman"/>
        </w:rPr>
        <w:t xml:space="preserve"> hvem der markerer</w:t>
      </w:r>
      <w:r w:rsidR="00DE5C42" w:rsidRPr="005935B7">
        <w:rPr>
          <w:rFonts w:cs="Times New Roman"/>
        </w:rPr>
        <w:t>,</w:t>
      </w:r>
      <w:r w:rsidRPr="005935B7">
        <w:rPr>
          <w:rFonts w:cs="Times New Roman"/>
        </w:rPr>
        <w:t xml:space="preserve"> og hvem der har ordet. Dette både til mødelederen og </w:t>
      </w:r>
      <w:r w:rsidR="000D0A00">
        <w:rPr>
          <w:rFonts w:cs="Times New Roman"/>
        </w:rPr>
        <w:t xml:space="preserve">til </w:t>
      </w:r>
      <w:r w:rsidRPr="005935B7">
        <w:rPr>
          <w:rFonts w:cs="Times New Roman"/>
        </w:rPr>
        <w:t xml:space="preserve">de deltagere, der har tolk.  </w:t>
      </w:r>
      <w:r w:rsidRPr="005935B7">
        <w:rPr>
          <w:rFonts w:cs="Times New Roman"/>
          <w:noProof/>
        </w:rPr>
        <w:t>Raanes &amp; Berge (2017)</w:t>
      </w:r>
      <w:r w:rsidRPr="005935B7">
        <w:rPr>
          <w:rFonts w:cs="Times New Roman"/>
        </w:rPr>
        <w:t xml:space="preserve"> har undersøgt en mødesituation i forbindelse med et bestyrelsesmøde i døvblindeforeningen</w:t>
      </w:r>
      <w:r w:rsidR="00FA1379" w:rsidRPr="005935B7">
        <w:rPr>
          <w:rFonts w:cs="Times New Roman"/>
        </w:rPr>
        <w:t xml:space="preserve"> i Norge</w:t>
      </w:r>
      <w:r w:rsidRPr="005935B7">
        <w:rPr>
          <w:rFonts w:cs="Times New Roman"/>
        </w:rPr>
        <w:t xml:space="preserve">, hvilket i hovedtræk viser samme praksis som i Danmark. </w:t>
      </w:r>
    </w:p>
    <w:p w14:paraId="6ECC0BFD" w14:textId="4E7928C0" w:rsidR="00C5177D" w:rsidRPr="005935B7" w:rsidRDefault="00100B02" w:rsidP="009021D1">
      <w:pPr>
        <w:spacing w:before="100" w:beforeAutospacing="1" w:after="100" w:afterAutospacing="1" w:line="300" w:lineRule="atLeast"/>
        <w:rPr>
          <w:rFonts w:cs="Times New Roman"/>
        </w:rPr>
      </w:pPr>
      <w:r>
        <w:rPr>
          <w:rFonts w:cs="Times New Roman"/>
        </w:rPr>
        <w:t>Fokusgruppen for tolke til</w:t>
      </w:r>
      <w:r w:rsidR="00C5177D" w:rsidRPr="005935B7">
        <w:rPr>
          <w:rFonts w:cs="Times New Roman"/>
        </w:rPr>
        <w:t xml:space="preserve"> talebrugere </w:t>
      </w:r>
      <w:r w:rsidR="00DE5C42" w:rsidRPr="005935B7">
        <w:rPr>
          <w:rFonts w:cs="Times New Roman"/>
        </w:rPr>
        <w:t>drøftede også</w:t>
      </w:r>
      <w:r w:rsidR="00C5177D" w:rsidRPr="005935B7">
        <w:rPr>
          <w:rFonts w:cs="Times New Roman"/>
        </w:rPr>
        <w:t xml:space="preserve"> emnet turtagning i relation til ikke-ordstyrerledede tolkninger</w:t>
      </w:r>
      <w:r w:rsidR="00AA18AB" w:rsidRPr="005935B7">
        <w:rPr>
          <w:rFonts w:cs="Times New Roman"/>
        </w:rPr>
        <w:t>, som for eksempel</w:t>
      </w:r>
      <w:r w:rsidR="00C5177D" w:rsidRPr="005935B7">
        <w:rPr>
          <w:rFonts w:cs="Times New Roman"/>
        </w:rPr>
        <w:t xml:space="preserve"> en middag for døvblindeforeningens hovedbestyrelse. Tolkene virker meget bevidste om deres formål</w:t>
      </w:r>
      <w:r w:rsidR="00DE5C42" w:rsidRPr="005935B7">
        <w:rPr>
          <w:rFonts w:cs="Times New Roman"/>
        </w:rPr>
        <w:t xml:space="preserve"> i disse situationer</w:t>
      </w:r>
      <w:r w:rsidR="00C5177D" w:rsidRPr="005935B7">
        <w:rPr>
          <w:rFonts w:cs="Times New Roman"/>
        </w:rPr>
        <w:t>, men samtidig er det skrøbeligt</w:t>
      </w:r>
      <w:r w:rsidR="00DE5C42" w:rsidRPr="005935B7">
        <w:rPr>
          <w:rFonts w:cs="Times New Roman"/>
        </w:rPr>
        <w:t>,</w:t>
      </w:r>
      <w:r w:rsidR="00C5177D" w:rsidRPr="005935B7">
        <w:rPr>
          <w:rFonts w:cs="Times New Roman"/>
        </w:rPr>
        <w:t xml:space="preserve"> fordi det kræver et samarbejde, hvor tolkene med præcision og nøjagtighed dækker hinandens behov. </w:t>
      </w:r>
      <w:r w:rsidR="007D244F">
        <w:rPr>
          <w:rFonts w:cs="Times New Roman"/>
        </w:rPr>
        <w:t>Der eksisterer</w:t>
      </w:r>
      <w:r>
        <w:rPr>
          <w:rFonts w:cs="Times New Roman"/>
        </w:rPr>
        <w:t xml:space="preserve"> meget lidt forskning om turtagning i døvblindes tolkede samtaler </w:t>
      </w:r>
      <w:r>
        <w:rPr>
          <w:rFonts w:cs="Times New Roman"/>
        </w:rPr>
        <w:fldChar w:fldCharType="begin" w:fldLock="1"/>
      </w:r>
      <w:r>
        <w:rPr>
          <w:rFonts w:cs="Times New Roman"/>
        </w:rPr>
        <w:instrText>ADDIN CSL_CITATION {"citationItems":[{"id":"ITEM-1","itemData":{"DOI":"10.1002/ejoc.201200111","ISBN":"9781107671812","ISSN":"0196-6553","PMID":"26840611","author":[{"dropping-particle":"","family":"Berge","given":"Sigrid Slettebakk","non-dropping-particle":"","parse-names":false,"suffix":""},{"dropping-particle":"","family":"Raanes","given":"Eli","non-dropping-particle":"","parse-names":false,"suffix":""}],"container-title":"The Aluminum Association, Inc","id":"ITEM-1","issued":{"date-parts":[["2013"]]},"page":"14","title":"Coordinating the Chain of Utterances: An Analysis of Communicative Flow and Turn Taking in an Interpreted Group Dialogue for Deaf-Blind Persons","type":"article-journal"},"uris":["http://www.mendeley.com/documents/?uuid=ae066c27-3a69-4274-9803-28fa694ad7cf"]}],"mendeley":{"formattedCitation":"(Berge &amp; Raanes, 2013)","plainTextFormattedCitation":"(Berge &amp; Raanes, 2013)"},"properties":{"noteIndex":0},"schema":"https://github.com/citation-style-language/schema/raw/master/csl-citation.json"}</w:instrText>
      </w:r>
      <w:r>
        <w:rPr>
          <w:rFonts w:cs="Times New Roman"/>
        </w:rPr>
        <w:fldChar w:fldCharType="separate"/>
      </w:r>
      <w:r w:rsidRPr="00100B02">
        <w:rPr>
          <w:rFonts w:cs="Times New Roman"/>
          <w:noProof/>
        </w:rPr>
        <w:t>(Berge &amp; Raanes, 2013)</w:t>
      </w:r>
      <w:r>
        <w:rPr>
          <w:rFonts w:cs="Times New Roman"/>
        </w:rPr>
        <w:fldChar w:fldCharType="end"/>
      </w:r>
      <w:r>
        <w:rPr>
          <w:rFonts w:cs="Times New Roman"/>
        </w:rPr>
        <w:t xml:space="preserve"> og</w:t>
      </w:r>
      <w:r w:rsidR="00DE5C42" w:rsidRPr="005935B7">
        <w:rPr>
          <w:rFonts w:cs="Times New Roman"/>
        </w:rPr>
        <w:t xml:space="preserve"> mere viden </w:t>
      </w:r>
      <w:r>
        <w:rPr>
          <w:rFonts w:cs="Times New Roman"/>
        </w:rPr>
        <w:t xml:space="preserve">kan </w:t>
      </w:r>
      <w:r w:rsidR="00C5177D" w:rsidRPr="005935B7">
        <w:rPr>
          <w:rFonts w:cs="Times New Roman"/>
        </w:rPr>
        <w:t xml:space="preserve">være en mulighed for at sikre tolkningens kvalitet på dette område. </w:t>
      </w:r>
    </w:p>
    <w:p w14:paraId="24F4CA18" w14:textId="77777777" w:rsidR="004B3A3C" w:rsidRPr="005935B7" w:rsidRDefault="004B3A3C" w:rsidP="009021D1">
      <w:pPr>
        <w:spacing w:before="100" w:beforeAutospacing="1" w:after="100" w:afterAutospacing="1" w:line="300" w:lineRule="atLeast"/>
        <w:rPr>
          <w:rFonts w:cs="Times New Roman"/>
          <w:u w:val="single"/>
        </w:rPr>
      </w:pPr>
    </w:p>
    <w:p w14:paraId="5DF9C4D2" w14:textId="77777777" w:rsidR="00C5177D" w:rsidRPr="005935B7" w:rsidRDefault="00C5177D" w:rsidP="009021D1">
      <w:pPr>
        <w:pStyle w:val="Overskrift2"/>
        <w:spacing w:before="100" w:beforeAutospacing="1" w:after="100" w:afterAutospacing="1" w:line="300" w:lineRule="atLeast"/>
      </w:pPr>
      <w:bookmarkStart w:id="51" w:name="_Toc442966776"/>
      <w:r w:rsidRPr="005935B7">
        <w:lastRenderedPageBreak/>
        <w:t>Etik</w:t>
      </w:r>
      <w:bookmarkEnd w:id="51"/>
    </w:p>
    <w:p w14:paraId="52009EC7" w14:textId="4F2C0569" w:rsidR="00C5177D" w:rsidRPr="005935B7" w:rsidRDefault="00FE652F" w:rsidP="009021D1">
      <w:pPr>
        <w:spacing w:before="100" w:beforeAutospacing="1" w:after="100" w:afterAutospacing="1" w:line="300" w:lineRule="atLeast"/>
        <w:rPr>
          <w:rFonts w:cs="Times New Roman"/>
        </w:rPr>
      </w:pPr>
      <w:r w:rsidRPr="005935B7">
        <w:rPr>
          <w:rFonts w:cs="Times New Roman"/>
        </w:rPr>
        <w:t>Fire ud af de seks</w:t>
      </w:r>
      <w:r w:rsidR="00C5177D" w:rsidRPr="005935B7">
        <w:rPr>
          <w:rFonts w:cs="Times New Roman"/>
        </w:rPr>
        <w:t xml:space="preserve"> døvblinde taktilbrugere i fokusgrupperne mente, at det er tolkens ansvar at afbryde </w:t>
      </w:r>
      <w:r w:rsidR="000D0A00">
        <w:rPr>
          <w:rFonts w:cs="Times New Roman"/>
        </w:rPr>
        <w:t xml:space="preserve">den, der </w:t>
      </w:r>
      <w:r w:rsidR="00C5177D" w:rsidRPr="005935B7">
        <w:rPr>
          <w:rFonts w:cs="Times New Roman"/>
        </w:rPr>
        <w:t>taler</w:t>
      </w:r>
      <w:r w:rsidR="00DE5C42" w:rsidRPr="005935B7">
        <w:rPr>
          <w:rFonts w:cs="Times New Roman"/>
        </w:rPr>
        <w:t>,</w:t>
      </w:r>
      <w:r w:rsidR="00C5177D" w:rsidRPr="005935B7">
        <w:rPr>
          <w:rFonts w:cs="Times New Roman"/>
        </w:rPr>
        <w:t xml:space="preserve"> såfremt budskabet ikke kan formidles. Dette er naturligt, fordi det kun </w:t>
      </w:r>
      <w:r w:rsidR="00DE5C42" w:rsidRPr="005935B7">
        <w:rPr>
          <w:rFonts w:cs="Times New Roman"/>
        </w:rPr>
        <w:t xml:space="preserve">er </w:t>
      </w:r>
      <w:r w:rsidR="00C5177D" w:rsidRPr="005935B7">
        <w:rPr>
          <w:rFonts w:cs="Times New Roman"/>
        </w:rPr>
        <w:t>tolken selv, de</w:t>
      </w:r>
      <w:r w:rsidR="000C44A5">
        <w:rPr>
          <w:rFonts w:cs="Times New Roman"/>
        </w:rPr>
        <w:t>r ved om hendes kapacitet</w:t>
      </w:r>
      <w:r w:rsidR="00C5177D" w:rsidRPr="005935B7">
        <w:rPr>
          <w:rFonts w:cs="Times New Roman"/>
        </w:rPr>
        <w:t xml:space="preserve"> er ved at være udfordret i en sådan grad</w:t>
      </w:r>
      <w:r w:rsidR="00DE5C42" w:rsidRPr="005935B7">
        <w:rPr>
          <w:rFonts w:cs="Times New Roman"/>
        </w:rPr>
        <w:t>,</w:t>
      </w:r>
      <w:r w:rsidR="00C5177D" w:rsidRPr="005935B7">
        <w:rPr>
          <w:rFonts w:cs="Times New Roman"/>
        </w:rPr>
        <w:t xml:space="preserve"> at det vil lede til fejltolkning. </w:t>
      </w:r>
    </w:p>
    <w:p w14:paraId="7CD8271C" w14:textId="77777777" w:rsidR="00C5177D" w:rsidRPr="005935B7" w:rsidRDefault="00C5177D" w:rsidP="009021D1">
      <w:pPr>
        <w:spacing w:before="100" w:beforeAutospacing="1" w:after="100" w:afterAutospacing="1" w:line="300" w:lineRule="atLeast"/>
        <w:rPr>
          <w:rFonts w:cs="Times New Roman"/>
        </w:rPr>
      </w:pPr>
      <w:r w:rsidRPr="005935B7">
        <w:rPr>
          <w:rFonts w:cs="Times New Roman"/>
        </w:rPr>
        <w:t>Årsagen til at døvblinde ønsker</w:t>
      </w:r>
      <w:r w:rsidR="00DE5C42" w:rsidRPr="005935B7">
        <w:rPr>
          <w:rFonts w:cs="Times New Roman"/>
        </w:rPr>
        <w:t>,</w:t>
      </w:r>
      <w:r w:rsidRPr="005935B7">
        <w:rPr>
          <w:rFonts w:cs="Times New Roman"/>
        </w:rPr>
        <w:t xml:space="preserve"> at tolken har ansvaret for at stoppe taleren</w:t>
      </w:r>
      <w:r w:rsidR="00DE5C42" w:rsidRPr="005935B7">
        <w:rPr>
          <w:rFonts w:cs="Times New Roman"/>
        </w:rPr>
        <w:t>,</w:t>
      </w:r>
      <w:r w:rsidRPr="005935B7">
        <w:rPr>
          <w:rFonts w:cs="Times New Roman"/>
        </w:rPr>
        <w:t xml:space="preserve"> kan ses i relation til Dagmars udtalelse</w:t>
      </w:r>
      <w:r w:rsidR="000D0A00">
        <w:rPr>
          <w:rFonts w:cs="Times New Roman"/>
        </w:rPr>
        <w:t>: ”D</w:t>
      </w:r>
      <w:r w:rsidR="00DE5C42" w:rsidRPr="005935B7">
        <w:rPr>
          <w:rFonts w:cs="Times New Roman"/>
        </w:rPr>
        <w:t xml:space="preserve">et er ikke altid, </w:t>
      </w:r>
      <w:r w:rsidRPr="005935B7">
        <w:rPr>
          <w:rFonts w:cs="Times New Roman"/>
        </w:rPr>
        <w:t>man har overskud til at sige</w:t>
      </w:r>
      <w:r w:rsidR="00DE5C42" w:rsidRPr="005935B7">
        <w:rPr>
          <w:rFonts w:cs="Times New Roman"/>
        </w:rPr>
        <w:t>,</w:t>
      </w:r>
      <w:r w:rsidRPr="005935B7">
        <w:rPr>
          <w:rFonts w:cs="Times New Roman"/>
        </w:rPr>
        <w:t xml:space="preserve"> </w:t>
      </w:r>
      <w:r w:rsidR="00DE5C42" w:rsidRPr="005935B7">
        <w:rPr>
          <w:rFonts w:cs="Times New Roman"/>
        </w:rPr>
        <w:t xml:space="preserve">at </w:t>
      </w:r>
      <w:r w:rsidRPr="005935B7">
        <w:rPr>
          <w:rFonts w:cs="Times New Roman"/>
        </w:rPr>
        <w:t>man ikke forstår”</w:t>
      </w:r>
      <w:r w:rsidR="00DE5C42" w:rsidRPr="005935B7">
        <w:rPr>
          <w:rFonts w:cs="Times New Roman"/>
        </w:rPr>
        <w:t xml:space="preserve">. Ligeledes beskriver </w:t>
      </w:r>
      <w:r w:rsidRPr="005935B7">
        <w:rPr>
          <w:rFonts w:cs="Times New Roman"/>
        </w:rPr>
        <w:t xml:space="preserve">nogle af tolkene, </w:t>
      </w:r>
      <w:r w:rsidR="00DE5C42" w:rsidRPr="005935B7">
        <w:rPr>
          <w:rFonts w:cs="Times New Roman"/>
        </w:rPr>
        <w:t>a</w:t>
      </w:r>
      <w:r w:rsidRPr="005935B7">
        <w:rPr>
          <w:rFonts w:cs="Times New Roman"/>
        </w:rPr>
        <w:t xml:space="preserve">t de ikke altid får respons på det </w:t>
      </w:r>
      <w:proofErr w:type="spellStart"/>
      <w:r w:rsidRPr="005935B7">
        <w:rPr>
          <w:rFonts w:cs="Times New Roman"/>
        </w:rPr>
        <w:t>haptisk</w:t>
      </w:r>
      <w:r w:rsidR="000D0A00">
        <w:rPr>
          <w:rFonts w:cs="Times New Roman"/>
        </w:rPr>
        <w:t>e</w:t>
      </w:r>
      <w:proofErr w:type="spellEnd"/>
      <w:r w:rsidR="000D0A00">
        <w:rPr>
          <w:rFonts w:cs="Times New Roman"/>
        </w:rPr>
        <w:t xml:space="preserve"> signal ’K</w:t>
      </w:r>
      <w:r w:rsidRPr="005935B7">
        <w:rPr>
          <w:rFonts w:cs="Times New Roman"/>
        </w:rPr>
        <w:t>an-du-høre</w:t>
      </w:r>
      <w:r w:rsidR="00DE5C42" w:rsidRPr="005935B7">
        <w:rPr>
          <w:rFonts w:cs="Times New Roman"/>
        </w:rPr>
        <w:t>?’</w:t>
      </w:r>
      <w:r w:rsidRPr="005935B7">
        <w:rPr>
          <w:rFonts w:cs="Times New Roman"/>
        </w:rPr>
        <w:t>. Man kan forestille sig, at det kræver mange ressourcer for en døvblind at metaperspektivere på sin egen situation uden at miste koncentrationen om aflæsningen og forståelsen af budskabet.</w:t>
      </w:r>
      <w:r w:rsidRPr="005935B7">
        <w:rPr>
          <w:rFonts w:eastAsia="Times New Roman" w:cs="Times New Roman"/>
        </w:rPr>
        <w:t xml:space="preserve"> Al kapacitet og ressourcer er dedikeret til aflæsning af tolkningen</w:t>
      </w:r>
      <w:r w:rsidR="00DE5C42" w:rsidRPr="005935B7">
        <w:rPr>
          <w:rFonts w:eastAsia="Times New Roman" w:cs="Times New Roman"/>
        </w:rPr>
        <w:t>,</w:t>
      </w:r>
      <w:r w:rsidRPr="005935B7">
        <w:rPr>
          <w:rFonts w:eastAsia="Times New Roman" w:cs="Times New Roman"/>
        </w:rPr>
        <w:t xml:space="preserve"> og det kan derfor være svært at træde ud af rammen omkring forståelse af tolkningen og selv stoppe taleren.</w:t>
      </w:r>
    </w:p>
    <w:p w14:paraId="0B614FD1"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Magt, som også blev nævnt i nogle fokusgrupper</w:t>
      </w:r>
      <w:r w:rsidR="00DE5C42" w:rsidRPr="005935B7">
        <w:rPr>
          <w:rFonts w:eastAsia="Times New Roman" w:cs="Times New Roman"/>
        </w:rPr>
        <w:t>,</w:t>
      </w:r>
      <w:r w:rsidRPr="005935B7">
        <w:rPr>
          <w:rFonts w:eastAsia="Times New Roman" w:cs="Times New Roman"/>
        </w:rPr>
        <w:t xml:space="preserve"> er derfor nærliggende at medbringe her. I lyset af </w:t>
      </w:r>
      <w:proofErr w:type="spellStart"/>
      <w:r w:rsidRPr="005935B7">
        <w:rPr>
          <w:rFonts w:eastAsia="Times New Roman" w:cs="Times New Roman"/>
        </w:rPr>
        <w:t>Foucault’s</w:t>
      </w:r>
      <w:proofErr w:type="spellEnd"/>
      <w:r w:rsidRPr="005935B7">
        <w:rPr>
          <w:rFonts w:eastAsia="Times New Roman" w:cs="Times New Roman"/>
        </w:rPr>
        <w:t xml:space="preserve"> teori om samspillet mellem magt/viden, hvor viden om et menneske uløseligt hænger sammen med magt over mennesket, er diskussionen yderst relevant. Erstatter vi viden om mennesket med viden om situationen, giver det unægteligt tolken magt. Tolken besidder den visuelle og ofte også den kontekstuelle viden om situationen og har magten til at vurdere</w:t>
      </w:r>
      <w:r w:rsidR="00DE5C42" w:rsidRPr="005935B7">
        <w:rPr>
          <w:rFonts w:eastAsia="Times New Roman" w:cs="Times New Roman"/>
        </w:rPr>
        <w:t>,</w:t>
      </w:r>
      <w:r w:rsidRPr="005935B7">
        <w:rPr>
          <w:rFonts w:eastAsia="Times New Roman" w:cs="Times New Roman"/>
        </w:rPr>
        <w:t xml:space="preserve"> hvilken viden der skal videreformidles. Med magten følger der ansvar – ansvar for at de elementer der videreformidles giver den døvblinde information og viden til at kunne træffe valg, men måske endnu vigtigere</w:t>
      </w:r>
      <w:r w:rsidR="00DE5C42" w:rsidRPr="005935B7">
        <w:rPr>
          <w:rFonts w:eastAsia="Times New Roman" w:cs="Times New Roman"/>
        </w:rPr>
        <w:t xml:space="preserve"> også</w:t>
      </w:r>
      <w:r w:rsidRPr="005935B7">
        <w:rPr>
          <w:rFonts w:eastAsia="Times New Roman" w:cs="Times New Roman"/>
        </w:rPr>
        <w:t xml:space="preserve"> et ansvar for at den information og viden</w:t>
      </w:r>
      <w:r w:rsidR="00DE5C42" w:rsidRPr="005935B7">
        <w:rPr>
          <w:rFonts w:eastAsia="Times New Roman" w:cs="Times New Roman"/>
        </w:rPr>
        <w:t>,</w:t>
      </w:r>
      <w:r w:rsidRPr="005935B7">
        <w:rPr>
          <w:rFonts w:eastAsia="Times New Roman" w:cs="Times New Roman"/>
        </w:rPr>
        <w:t xml:space="preserve"> der </w:t>
      </w:r>
      <w:r w:rsidRPr="005935B7">
        <w:rPr>
          <w:rFonts w:eastAsia="Times New Roman" w:cs="Times New Roman"/>
          <w:i/>
        </w:rPr>
        <w:t xml:space="preserve">ikke </w:t>
      </w:r>
      <w:r w:rsidRPr="005935B7">
        <w:rPr>
          <w:rFonts w:eastAsia="Times New Roman" w:cs="Times New Roman"/>
        </w:rPr>
        <w:t>videreformidles ikke var nødvendig</w:t>
      </w:r>
      <w:r w:rsidR="00DE5C42" w:rsidRPr="005935B7">
        <w:rPr>
          <w:rFonts w:eastAsia="Times New Roman" w:cs="Times New Roman"/>
        </w:rPr>
        <w:t>,</w:t>
      </w:r>
      <w:r w:rsidRPr="005935B7">
        <w:rPr>
          <w:rFonts w:eastAsia="Times New Roman" w:cs="Times New Roman"/>
        </w:rPr>
        <w:t xml:space="preserve"> for </w:t>
      </w:r>
      <w:r w:rsidR="00A133FE" w:rsidRPr="005935B7">
        <w:rPr>
          <w:rFonts w:eastAsia="Times New Roman" w:cs="Times New Roman"/>
        </w:rPr>
        <w:t>at</w:t>
      </w:r>
      <w:r w:rsidRPr="005935B7">
        <w:rPr>
          <w:rFonts w:eastAsia="Times New Roman" w:cs="Times New Roman"/>
        </w:rPr>
        <w:t xml:space="preserve"> den døvblinde kunne </w:t>
      </w:r>
      <w:r w:rsidR="00DE5C42" w:rsidRPr="005935B7">
        <w:rPr>
          <w:rFonts w:eastAsia="Times New Roman" w:cs="Times New Roman"/>
        </w:rPr>
        <w:t>handle</w:t>
      </w:r>
      <w:r w:rsidRPr="005935B7">
        <w:rPr>
          <w:rFonts w:eastAsia="Times New Roman" w:cs="Times New Roman"/>
        </w:rPr>
        <w:t xml:space="preserve"> autonom</w:t>
      </w:r>
      <w:r w:rsidR="00DE5C42" w:rsidRPr="005935B7">
        <w:rPr>
          <w:rFonts w:eastAsia="Times New Roman" w:cs="Times New Roman"/>
        </w:rPr>
        <w:t>t</w:t>
      </w:r>
      <w:r w:rsidRPr="005935B7">
        <w:rPr>
          <w:rFonts w:eastAsia="Times New Roman" w:cs="Times New Roman"/>
        </w:rPr>
        <w:t xml:space="preserve">. </w:t>
      </w:r>
    </w:p>
    <w:p w14:paraId="2F3FB51B"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Som flere af deltagerne har beskrevet</w:t>
      </w:r>
      <w:r w:rsidR="00DE5C42" w:rsidRPr="005935B7">
        <w:rPr>
          <w:rFonts w:eastAsia="Times New Roman" w:cs="Times New Roman"/>
        </w:rPr>
        <w:t>, handler synstolkning for dem</w:t>
      </w:r>
      <w:r w:rsidRPr="005935B7">
        <w:rPr>
          <w:rFonts w:eastAsia="Times New Roman" w:cs="Times New Roman"/>
        </w:rPr>
        <w:t xml:space="preserve"> om</w:t>
      </w:r>
      <w:r w:rsidR="00DE5C42" w:rsidRPr="005935B7">
        <w:rPr>
          <w:rFonts w:eastAsia="Times New Roman" w:cs="Times New Roman"/>
        </w:rPr>
        <w:t>,</w:t>
      </w:r>
      <w:r w:rsidRPr="005935B7">
        <w:rPr>
          <w:rFonts w:eastAsia="Times New Roman" w:cs="Times New Roman"/>
        </w:rPr>
        <w:t xml:space="preserve"> at døvblinde får valgmuligheder. På denne måde forsøger tolkene at give magten tilbage til den døv</w:t>
      </w:r>
      <w:r w:rsidR="00645020" w:rsidRPr="005935B7">
        <w:rPr>
          <w:rFonts w:eastAsia="Times New Roman" w:cs="Times New Roman"/>
        </w:rPr>
        <w:t xml:space="preserve">blinde. Det er </w:t>
      </w:r>
      <w:proofErr w:type="spellStart"/>
      <w:r w:rsidR="00645020" w:rsidRPr="005935B7">
        <w:rPr>
          <w:rFonts w:eastAsia="Times New Roman" w:cs="Times New Roman"/>
        </w:rPr>
        <w:t>empowerment</w:t>
      </w:r>
      <w:proofErr w:type="spellEnd"/>
      <w:r w:rsidR="00645020" w:rsidRPr="005935B7">
        <w:rPr>
          <w:rFonts w:eastAsia="Times New Roman" w:cs="Times New Roman"/>
        </w:rPr>
        <w:t>, det vil sige</w:t>
      </w:r>
      <w:r w:rsidRPr="005935B7">
        <w:rPr>
          <w:rFonts w:eastAsia="Times New Roman" w:cs="Times New Roman"/>
        </w:rPr>
        <w:t xml:space="preserve"> </w:t>
      </w:r>
      <w:r w:rsidRPr="005935B7">
        <w:rPr>
          <w:rStyle w:val="definition"/>
          <w:rFonts w:eastAsia="Times New Roman" w:cs="Times New Roman"/>
        </w:rPr>
        <w:t xml:space="preserve">kontrol over og ansvar for sit eget liv og sin situation (Den Danske Ordbog, </w:t>
      </w:r>
      <w:proofErr w:type="spellStart"/>
      <w:r w:rsidRPr="005935B7">
        <w:rPr>
          <w:rStyle w:val="definition"/>
          <w:rFonts w:eastAsia="Times New Roman" w:cs="Times New Roman"/>
        </w:rPr>
        <w:t>u.å</w:t>
      </w:r>
      <w:proofErr w:type="spellEnd"/>
      <w:r w:rsidRPr="005935B7">
        <w:rPr>
          <w:rStyle w:val="definition"/>
          <w:rFonts w:eastAsia="Times New Roman" w:cs="Times New Roman"/>
        </w:rPr>
        <w:t>.).</w:t>
      </w:r>
      <w:r w:rsidR="00F07457" w:rsidRPr="005935B7">
        <w:rPr>
          <w:rStyle w:val="definition"/>
          <w:rFonts w:eastAsia="Times New Roman" w:cs="Times New Roman"/>
        </w:rPr>
        <w:t xml:space="preserve"> </w:t>
      </w:r>
      <w:r w:rsidRPr="005935B7">
        <w:rPr>
          <w:rStyle w:val="definition"/>
          <w:rFonts w:eastAsia="Times New Roman" w:cs="Times New Roman"/>
        </w:rPr>
        <w:t xml:space="preserve">Næss </w:t>
      </w:r>
      <w:r w:rsidRPr="005935B7">
        <w:rPr>
          <w:rStyle w:val="definition"/>
          <w:rFonts w:eastAsia="Times New Roman" w:cs="Times New Roman"/>
          <w:noProof/>
        </w:rPr>
        <w:t>(2006)</w:t>
      </w:r>
      <w:r w:rsidRPr="005935B7">
        <w:rPr>
          <w:rStyle w:val="definition"/>
          <w:rFonts w:eastAsia="Times New Roman" w:cs="Times New Roman"/>
        </w:rPr>
        <w:t xml:space="preserve"> beskriver netop, at synstolkningen betyder</w:t>
      </w:r>
      <w:r w:rsidR="00DE5C42" w:rsidRPr="005935B7">
        <w:rPr>
          <w:rStyle w:val="definition"/>
          <w:rFonts w:eastAsia="Times New Roman" w:cs="Times New Roman"/>
        </w:rPr>
        <w:t>, at</w:t>
      </w:r>
      <w:r w:rsidRPr="005935B7">
        <w:rPr>
          <w:rStyle w:val="definition"/>
          <w:rFonts w:eastAsia="Times New Roman" w:cs="Times New Roman"/>
        </w:rPr>
        <w:t xml:space="preserve"> tolkens magt flyttes til den døvblinde, </w:t>
      </w:r>
      <w:r w:rsidR="00DE5C42" w:rsidRPr="005935B7">
        <w:rPr>
          <w:rStyle w:val="definition"/>
          <w:rFonts w:eastAsia="Times New Roman" w:cs="Times New Roman"/>
        </w:rPr>
        <w:t xml:space="preserve">og </w:t>
      </w:r>
      <w:r w:rsidRPr="005935B7">
        <w:rPr>
          <w:rStyle w:val="definition"/>
          <w:rFonts w:eastAsia="Times New Roman" w:cs="Times New Roman"/>
        </w:rPr>
        <w:t xml:space="preserve">dermed gives der </w:t>
      </w:r>
      <w:proofErr w:type="spellStart"/>
      <w:r w:rsidRPr="005935B7">
        <w:rPr>
          <w:rStyle w:val="definition"/>
          <w:rFonts w:eastAsia="Times New Roman" w:cs="Times New Roman"/>
        </w:rPr>
        <w:t>empowerment</w:t>
      </w:r>
      <w:proofErr w:type="spellEnd"/>
      <w:r w:rsidRPr="005935B7">
        <w:rPr>
          <w:rStyle w:val="definition"/>
          <w:rFonts w:eastAsia="Times New Roman" w:cs="Times New Roman"/>
        </w:rPr>
        <w:t xml:space="preserve">. </w:t>
      </w:r>
    </w:p>
    <w:p w14:paraId="3A139EC8"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Det er </w:t>
      </w:r>
      <w:r w:rsidR="00645020" w:rsidRPr="005935B7">
        <w:rPr>
          <w:rFonts w:eastAsia="Times New Roman" w:cs="Times New Roman"/>
        </w:rPr>
        <w:t xml:space="preserve">derfor </w:t>
      </w:r>
      <w:r w:rsidRPr="005935B7">
        <w:rPr>
          <w:rFonts w:eastAsia="Times New Roman" w:cs="Times New Roman"/>
        </w:rPr>
        <w:t>afgørende</w:t>
      </w:r>
      <w:r w:rsidR="00F07457" w:rsidRPr="005935B7">
        <w:rPr>
          <w:rFonts w:eastAsia="Times New Roman" w:cs="Times New Roman"/>
        </w:rPr>
        <w:t>,</w:t>
      </w:r>
      <w:r w:rsidRPr="005935B7">
        <w:rPr>
          <w:rFonts w:eastAsia="Times New Roman" w:cs="Times New Roman"/>
        </w:rPr>
        <w:t xml:space="preserve"> at tolke erkender den magt</w:t>
      </w:r>
      <w:r w:rsidR="00F07457" w:rsidRPr="005935B7">
        <w:rPr>
          <w:rFonts w:eastAsia="Times New Roman" w:cs="Times New Roman"/>
        </w:rPr>
        <w:t>,</w:t>
      </w:r>
      <w:r w:rsidRPr="005935B7">
        <w:rPr>
          <w:rFonts w:eastAsia="Times New Roman" w:cs="Times New Roman"/>
        </w:rPr>
        <w:t xml:space="preserve"> de besidder</w:t>
      </w:r>
      <w:r w:rsidR="00F07457" w:rsidRPr="005935B7">
        <w:rPr>
          <w:rFonts w:eastAsia="Times New Roman" w:cs="Times New Roman"/>
        </w:rPr>
        <w:t>,</w:t>
      </w:r>
      <w:r w:rsidRPr="005935B7">
        <w:rPr>
          <w:rFonts w:eastAsia="Times New Roman" w:cs="Times New Roman"/>
        </w:rPr>
        <w:t xml:space="preserve"> og er i stand til at forvalte den med henblik på </w:t>
      </w:r>
      <w:proofErr w:type="spellStart"/>
      <w:r w:rsidRPr="005935B7">
        <w:rPr>
          <w:rFonts w:eastAsia="Times New Roman" w:cs="Times New Roman"/>
        </w:rPr>
        <w:t>empowerment</w:t>
      </w:r>
      <w:proofErr w:type="spellEnd"/>
      <w:r w:rsidRPr="005935B7">
        <w:rPr>
          <w:rFonts w:eastAsia="Times New Roman" w:cs="Times New Roman"/>
        </w:rPr>
        <w:t xml:space="preserve">. </w:t>
      </w:r>
    </w:p>
    <w:p w14:paraId="1DBF2D8F" w14:textId="77777777" w:rsidR="00645020" w:rsidRPr="005935B7" w:rsidRDefault="00C5177D" w:rsidP="009021D1">
      <w:pPr>
        <w:widowControl w:val="0"/>
        <w:autoSpaceDE w:val="0"/>
        <w:autoSpaceDN w:val="0"/>
        <w:adjustRightInd w:val="0"/>
        <w:spacing w:before="100" w:beforeAutospacing="1" w:after="100" w:afterAutospacing="1" w:line="300" w:lineRule="atLeast"/>
        <w:rPr>
          <w:rFonts w:eastAsia="Times New Roman" w:cs="Times New Roman"/>
        </w:rPr>
      </w:pPr>
      <w:r w:rsidRPr="005935B7">
        <w:rPr>
          <w:rFonts w:eastAsia="Times New Roman" w:cs="Times New Roman"/>
        </w:rPr>
        <w:t xml:space="preserve">Der findes mange modeller for praksisbaseret tilgange til etisk beslutningstagning </w:t>
      </w:r>
      <w:r w:rsidRPr="005935B7">
        <w:rPr>
          <w:rFonts w:eastAsia="Times New Roman" w:cs="Times New Roman"/>
          <w:noProof/>
        </w:rPr>
        <w:t>(Cottone &amp; Claus, 2000)</w:t>
      </w:r>
      <w:r w:rsidRPr="005935B7">
        <w:rPr>
          <w:rFonts w:eastAsia="Times New Roman" w:cs="Times New Roman"/>
        </w:rPr>
        <w:t>. Da døvblindetolkning er individuelt bas</w:t>
      </w:r>
      <w:r w:rsidR="00F4405C" w:rsidRPr="005935B7">
        <w:rPr>
          <w:rFonts w:eastAsia="Times New Roman" w:cs="Times New Roman"/>
        </w:rPr>
        <w:t>eret og</w:t>
      </w:r>
      <w:r w:rsidRPr="005935B7">
        <w:rPr>
          <w:rFonts w:eastAsia="Times New Roman" w:cs="Times New Roman"/>
        </w:rPr>
        <w:t xml:space="preserve"> tilpasset til den enkelte døvblinde person, er en normativ etisk tilgang, der beskriver</w:t>
      </w:r>
      <w:r w:rsidR="00F4405C" w:rsidRPr="005935B7">
        <w:rPr>
          <w:rFonts w:eastAsia="Times New Roman" w:cs="Times New Roman"/>
        </w:rPr>
        <w:t>,</w:t>
      </w:r>
      <w:r w:rsidRPr="005935B7">
        <w:rPr>
          <w:rFonts w:eastAsia="Times New Roman" w:cs="Times New Roman"/>
        </w:rPr>
        <w:t xml:space="preserve"> hvad man må</w:t>
      </w:r>
      <w:r w:rsidR="00DA4D6A" w:rsidRPr="005935B7">
        <w:rPr>
          <w:rFonts w:eastAsia="Times New Roman" w:cs="Times New Roman"/>
        </w:rPr>
        <w:t xml:space="preserve"> og ikke må, ikke at foretrække, og ville i praksis alligevel blive tilsidesat</w:t>
      </w:r>
      <w:r w:rsidR="000D0A00">
        <w:rPr>
          <w:rFonts w:eastAsia="Times New Roman" w:cs="Times New Roman"/>
        </w:rPr>
        <w:t xml:space="preserve"> i mange situationer</w:t>
      </w:r>
      <w:r w:rsidR="00DA4D6A" w:rsidRPr="005935B7">
        <w:rPr>
          <w:rFonts w:eastAsia="Times New Roman" w:cs="Times New Roman"/>
        </w:rPr>
        <w:t xml:space="preserve"> </w:t>
      </w:r>
      <w:r w:rsidR="00DA4D6A" w:rsidRPr="005935B7">
        <w:rPr>
          <w:rFonts w:eastAsia="Times New Roman" w:cs="Times New Roman"/>
          <w:noProof/>
        </w:rPr>
        <w:t>(Dean &amp; Pollard, 2018)</w:t>
      </w:r>
      <w:r w:rsidR="00DA4D6A" w:rsidRPr="005935B7">
        <w:rPr>
          <w:rFonts w:eastAsia="Times New Roman" w:cs="Times New Roman"/>
        </w:rPr>
        <w:t>.</w:t>
      </w:r>
      <w:r w:rsidRPr="005935B7">
        <w:rPr>
          <w:rFonts w:eastAsia="Times New Roman" w:cs="Times New Roman"/>
        </w:rPr>
        <w:t xml:space="preserve"> </w:t>
      </w:r>
    </w:p>
    <w:p w14:paraId="4A4384B1" w14:textId="77777777" w:rsidR="00C5177D" w:rsidRPr="005935B7" w:rsidRDefault="00C5177D" w:rsidP="009021D1">
      <w:pPr>
        <w:widowControl w:val="0"/>
        <w:autoSpaceDE w:val="0"/>
        <w:autoSpaceDN w:val="0"/>
        <w:adjustRightInd w:val="0"/>
        <w:spacing w:before="100" w:beforeAutospacing="1" w:after="100" w:afterAutospacing="1" w:line="300" w:lineRule="atLeast"/>
        <w:rPr>
          <w:rFonts w:eastAsia="Times New Roman" w:cs="Times New Roman"/>
        </w:rPr>
      </w:pPr>
      <w:r w:rsidRPr="005935B7">
        <w:rPr>
          <w:rFonts w:eastAsia="Times New Roman" w:cs="Times New Roman"/>
        </w:rPr>
        <w:t>Derfor bør der fokuseres på en deskriptiv tilgang, der ikke fokuserer på at vurdere en adfærd, men i stedet på at årsagsbeskrive den. Inden</w:t>
      </w:r>
      <w:r w:rsidR="00F4405C" w:rsidRPr="005935B7">
        <w:rPr>
          <w:rFonts w:eastAsia="Times New Roman" w:cs="Times New Roman"/>
        </w:rPr>
        <w:t xml:space="preserve"> for den deskriptive teori </w:t>
      </w:r>
      <w:r w:rsidRPr="005935B7">
        <w:rPr>
          <w:rFonts w:eastAsia="Times New Roman" w:cs="Times New Roman"/>
        </w:rPr>
        <w:t xml:space="preserve">kan en konsekvens-etisk tilgang </w:t>
      </w:r>
      <w:r w:rsidR="00DA4D6A" w:rsidRPr="005935B7">
        <w:rPr>
          <w:rFonts w:eastAsia="Times New Roman" w:cs="Times New Roman"/>
        </w:rPr>
        <w:fldChar w:fldCharType="begin" w:fldLock="1"/>
      </w:r>
      <w:r w:rsidR="00663BB9" w:rsidRPr="005935B7">
        <w:rPr>
          <w:rFonts w:eastAsia="Times New Roman" w:cs="Times New Roman"/>
        </w:rPr>
        <w:instrText>ADDIN CSL_CITATION {"citationItems":[{"id":"ITEM-1","itemData":{"author":[{"dropping-particle":"","family":"Dean","given":"Robyn K.","non-dropping-particle":"","parse-names":false,"suffix":""},{"dropping-particle":"","family":"Pollard","given":"Robert Q","non-dropping-particle":"","parse-names":false,"suffix":""}],"id":"ITEM-1","issued":{"date-parts":[["2013"]]},"number-of-pages":"154","publisher":"CreateSpace Independence","title":"The Demand Control Schema: Interpreting as a Practice Profession","type":"book"},"uris":["http://www.mendeley.com/documents/?uuid=0a03b981-fbe6-4e9e-8586-efaf467ddb52"]}],"mendeley":{"formattedCitation":"(Dean &amp; Pollard, 2013)","plainTextFormattedCitation":"(Dean &amp; Pollard, 2013)","previouslyFormattedCitation":"(Dean &amp; Pollard, 2013)"},"properties":{"noteIndex":0},"schema":"https://github.com/citation-style-language/schema/raw/master/csl-citation.json"}</w:instrText>
      </w:r>
      <w:r w:rsidR="00DA4D6A" w:rsidRPr="005935B7">
        <w:rPr>
          <w:rFonts w:eastAsia="Times New Roman" w:cs="Times New Roman"/>
        </w:rPr>
        <w:fldChar w:fldCharType="separate"/>
      </w:r>
      <w:r w:rsidR="00DA4D6A" w:rsidRPr="005935B7">
        <w:rPr>
          <w:rFonts w:eastAsia="Times New Roman" w:cs="Times New Roman"/>
          <w:noProof/>
        </w:rPr>
        <w:t>(Dean &amp; Pollard, 2013)</w:t>
      </w:r>
      <w:r w:rsidR="00DA4D6A" w:rsidRPr="005935B7">
        <w:rPr>
          <w:rFonts w:eastAsia="Times New Roman" w:cs="Times New Roman"/>
        </w:rPr>
        <w:fldChar w:fldCharType="end"/>
      </w:r>
      <w:r w:rsidRPr="005935B7">
        <w:rPr>
          <w:rFonts w:eastAsia="Times New Roman" w:cs="Times New Roman"/>
        </w:rPr>
        <w:t xml:space="preserve"> være relevant i døvblindetolkning, da beslutninger så vil træffes ud fra en refleksiv praksis om konsekvenserne af ens beslutninger.  </w:t>
      </w:r>
    </w:p>
    <w:p w14:paraId="1B46478E" w14:textId="77777777" w:rsidR="00C5177D" w:rsidRPr="005935B7" w:rsidRDefault="00C5177D" w:rsidP="009021D1">
      <w:pPr>
        <w:spacing w:before="100" w:beforeAutospacing="1" w:after="100" w:afterAutospacing="1" w:line="300" w:lineRule="atLeast"/>
        <w:rPr>
          <w:rFonts w:eastAsia="Times New Roman" w:cs="Times New Roman"/>
        </w:rPr>
      </w:pPr>
    </w:p>
    <w:p w14:paraId="7233D079" w14:textId="77777777" w:rsidR="00C5177D" w:rsidRPr="005935B7" w:rsidRDefault="00C5177D" w:rsidP="009021D1">
      <w:pPr>
        <w:pStyle w:val="Overskrift2"/>
        <w:spacing w:before="100" w:beforeAutospacing="1" w:after="100" w:afterAutospacing="1" w:line="300" w:lineRule="atLeast"/>
      </w:pPr>
      <w:bookmarkStart w:id="52" w:name="_Toc442966777"/>
      <w:r w:rsidRPr="005935B7">
        <w:lastRenderedPageBreak/>
        <w:t>Tillid</w:t>
      </w:r>
      <w:bookmarkEnd w:id="52"/>
    </w:p>
    <w:p w14:paraId="48D1B382" w14:textId="77777777" w:rsidR="00C5177D" w:rsidRPr="005935B7" w:rsidRDefault="00C5177D" w:rsidP="009021D1">
      <w:pPr>
        <w:spacing w:before="100" w:beforeAutospacing="1" w:after="100" w:afterAutospacing="1" w:line="300" w:lineRule="atLeast"/>
      </w:pPr>
      <w:r w:rsidRPr="005935B7">
        <w:t>Det er ikke enestående</w:t>
      </w:r>
      <w:r w:rsidR="000D0A00">
        <w:t xml:space="preserve"> viden</w:t>
      </w:r>
      <w:r w:rsidR="00F4405C" w:rsidRPr="005935B7">
        <w:t>,</w:t>
      </w:r>
      <w:r w:rsidRPr="005935B7">
        <w:t xml:space="preserve"> at der er behov for</w:t>
      </w:r>
      <w:r w:rsidR="00F4405C" w:rsidRPr="005935B7">
        <w:t>,</w:t>
      </w:r>
      <w:r w:rsidRPr="005935B7">
        <w:t xml:space="preserve"> at tolken</w:t>
      </w:r>
      <w:r w:rsidR="00DA4D6A" w:rsidRPr="005935B7">
        <w:t xml:space="preserve"> bør være</w:t>
      </w:r>
      <w:r w:rsidRPr="005935B7">
        <w:t xml:space="preserve"> tilli</w:t>
      </w:r>
      <w:r w:rsidR="00F4405C" w:rsidRPr="005935B7">
        <w:t xml:space="preserve">dsvækkende. I en international </w:t>
      </w:r>
      <w:r w:rsidRPr="005935B7">
        <w:t>undersøgelse af døve lederes samarbejde</w:t>
      </w:r>
      <w:r w:rsidR="00F4405C" w:rsidRPr="005935B7">
        <w:t xml:space="preserve"> med tegnsprogstolke gives der fire parametre for en dygtig tolk:</w:t>
      </w:r>
      <w:r w:rsidRPr="005935B7">
        <w:t xml:space="preserve"> Tolkens sproglige og tolkefaglige færdigheder, tillid til tolken, tolkens baggrundsviden og villighed til at formidle kontekstuel viden samt tolkens kendskab til den døve kunde </w:t>
      </w:r>
      <w:r w:rsidRPr="005935B7">
        <w:rPr>
          <w:noProof/>
        </w:rPr>
        <w:t>(Haug et al., 2017)</w:t>
      </w:r>
      <w:r w:rsidRPr="005935B7">
        <w:t>.</w:t>
      </w:r>
    </w:p>
    <w:p w14:paraId="2FE05E51" w14:textId="77777777" w:rsidR="00C5177D" w:rsidRPr="005935B7" w:rsidRDefault="00C5177D" w:rsidP="009021D1">
      <w:pPr>
        <w:spacing w:before="100" w:beforeAutospacing="1" w:after="100" w:afterAutospacing="1" w:line="300" w:lineRule="atLeast"/>
      </w:pPr>
    </w:p>
    <w:p w14:paraId="4D8F05F8" w14:textId="77777777" w:rsidR="00C5177D" w:rsidRPr="005935B7" w:rsidRDefault="00007D7E" w:rsidP="009021D1">
      <w:pPr>
        <w:pStyle w:val="Overskrift2"/>
        <w:spacing w:before="100" w:beforeAutospacing="1" w:after="100" w:afterAutospacing="1" w:line="300" w:lineRule="atLeast"/>
      </w:pPr>
      <w:bookmarkStart w:id="53" w:name="_Toc442966778"/>
      <w:r w:rsidRPr="005935B7">
        <w:t>Frit tolkevalg</w:t>
      </w:r>
      <w:bookmarkEnd w:id="53"/>
    </w:p>
    <w:p w14:paraId="02E4CBF2"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Beskrivelserne af tolkes fysiske kendetegn samt eventuelle konsekvenser understreger vigtigheden af et frit tolkevalg for døvblinde. Ud</w:t>
      </w:r>
      <w:r w:rsidR="00F4405C" w:rsidRPr="005935B7">
        <w:rPr>
          <w:rFonts w:eastAsia="Times New Roman" w:cs="Times New Roman"/>
        </w:rPr>
        <w:t xml:space="preserve"> </w:t>
      </w:r>
      <w:r w:rsidRPr="005935B7">
        <w:rPr>
          <w:rFonts w:eastAsia="Times New Roman" w:cs="Times New Roman"/>
        </w:rPr>
        <w:t xml:space="preserve">over </w:t>
      </w:r>
      <w:r w:rsidR="00645020" w:rsidRPr="005935B7">
        <w:rPr>
          <w:rFonts w:eastAsia="Times New Roman" w:cs="Times New Roman"/>
        </w:rPr>
        <w:t>sproglige og tolkefaglige</w:t>
      </w:r>
      <w:r w:rsidR="00F4405C" w:rsidRPr="005935B7">
        <w:rPr>
          <w:rFonts w:eastAsia="Times New Roman" w:cs="Times New Roman"/>
        </w:rPr>
        <w:t xml:space="preserve"> færdigheder</w:t>
      </w:r>
      <w:r w:rsidRPr="005935B7">
        <w:rPr>
          <w:rFonts w:eastAsia="Times New Roman" w:cs="Times New Roman"/>
        </w:rPr>
        <w:t xml:space="preserve"> </w:t>
      </w:r>
      <w:r w:rsidR="00F4405C" w:rsidRPr="005935B7">
        <w:rPr>
          <w:rFonts w:eastAsia="Times New Roman" w:cs="Times New Roman"/>
        </w:rPr>
        <w:t>er</w:t>
      </w:r>
      <w:r w:rsidRPr="005935B7">
        <w:rPr>
          <w:rFonts w:eastAsia="Times New Roman" w:cs="Times New Roman"/>
        </w:rPr>
        <w:t xml:space="preserve"> det umuligt for andre at vurdere om højde og drøjde resulterer i konsekvenser for den enkelte døvblinde, ligesom det heller ikke </w:t>
      </w:r>
      <w:r w:rsidR="00F4405C" w:rsidRPr="005935B7">
        <w:rPr>
          <w:rFonts w:eastAsia="Times New Roman" w:cs="Times New Roman"/>
        </w:rPr>
        <w:t>er</w:t>
      </w:r>
      <w:r w:rsidRPr="005935B7">
        <w:rPr>
          <w:rFonts w:eastAsia="Times New Roman" w:cs="Times New Roman"/>
        </w:rPr>
        <w:t xml:space="preserve"> muligt for andre at vurdere konsekvensen af graden af sved i håndfladerne</w:t>
      </w:r>
      <w:r w:rsidR="00F4405C" w:rsidRPr="005935B7">
        <w:rPr>
          <w:rFonts w:eastAsia="Times New Roman" w:cs="Times New Roman"/>
        </w:rPr>
        <w:t>,</w:t>
      </w:r>
      <w:r w:rsidRPr="005935B7">
        <w:rPr>
          <w:rFonts w:eastAsia="Times New Roman" w:cs="Times New Roman"/>
        </w:rPr>
        <w:t xml:space="preserve"> eller om en tolks teint forstyrrer aflæsningen. </w:t>
      </w:r>
    </w:p>
    <w:p w14:paraId="1E70B604" w14:textId="77777777" w:rsidR="00C5177D" w:rsidRPr="005935B7" w:rsidRDefault="00C5177D" w:rsidP="009021D1">
      <w:pPr>
        <w:spacing w:before="100" w:beforeAutospacing="1" w:after="100" w:afterAutospacing="1" w:line="300" w:lineRule="atLeast"/>
        <w:rPr>
          <w:rFonts w:eastAsia="Times New Roman" w:cs="Times New Roman"/>
        </w:rPr>
      </w:pPr>
      <w:r w:rsidRPr="005935B7">
        <w:rPr>
          <w:rFonts w:eastAsia="Times New Roman" w:cs="Times New Roman"/>
        </w:rPr>
        <w:t>Samfundsøkonomisk er det spildte ressourcer ikke at lade den døvblinde selv vælge</w:t>
      </w:r>
      <w:r w:rsidR="000D0A00">
        <w:rPr>
          <w:rFonts w:eastAsia="Times New Roman" w:cs="Times New Roman"/>
        </w:rPr>
        <w:t>,</w:t>
      </w:r>
      <w:r w:rsidRPr="005935B7">
        <w:rPr>
          <w:rFonts w:eastAsia="Times New Roman" w:cs="Times New Roman"/>
        </w:rPr>
        <w:t xml:space="preserve"> hvilken tolk han/hun ønsker at benytte sig af.</w:t>
      </w:r>
    </w:p>
    <w:p w14:paraId="65038CA6" w14:textId="77777777" w:rsidR="00C5177D" w:rsidRPr="005935B7" w:rsidRDefault="00C5177D" w:rsidP="009021D1">
      <w:pPr>
        <w:spacing w:before="100" w:beforeAutospacing="1" w:after="100" w:afterAutospacing="1" w:line="300" w:lineRule="atLeast"/>
      </w:pPr>
      <w:r w:rsidRPr="005935B7">
        <w:t>Det er vigtigt at huske på, at hvis døvblindes ønsker skal opfyldes, stiller det ikke kun krav til tolkene, men også tolkeleverandørern</w:t>
      </w:r>
      <w:r w:rsidR="00F4405C" w:rsidRPr="005935B7">
        <w:t>e og deres planlægning af tolkningen</w:t>
      </w:r>
      <w:r w:rsidR="00645020" w:rsidRPr="005935B7">
        <w:t>. Har en døvblindetolk</w:t>
      </w:r>
      <w:r w:rsidRPr="005935B7">
        <w:t xml:space="preserve"> arbejdet f</w:t>
      </w:r>
      <w:r w:rsidR="00F4405C" w:rsidRPr="005935B7">
        <w:t xml:space="preserve">lere dage fra morgen til aften </w:t>
      </w:r>
      <w:r w:rsidRPr="005935B7">
        <w:t xml:space="preserve">med </w:t>
      </w:r>
      <w:r w:rsidR="00F4405C" w:rsidRPr="005935B7">
        <w:t xml:space="preserve">kun </w:t>
      </w:r>
      <w:r w:rsidRPr="005935B7">
        <w:t>få pauser, vil det være nødvendigt for tolken at holde en periode fri for at restituere. Som tolkene beskrev handler det om udholdenhed, og det ka</w:t>
      </w:r>
      <w:r w:rsidR="007D6FDF">
        <w:t>n vel sammenlignes med en marato</w:t>
      </w:r>
      <w:r w:rsidR="007D6FDF" w:rsidRPr="005935B7">
        <w:t>n</w:t>
      </w:r>
      <w:r w:rsidRPr="005935B7">
        <w:t xml:space="preserve">, der netop kræver restitution for ikke at ødelægge sig selv. </w:t>
      </w:r>
    </w:p>
    <w:p w14:paraId="54379AF0" w14:textId="77777777" w:rsidR="00C5177D" w:rsidRPr="005935B7" w:rsidRDefault="00F4405C" w:rsidP="009021D1">
      <w:pPr>
        <w:spacing w:before="100" w:beforeAutospacing="1" w:after="100" w:afterAutospacing="1" w:line="300" w:lineRule="atLeast"/>
      </w:pPr>
      <w:r w:rsidRPr="005935B7">
        <w:t>Ydermere vil det</w:t>
      </w:r>
      <w:r w:rsidR="00C5177D" w:rsidRPr="005935B7">
        <w:t xml:space="preserve"> i forbindelse</w:t>
      </w:r>
      <w:r w:rsidRPr="005935B7">
        <w:t xml:space="preserve"> med tolkning under ledsagelse </w:t>
      </w:r>
      <w:r w:rsidR="00C5177D" w:rsidRPr="005935B7">
        <w:t>være nødvendigt ikke at planlægge tolken til en tolkning umiddelbart efterfølgende, ligesom tolken ikke kan planlægge private aftaler. Skulle der ske noget uforudset, at togene ikke kører eller andet, kan tolken ikke efterlade den døvblinde, uagtet om hun har en anden tolkeopgave. Som beskrevet kræver det tillid og tryghed til tolken, hvilket også betyder</w:t>
      </w:r>
      <w:r w:rsidRPr="005935B7">
        <w:t>,</w:t>
      </w:r>
      <w:r w:rsidR="00C5177D" w:rsidRPr="005935B7">
        <w:t xml:space="preserve"> at den døvblinde under ingen omstændigheder kan efterlades et ukendt sted. </w:t>
      </w:r>
    </w:p>
    <w:p w14:paraId="743FD2D5" w14:textId="77777777" w:rsidR="00473572" w:rsidRPr="005935B7" w:rsidRDefault="00C5177D" w:rsidP="009021D1">
      <w:pPr>
        <w:spacing w:before="100" w:beforeAutospacing="1" w:after="100" w:afterAutospacing="1" w:line="300" w:lineRule="atLeast"/>
      </w:pPr>
      <w:r w:rsidRPr="005935B7">
        <w:t>Disse ting bør tolkeleverandøren være indstillet på</w:t>
      </w:r>
      <w:r w:rsidR="00F4405C" w:rsidRPr="005935B7">
        <w:t>,</w:t>
      </w:r>
      <w:r w:rsidRPr="005935B7">
        <w:t xml:space="preserve"> når man leverer en døvblindetolk. </w:t>
      </w:r>
    </w:p>
    <w:p w14:paraId="4F8839ED" w14:textId="77777777" w:rsidR="009021D1" w:rsidRDefault="009021D1" w:rsidP="009021D1">
      <w:pPr>
        <w:pStyle w:val="Overskrift1"/>
        <w:spacing w:before="100" w:beforeAutospacing="1" w:after="100" w:afterAutospacing="1" w:line="300" w:lineRule="atLeast"/>
      </w:pPr>
    </w:p>
    <w:p w14:paraId="38231F60" w14:textId="77777777" w:rsidR="009021D1" w:rsidRDefault="009021D1">
      <w:pPr>
        <w:rPr>
          <w:rFonts w:ascii="Tahoma" w:eastAsiaTheme="majorEastAsia" w:hAnsi="Tahoma" w:cstheme="majorBidi"/>
          <w:b/>
          <w:bCs/>
          <w:color w:val="595959" w:themeColor="text1" w:themeTint="A6"/>
          <w:sz w:val="32"/>
          <w:szCs w:val="32"/>
        </w:rPr>
      </w:pPr>
      <w:r>
        <w:br w:type="page"/>
      </w:r>
    </w:p>
    <w:p w14:paraId="36777D64" w14:textId="77777777" w:rsidR="004B3A3C" w:rsidRPr="00C257C3" w:rsidRDefault="00F64FFD" w:rsidP="009021D1">
      <w:pPr>
        <w:pStyle w:val="Overskrift1"/>
        <w:spacing w:before="100" w:beforeAutospacing="1" w:after="100" w:afterAutospacing="1" w:line="300" w:lineRule="atLeast"/>
      </w:pPr>
      <w:bookmarkStart w:id="54" w:name="_Toc442966779"/>
      <w:r w:rsidRPr="00C257C3">
        <w:lastRenderedPageBreak/>
        <w:t xml:space="preserve">5. </w:t>
      </w:r>
      <w:r w:rsidR="00934354" w:rsidRPr="00C257C3">
        <w:t>Konklusion</w:t>
      </w:r>
      <w:bookmarkEnd w:id="54"/>
    </w:p>
    <w:p w14:paraId="2112452A"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Konklusionerne i denne rapport bygger på fokusgruppe-interviews med 16 døvblinde, der hver især benytter sig af forskellige kommunikations- og tolkeformer, samt syv erfarne døvblindetolke. De 16 døvblinde er henholdsvis seks taktilbrugere, fem tegnsprogsbrugere med nedsat syn og fem talebrugere.  </w:t>
      </w:r>
    </w:p>
    <w:p w14:paraId="54F41BF2" w14:textId="77777777" w:rsidR="00D22B76" w:rsidRPr="005935B7" w:rsidRDefault="00D22B76" w:rsidP="009021D1">
      <w:pPr>
        <w:spacing w:before="100" w:beforeAutospacing="1" w:after="100" w:afterAutospacing="1" w:line="300" w:lineRule="atLeast"/>
      </w:pPr>
      <w:r w:rsidRPr="005935B7">
        <w:rPr>
          <w:rFonts w:cs="Times New Roman"/>
        </w:rPr>
        <w:t xml:space="preserve">I </w:t>
      </w:r>
      <w:r w:rsidRPr="005935B7">
        <w:t xml:space="preserve">fokusgruppe-interviewene var deltagerne inddelt efter deres primære tolkeform. Igennem direkte dialog med hinanden beskrev og uddybede de deres ønsker til og erfaringer med tolkning.     </w:t>
      </w:r>
    </w:p>
    <w:p w14:paraId="33E0FBE4"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Efterfølgende blev der etableret to fokusgrupper bestående af syv tolke med stor erfaring i at tolke for døvblinde. Tolkene beskrev deres erfaringer og bud på bedste praksis inden for døvblindetolkning. Tolkenes refleksioner er i denne rapport på flere områder fremstillet som en deskriptiv metode for, hvordan en døvblinde-tolkeopgave kan udføres tilfredsstillende</w:t>
      </w:r>
      <w:r w:rsidR="000D0A00">
        <w:rPr>
          <w:rFonts w:cs="Times New Roman"/>
        </w:rPr>
        <w:t xml:space="preserve"> samt </w:t>
      </w:r>
      <w:r w:rsidRPr="005935B7">
        <w:rPr>
          <w:rFonts w:cs="Times New Roman"/>
        </w:rPr>
        <w:t xml:space="preserve">hvilke tolkefaglige </w:t>
      </w:r>
      <w:r w:rsidR="000D0A00">
        <w:rPr>
          <w:rFonts w:cs="Times New Roman"/>
        </w:rPr>
        <w:t>og</w:t>
      </w:r>
      <w:r w:rsidRPr="005935B7">
        <w:rPr>
          <w:rFonts w:cs="Times New Roman"/>
        </w:rPr>
        <w:t xml:space="preserve"> etiske overvejelser, en døvblindetolk bør foretage.</w:t>
      </w:r>
    </w:p>
    <w:p w14:paraId="0CC77B54" w14:textId="166DBFCF" w:rsidR="00D22B76" w:rsidRDefault="00D22B76" w:rsidP="009021D1">
      <w:pPr>
        <w:spacing w:before="100" w:beforeAutospacing="1" w:after="100" w:afterAutospacing="1" w:line="300" w:lineRule="atLeast"/>
        <w:rPr>
          <w:rFonts w:cs="Times New Roman"/>
        </w:rPr>
      </w:pPr>
      <w:r w:rsidRPr="005935B7">
        <w:rPr>
          <w:rFonts w:cs="Times New Roman"/>
        </w:rPr>
        <w:t xml:space="preserve">Grundet de store forskelle i døvblindes grad af syns- og hørenedsættelse og sproglige forudsætninger er der ikke to tolkninger, der er ens. Den erfarne og kompetente døvblindetolk tilpasser sin tolkning til den enkelte døvblinde og til de ressourcer, der er til rådighed den pågældende dag. </w:t>
      </w:r>
    </w:p>
    <w:p w14:paraId="4A84D3D4" w14:textId="77777777" w:rsidR="00645FAA" w:rsidRDefault="00DB3105" w:rsidP="00DB3105">
      <w:pPr>
        <w:spacing w:before="100" w:beforeAutospacing="1" w:after="100" w:afterAutospacing="1" w:line="300" w:lineRule="atLeast"/>
        <w:rPr>
          <w:rFonts w:cs="Times New Roman"/>
        </w:rPr>
      </w:pPr>
      <w:r w:rsidRPr="005935B7">
        <w:rPr>
          <w:rFonts w:cs="Times New Roman"/>
        </w:rPr>
        <w:t>Døvblindetolkning adskiller sig fra traditionel tegnsprogs-og skrivetolkning ved sin kompleksitet, da den indeholder flere forskellige discipliner. At der skal tages højde for det manglende syn, men samtidig forsøges at give et helhedsbillede af den pågældend</w:t>
      </w:r>
      <w:r>
        <w:rPr>
          <w:rFonts w:cs="Times New Roman"/>
        </w:rPr>
        <w:t>e situation, kræver stor forståelse</w:t>
      </w:r>
      <w:r w:rsidRPr="005935B7">
        <w:rPr>
          <w:rFonts w:cs="Times New Roman"/>
        </w:rPr>
        <w:t xml:space="preserve"> af tolken. Tolken skal være opmærksom på alt, hvad der foregår i omgivelserne, såvel visuelt som auditivt, og prioritere</w:t>
      </w:r>
      <w:r>
        <w:rPr>
          <w:rFonts w:cs="Times New Roman"/>
        </w:rPr>
        <w:t xml:space="preserve"> og indeholde information under tolkeprocessen</w:t>
      </w:r>
      <w:r w:rsidRPr="005935B7">
        <w:rPr>
          <w:rFonts w:cs="Times New Roman"/>
        </w:rPr>
        <w:t>. Hele tiden med en konstant strøm af ny information. Det betyder, at der er en særdeles hø</w:t>
      </w:r>
      <w:r w:rsidR="00645FAA">
        <w:rPr>
          <w:rFonts w:cs="Times New Roman"/>
        </w:rPr>
        <w:t>j kognitiv belastning på tolken og døvblindetolkning</w:t>
      </w:r>
      <w:r w:rsidRPr="005935B7">
        <w:rPr>
          <w:rFonts w:cs="Times New Roman"/>
        </w:rPr>
        <w:t xml:space="preserve"> kræver øvelse og indsigt såvel i egne som i den døvblind</w:t>
      </w:r>
      <w:r w:rsidR="00645FAA">
        <w:rPr>
          <w:rFonts w:cs="Times New Roman"/>
        </w:rPr>
        <w:t xml:space="preserve">es kapaciteter og begrænsninger. </w:t>
      </w:r>
    </w:p>
    <w:p w14:paraId="69F7A4C1" w14:textId="2F465D14" w:rsidR="00645FAA" w:rsidRDefault="00645FAA" w:rsidP="00645FAA">
      <w:pPr>
        <w:spacing w:before="100" w:beforeAutospacing="1" w:after="100" w:afterAutospacing="1" w:line="300" w:lineRule="atLeast"/>
        <w:rPr>
          <w:rFonts w:cs="Times New Roman"/>
        </w:rPr>
      </w:pPr>
      <w:r>
        <w:rPr>
          <w:rFonts w:cs="Times New Roman"/>
        </w:rPr>
        <w:t>E</w:t>
      </w:r>
      <w:r w:rsidR="00DB3105" w:rsidRPr="005935B7">
        <w:rPr>
          <w:rFonts w:cs="Times New Roman"/>
        </w:rPr>
        <w:t>t godt samarbejde med den døvblinde er essentielt for at kunne udvælge den korrekte information og dermed udføre den bedste tolkning. Forberedelse mellem tolken og den døvbli</w:t>
      </w:r>
      <w:r w:rsidR="003B633B">
        <w:rPr>
          <w:rFonts w:cs="Times New Roman"/>
        </w:rPr>
        <w:t>nde kan være et afgørende parameter</w:t>
      </w:r>
      <w:r w:rsidR="00DB3105" w:rsidRPr="005935B7">
        <w:rPr>
          <w:rFonts w:cs="Times New Roman"/>
        </w:rPr>
        <w:t xml:space="preserve">, således at tolken ved, hvad der er mest relevant for den døvblinde, og dermed hvor fokus skal rettes henimod. </w:t>
      </w:r>
      <w:r>
        <w:rPr>
          <w:rFonts w:cs="Times New Roman"/>
        </w:rPr>
        <w:t>E</w:t>
      </w:r>
      <w:r w:rsidRPr="005935B7">
        <w:rPr>
          <w:rFonts w:cs="Times New Roman"/>
        </w:rPr>
        <w:t xml:space="preserve">t godt samarbejde mellem tolken og tolkekolleger er </w:t>
      </w:r>
      <w:r>
        <w:rPr>
          <w:rFonts w:cs="Times New Roman"/>
        </w:rPr>
        <w:t>ligeledes en vigtig faktor</w:t>
      </w:r>
      <w:r w:rsidRPr="005935B7">
        <w:rPr>
          <w:rFonts w:cs="Times New Roman"/>
        </w:rPr>
        <w:t xml:space="preserve"> for tolkningens succes. </w:t>
      </w:r>
    </w:p>
    <w:p w14:paraId="5BD2EC54" w14:textId="77777777" w:rsidR="00D22B76" w:rsidRPr="005935B7" w:rsidRDefault="00D22B76" w:rsidP="009021D1">
      <w:pPr>
        <w:spacing w:before="100" w:beforeAutospacing="1" w:after="100" w:afterAutospacing="1" w:line="300" w:lineRule="atLeast"/>
        <w:rPr>
          <w:rFonts w:cs="Times New Roman"/>
          <w:i/>
        </w:rPr>
      </w:pPr>
      <w:r w:rsidRPr="005935B7">
        <w:rPr>
          <w:rFonts w:cs="Times New Roman"/>
        </w:rPr>
        <w:t>De taktile tegnsprogsbrugere udtrykte ønske om taktiltolkning til tegnsprogssyntaks med tydeligt adskilte tegn. Derudover skal tolken have opmærksomhed på</w:t>
      </w:r>
      <w:r w:rsidR="007D6FDF">
        <w:rPr>
          <w:rFonts w:cs="Times New Roman"/>
        </w:rPr>
        <w:t>,</w:t>
      </w:r>
      <w:r w:rsidRPr="005935B7">
        <w:rPr>
          <w:rFonts w:cs="Times New Roman"/>
        </w:rPr>
        <w:t xml:space="preserve"> om tegnenes </w:t>
      </w:r>
      <w:proofErr w:type="spellStart"/>
      <w:r w:rsidRPr="005935B7">
        <w:rPr>
          <w:rFonts w:cs="Times New Roman"/>
        </w:rPr>
        <w:t>fonemiske</w:t>
      </w:r>
      <w:proofErr w:type="spellEnd"/>
      <w:r w:rsidRPr="005935B7">
        <w:rPr>
          <w:rFonts w:cs="Times New Roman"/>
        </w:rPr>
        <w:t xml:space="preserve"> opbygning kan aflæses og forstås taktilt</w:t>
      </w:r>
      <w:r w:rsidR="000D0A00">
        <w:rPr>
          <w:rFonts w:cs="Times New Roman"/>
        </w:rPr>
        <w:t>,</w:t>
      </w:r>
      <w:r w:rsidRPr="005935B7">
        <w:rPr>
          <w:rFonts w:cs="Times New Roman"/>
        </w:rPr>
        <w:t xml:space="preserve"> eller om de må modificeres. </w:t>
      </w:r>
    </w:p>
    <w:p w14:paraId="45C12FCD"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Det visuelle tegnsprogs non-manuelle </w:t>
      </w:r>
      <w:proofErr w:type="spellStart"/>
      <w:r w:rsidRPr="005935B7">
        <w:rPr>
          <w:rFonts w:cs="Times New Roman"/>
        </w:rPr>
        <w:t>artikulatorer</w:t>
      </w:r>
      <w:proofErr w:type="spellEnd"/>
      <w:r w:rsidRPr="005935B7">
        <w:rPr>
          <w:rFonts w:cs="Times New Roman"/>
        </w:rPr>
        <w:t xml:space="preserve"> skal ydermere formidles taktilt for at sikre en succesfuld tolkning. </w:t>
      </w:r>
    </w:p>
    <w:p w14:paraId="1F53AAC9"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Der blev blandt de taktile tolkebrugere berettet om </w:t>
      </w:r>
      <w:r w:rsidRPr="005935B7">
        <w:rPr>
          <w:rFonts w:eastAsia="Times New Roman" w:cs="Times New Roman"/>
        </w:rPr>
        <w:t xml:space="preserve">massive problemer med spændinger i arme, skuldre og nakke, hvilket gør korrekt placering under tolkningen yderst vigtig. Overvejelser om tegnrummets størrelse, og at tolken ikke lader hånden hænge i en ’lytte’-position er også vigtigt for at undgå smerter. </w:t>
      </w:r>
    </w:p>
    <w:p w14:paraId="67CB964B"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Fra tegnsprogsbrugere med nedsat syn var der ønske om at modtage tegnsprogstolkning, der indeholder alle elementer af tegnsprog. Mimik og kropsbevægelse var blandt de mest markante ønsker. Alle </w:t>
      </w:r>
      <w:r w:rsidRPr="005935B7">
        <w:rPr>
          <w:rFonts w:cs="Times New Roman"/>
        </w:rPr>
        <w:lastRenderedPageBreak/>
        <w:t xml:space="preserve">deltagerne gav udtryk for, at tolkenes udfoldelse på tegnsprog begrænses for meget, når der forsøges tolket til et lille tegnrum. Når tegnene og tegnsproget udføres småt, virker tegnsproget sjusket, og det bliver sværere at aflæse. Alle ønsker derimod et tegnrum, der er nærmere det som almindeligt seende døve bruger, og at afstanden i stedet tilpasses den enkeltes synsfelt. </w:t>
      </w:r>
    </w:p>
    <w:p w14:paraId="08519AB5"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Talebrugerne beskrev vigtigheden af, at tolken artikulerer ordene i en taletolkning tydeligt, ikke taler for hurtigt eller mumler. Tolken skal have en stemme, der er tydelig at høre. Det er en stor udfordring, at taletolkning ofte ikke kan foretages simultant med taleren, da det medfører, at tolken kun sjældent kan foretage en fuldtolkning. Derimod må tolken simultant supplere med andre kommunikationsformer, som oftest </w:t>
      </w:r>
      <w:proofErr w:type="spellStart"/>
      <w:r w:rsidRPr="005935B7">
        <w:rPr>
          <w:rFonts w:cs="Times New Roman"/>
        </w:rPr>
        <w:t>haptiske</w:t>
      </w:r>
      <w:proofErr w:type="spellEnd"/>
      <w:r w:rsidRPr="005935B7">
        <w:rPr>
          <w:rFonts w:cs="Times New Roman"/>
        </w:rPr>
        <w:t xml:space="preserve"> signaler, og udvælge de vigtigste elementer til en konsekutiv tolkning. </w:t>
      </w:r>
    </w:p>
    <w:p w14:paraId="3DA8D4F7"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En døvblindetolk skal ikke være berøringsangst og må i samarbejdet med døvblinde indstille sig på at være personlig. Såfremt tolken ikke kender den døvblinde, hun samarbejder med, skal tolken være interesseret i at tilegne sig kendskab for at kunne yde den bedste tolkning. Døvblinde ønsker, at tolken er fleksibel og tillidsvækkende, da døvblindes fysiske sikkerhed, kommunikationsmuligheder og mulighed for autonomi afhænger af tolken. </w:t>
      </w:r>
    </w:p>
    <w:p w14:paraId="10FEDEF3"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Tolken skal have en høj grad af overblik og opmærksomhed samt kunne skelne mellem relevant og </w:t>
      </w:r>
      <w:r w:rsidRPr="005935B7">
        <w:t xml:space="preserve">irrelevant information, da prioritering af information er en vigtig del af døvblindetolkens arbejde. </w:t>
      </w:r>
    </w:p>
    <w:p w14:paraId="1CBBD43D"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Såvel den sproglige som den visuelle tolkning skal foregå på en struktureret måde, så emneskift kan undgås, da det kan være forvirrende og ressourcekrævende. </w:t>
      </w:r>
    </w:p>
    <w:p w14:paraId="6CC9F855" w14:textId="77777777" w:rsidR="00D22B76" w:rsidRPr="005935B7" w:rsidRDefault="00D22B76" w:rsidP="009021D1">
      <w:pPr>
        <w:spacing w:before="100" w:beforeAutospacing="1" w:after="100" w:afterAutospacing="1" w:line="300" w:lineRule="atLeast"/>
        <w:rPr>
          <w:rFonts w:cs="Times New Roman"/>
        </w:rPr>
      </w:pPr>
      <w:r w:rsidRPr="005935B7">
        <w:rPr>
          <w:rFonts w:cs="Times New Roman"/>
        </w:rPr>
        <w:t xml:space="preserve">Synstolkning er essentielt, for at døvblinde kan føle sig delagtiggjort og for at kunne vælge og handle ud fra den information, der videreformidles. Synstolkning er ligeledes med til at skabe kontakt til andre mennesker. En god døvblindetolk kan således give døvblinde bedre mulighed for autonomi. </w:t>
      </w:r>
    </w:p>
    <w:p w14:paraId="506EC30D" w14:textId="77777777" w:rsidR="00D22B76" w:rsidRPr="005935B7" w:rsidRDefault="00D22B76" w:rsidP="009021D1">
      <w:pPr>
        <w:spacing w:before="100" w:beforeAutospacing="1" w:after="100" w:afterAutospacing="1" w:line="300" w:lineRule="atLeast"/>
      </w:pPr>
      <w:r w:rsidRPr="005935B7">
        <w:t xml:space="preserve">Resultaterne i denne rapport er enestående, fordi de beskriver døvblindes tolkeønsker fra døvblindes eget perspektiv. Der er variationer og specifikke ønsker, og det er derfor essentielt, at tolken altid afstemmer og aftaler ønsker til tolkningen med den enkelte. </w:t>
      </w:r>
    </w:p>
    <w:p w14:paraId="443DBB50" w14:textId="77777777" w:rsidR="00D22B76" w:rsidRPr="005935B7" w:rsidRDefault="00D22B76" w:rsidP="009021D1">
      <w:pPr>
        <w:spacing w:before="100" w:beforeAutospacing="1" w:after="100" w:afterAutospacing="1" w:line="300" w:lineRule="atLeast"/>
      </w:pPr>
      <w:r w:rsidRPr="005935B7">
        <w:t xml:space="preserve">Alligevel har denne rapport afdækket mange sammenfald, der kan bruges til at give fremtidige døvblindetolke større forståelse for og viden om døvblindetolkning. Rapporten kan ikke stå alene, da færdighederne i de enkelte discipliner ikke er beskrevet fuldendt. Den kan dog være udgangspunkt for videre undersøgelser samt danne grundlag for videreuddannelse af tolke, der ønsker at opkvalificere egne færdigheder inden for døvblindetolkning. </w:t>
      </w:r>
    </w:p>
    <w:p w14:paraId="0F47D3FE" w14:textId="77777777" w:rsidR="00D22B76" w:rsidRPr="005935B7" w:rsidRDefault="00D22B76" w:rsidP="009021D1">
      <w:pPr>
        <w:spacing w:before="100" w:beforeAutospacing="1" w:after="100" w:afterAutospacing="1" w:line="300" w:lineRule="atLeast"/>
      </w:pPr>
      <w:r w:rsidRPr="005935B7">
        <w:t>Desuden giver rapporten et nuanceret billede af døvblindes kommunikative behov, der kan understøtte interessepolitisk arbejde samt give myndigheder viden, der i sidste ende kan lede til et aktivt og selvstændigt liv for døvblinde.</w:t>
      </w:r>
    </w:p>
    <w:p w14:paraId="519C6847" w14:textId="77777777" w:rsidR="00D22B76" w:rsidRPr="005935B7" w:rsidRDefault="00D22B76" w:rsidP="009021D1">
      <w:pPr>
        <w:spacing w:before="100" w:beforeAutospacing="1" w:after="100" w:afterAutospacing="1" w:line="300" w:lineRule="atLeast"/>
      </w:pPr>
    </w:p>
    <w:p w14:paraId="78593DB0" w14:textId="77777777" w:rsidR="00663BB9" w:rsidRPr="0091472B" w:rsidRDefault="006C51F3" w:rsidP="003F6210">
      <w:pPr>
        <w:pStyle w:val="Overskrift1"/>
        <w:spacing w:before="100" w:beforeAutospacing="1" w:after="100" w:afterAutospacing="1" w:line="300" w:lineRule="atLeast"/>
        <w:rPr>
          <w:rFonts w:asciiTheme="majorHAnsi" w:eastAsia="Times New Roman" w:hAnsiTheme="majorHAnsi" w:cs="Times New Roman"/>
          <w:b w:val="0"/>
        </w:rPr>
      </w:pPr>
      <w:bookmarkStart w:id="55" w:name="_Toc442966780"/>
      <w:r w:rsidRPr="0091472B">
        <w:lastRenderedPageBreak/>
        <w:t>L</w:t>
      </w:r>
      <w:r w:rsidR="00630836" w:rsidRPr="0091472B">
        <w:t>itteratur</w:t>
      </w:r>
      <w:r w:rsidRPr="0091472B">
        <w:t>liste</w:t>
      </w:r>
      <w:bookmarkEnd w:id="55"/>
    </w:p>
    <w:p w14:paraId="02293A1B"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rPr>
        <w:t>Afdeling for Dansk Tegnsprog (</w:t>
      </w:r>
      <w:proofErr w:type="spellStart"/>
      <w:r w:rsidRPr="00DC3647">
        <w:rPr>
          <w:rFonts w:asciiTheme="majorHAnsi" w:hAnsiTheme="majorHAnsi"/>
          <w:sz w:val="22"/>
          <w:szCs w:val="22"/>
        </w:rPr>
        <w:t>u.å</w:t>
      </w:r>
      <w:proofErr w:type="spellEnd"/>
      <w:r w:rsidRPr="00DC3647">
        <w:rPr>
          <w:rFonts w:asciiTheme="majorHAnsi" w:hAnsiTheme="majorHAnsi"/>
          <w:sz w:val="22"/>
          <w:szCs w:val="22"/>
        </w:rPr>
        <w:t xml:space="preserve">.). </w:t>
      </w:r>
      <w:r w:rsidRPr="00DC3647">
        <w:rPr>
          <w:rFonts w:asciiTheme="majorHAnsi" w:hAnsiTheme="majorHAnsi"/>
          <w:i/>
          <w:iCs/>
          <w:sz w:val="22"/>
          <w:szCs w:val="22"/>
        </w:rPr>
        <w:t xml:space="preserve">Tema: Tegnenes byggeklodser. </w:t>
      </w:r>
      <w:hyperlink r:id="rId11" w:tgtFrame="_blank" w:history="1">
        <w:r w:rsidRPr="00DC3647">
          <w:rPr>
            <w:rStyle w:val="Hyperlink"/>
            <w:rFonts w:asciiTheme="majorHAnsi" w:hAnsiTheme="majorHAnsi"/>
            <w:sz w:val="22"/>
            <w:szCs w:val="22"/>
          </w:rPr>
          <w:t>http://dansktegnsprog.dk/temaer/tema/tegnenes-byggeklodser/</w:t>
        </w:r>
      </w:hyperlink>
      <w:r w:rsidRPr="00DC3647">
        <w:rPr>
          <w:rFonts w:asciiTheme="majorHAnsi" w:hAnsiTheme="majorHAnsi"/>
          <w:sz w:val="22"/>
          <w:szCs w:val="22"/>
        </w:rPr>
        <w:t xml:space="preserve"> (set </w:t>
      </w:r>
      <w:proofErr w:type="gramStart"/>
      <w:r w:rsidRPr="00DC3647">
        <w:rPr>
          <w:rFonts w:asciiTheme="majorHAnsi" w:hAnsiTheme="majorHAnsi"/>
          <w:sz w:val="22"/>
          <w:szCs w:val="22"/>
        </w:rPr>
        <w:t>06.01.2020</w:t>
      </w:r>
      <w:proofErr w:type="gramEnd"/>
      <w:r w:rsidRPr="00DC3647">
        <w:rPr>
          <w:rFonts w:asciiTheme="majorHAnsi" w:hAnsiTheme="majorHAnsi"/>
          <w:sz w:val="22"/>
          <w:szCs w:val="22"/>
        </w:rPr>
        <w:t>)</w:t>
      </w:r>
    </w:p>
    <w:p w14:paraId="3C44B6E0" w14:textId="77777777" w:rsidR="00DC3647" w:rsidRPr="00E03869"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
    <w:p w14:paraId="02A6CC7E" w14:textId="33287E0D"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r w:rsidRPr="00DC3647">
        <w:rPr>
          <w:rFonts w:asciiTheme="majorHAnsi" w:hAnsiTheme="majorHAnsi"/>
          <w:sz w:val="22"/>
          <w:szCs w:val="22"/>
          <w:lang w:val="en-US"/>
        </w:rPr>
        <w:t xml:space="preserve">Baddeley, A. (2003). Working memory and language: An overview. </w:t>
      </w:r>
      <w:r w:rsidRPr="00DC3647">
        <w:rPr>
          <w:rFonts w:asciiTheme="majorHAnsi" w:hAnsiTheme="majorHAnsi"/>
          <w:i/>
          <w:iCs/>
          <w:sz w:val="22"/>
          <w:szCs w:val="22"/>
          <w:lang w:val="en-US"/>
        </w:rPr>
        <w:t>Journal of Communication Disorders</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36</w:t>
      </w:r>
      <w:r w:rsidRPr="00DC3647">
        <w:rPr>
          <w:rFonts w:asciiTheme="majorHAnsi" w:hAnsiTheme="majorHAnsi"/>
          <w:sz w:val="22"/>
          <w:szCs w:val="22"/>
          <w:lang w:val="en-US"/>
        </w:rPr>
        <w:t xml:space="preserve">(3), 189–208. </w:t>
      </w:r>
    </w:p>
    <w:p w14:paraId="337887EC"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
    <w:p w14:paraId="53FFB778"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Battison</w:t>
      </w:r>
      <w:proofErr w:type="spellEnd"/>
      <w:r w:rsidRPr="00DC3647">
        <w:rPr>
          <w:rFonts w:asciiTheme="majorHAnsi" w:hAnsiTheme="majorHAnsi"/>
          <w:sz w:val="22"/>
          <w:szCs w:val="22"/>
          <w:lang w:val="en-US"/>
        </w:rPr>
        <w:t xml:space="preserve">, R. (1974). </w:t>
      </w:r>
      <w:proofErr w:type="gramStart"/>
      <w:r w:rsidRPr="00DC3647">
        <w:rPr>
          <w:rFonts w:asciiTheme="majorHAnsi" w:hAnsiTheme="majorHAnsi"/>
          <w:sz w:val="22"/>
          <w:szCs w:val="22"/>
          <w:lang w:val="en-US"/>
        </w:rPr>
        <w:t>Phonological Deletion in American Sign Language.</w:t>
      </w:r>
      <w:proofErr w:type="gramEnd"/>
      <w:r w:rsidRPr="00DC3647">
        <w:rPr>
          <w:rFonts w:asciiTheme="majorHAnsi" w:hAnsiTheme="majorHAnsi"/>
          <w:sz w:val="22"/>
          <w:szCs w:val="22"/>
          <w:lang w:val="en-US"/>
        </w:rPr>
        <w:t xml:space="preserve"> </w:t>
      </w:r>
      <w:r w:rsidRPr="00DC3647">
        <w:rPr>
          <w:rFonts w:asciiTheme="majorHAnsi" w:hAnsiTheme="majorHAnsi"/>
          <w:i/>
          <w:iCs/>
          <w:sz w:val="22"/>
          <w:szCs w:val="22"/>
          <w:lang w:val="en-US"/>
        </w:rPr>
        <w:t>Sign Language Studies</w:t>
      </w:r>
      <w:r w:rsidRPr="00DC3647">
        <w:rPr>
          <w:rFonts w:asciiTheme="majorHAnsi" w:hAnsiTheme="majorHAnsi"/>
          <w:sz w:val="22"/>
          <w:szCs w:val="22"/>
          <w:lang w:val="en-US"/>
        </w:rPr>
        <w:t>, (5), 1–19.</w:t>
      </w:r>
    </w:p>
    <w:p w14:paraId="3203425A"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142E6230"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Battison</w:t>
      </w:r>
      <w:proofErr w:type="spellEnd"/>
      <w:r w:rsidRPr="00DC3647">
        <w:rPr>
          <w:rFonts w:asciiTheme="majorHAnsi" w:hAnsiTheme="majorHAnsi"/>
          <w:sz w:val="22"/>
          <w:szCs w:val="22"/>
          <w:lang w:val="en-US"/>
        </w:rPr>
        <w:t xml:space="preserve">, R. (1978). </w:t>
      </w:r>
      <w:proofErr w:type="gramStart"/>
      <w:r w:rsidRPr="00DC3647">
        <w:rPr>
          <w:rFonts w:asciiTheme="majorHAnsi" w:hAnsiTheme="majorHAnsi"/>
          <w:i/>
          <w:iCs/>
          <w:sz w:val="22"/>
          <w:szCs w:val="22"/>
          <w:lang w:val="en-US"/>
        </w:rPr>
        <w:t>Lexical borrowing in American Sign Language</w:t>
      </w:r>
      <w:r w:rsidRPr="00DC3647">
        <w:rPr>
          <w:rFonts w:asciiTheme="majorHAnsi" w:hAnsiTheme="majorHAnsi"/>
          <w:sz w:val="22"/>
          <w:szCs w:val="22"/>
          <w:lang w:val="en-US"/>
        </w:rPr>
        <w:t>.</w:t>
      </w:r>
      <w:proofErr w:type="gramEnd"/>
      <w:r w:rsidRPr="00DC3647">
        <w:rPr>
          <w:rFonts w:asciiTheme="majorHAnsi" w:hAnsiTheme="majorHAnsi"/>
          <w:sz w:val="22"/>
          <w:szCs w:val="22"/>
          <w:lang w:val="en-US"/>
        </w:rPr>
        <w:t xml:space="preserve"> Silver Spring, MD.</w:t>
      </w:r>
    </w:p>
    <w:p w14:paraId="42153376"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noProof/>
          <w:sz w:val="22"/>
          <w:szCs w:val="22"/>
          <w:lang w:val="en-US"/>
        </w:rPr>
      </w:pPr>
    </w:p>
    <w:p w14:paraId="2BBEF933" w14:textId="586AF5EA"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r w:rsidRPr="00DC3647">
        <w:rPr>
          <w:rFonts w:asciiTheme="majorHAnsi" w:hAnsiTheme="majorHAnsi"/>
          <w:noProof/>
          <w:sz w:val="22"/>
          <w:szCs w:val="22"/>
          <w:lang w:val="en-US"/>
        </w:rPr>
        <w:t xml:space="preserve">Berge, S. S., &amp; Raanes, E. (2013). Coordinating the Chain of Utterances: An Analysis of Communicative Flow and Turn Taking in an Interpreted Group Dialogue for Deaf-Blind Persons. </w:t>
      </w:r>
      <w:r w:rsidRPr="00DC3647">
        <w:rPr>
          <w:rFonts w:asciiTheme="majorHAnsi" w:hAnsiTheme="majorHAnsi"/>
          <w:i/>
          <w:iCs/>
          <w:noProof/>
          <w:sz w:val="22"/>
          <w:szCs w:val="22"/>
          <w:lang w:val="en-US"/>
        </w:rPr>
        <w:t>The Aluminum Association, Inc</w:t>
      </w:r>
      <w:r w:rsidRPr="00DC3647">
        <w:rPr>
          <w:rFonts w:asciiTheme="majorHAnsi" w:hAnsiTheme="majorHAnsi"/>
          <w:noProof/>
          <w:sz w:val="22"/>
          <w:szCs w:val="22"/>
          <w:lang w:val="en-US"/>
        </w:rPr>
        <w:t>, 14.</w:t>
      </w:r>
    </w:p>
    <w:p w14:paraId="42641B9F"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52799757" w14:textId="77777777" w:rsidR="00DC3647" w:rsidRPr="00E03869"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r w:rsidRPr="00DC3647">
        <w:rPr>
          <w:rFonts w:asciiTheme="majorHAnsi" w:hAnsiTheme="majorHAnsi"/>
          <w:sz w:val="22"/>
          <w:szCs w:val="22"/>
          <w:lang w:val="en-US"/>
        </w:rPr>
        <w:t xml:space="preserve">Collins, S. D. (2014). Adverbial Morphemes in Tactile Sign Language: Deafblind Interpreting. In R. Adam, C. Stone, S. D. Collins, &amp; M. Metzger (Eds.), </w:t>
      </w:r>
      <w:r w:rsidRPr="00DC3647">
        <w:rPr>
          <w:rFonts w:asciiTheme="majorHAnsi" w:hAnsiTheme="majorHAnsi"/>
          <w:i/>
          <w:iCs/>
          <w:sz w:val="22"/>
          <w:szCs w:val="22"/>
          <w:lang w:val="en-US"/>
        </w:rPr>
        <w:t>Deaf Interpreters at Work</w:t>
      </w:r>
      <w:r w:rsidRPr="00DC3647">
        <w:rPr>
          <w:rFonts w:asciiTheme="majorHAnsi" w:hAnsiTheme="majorHAnsi"/>
          <w:sz w:val="22"/>
          <w:szCs w:val="22"/>
          <w:lang w:val="en-US"/>
        </w:rPr>
        <w:t xml:space="preserve"> (pp. 117–139). </w:t>
      </w:r>
      <w:proofErr w:type="gramStart"/>
      <w:r w:rsidRPr="00DC3647">
        <w:rPr>
          <w:rFonts w:asciiTheme="majorHAnsi" w:hAnsiTheme="majorHAnsi"/>
          <w:sz w:val="22"/>
          <w:szCs w:val="22"/>
          <w:lang w:val="en-US"/>
        </w:rPr>
        <w:t>Gallaudet University Press.</w:t>
      </w:r>
      <w:proofErr w:type="gramEnd"/>
    </w:p>
    <w:p w14:paraId="15846FDE"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1DAFBE86"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gramStart"/>
      <w:r w:rsidRPr="00DC3647">
        <w:rPr>
          <w:rFonts w:asciiTheme="majorHAnsi" w:hAnsiTheme="majorHAnsi"/>
          <w:sz w:val="22"/>
          <w:szCs w:val="22"/>
          <w:lang w:val="en-US"/>
        </w:rPr>
        <w:t xml:space="preserve">Collins, S., &amp; </w:t>
      </w:r>
      <w:proofErr w:type="spellStart"/>
      <w:r w:rsidRPr="00DC3647">
        <w:rPr>
          <w:rFonts w:asciiTheme="majorHAnsi" w:hAnsiTheme="majorHAnsi"/>
          <w:sz w:val="22"/>
          <w:szCs w:val="22"/>
          <w:lang w:val="en-US"/>
        </w:rPr>
        <w:t>Petronio</w:t>
      </w:r>
      <w:proofErr w:type="spellEnd"/>
      <w:r w:rsidRPr="00DC3647">
        <w:rPr>
          <w:rFonts w:asciiTheme="majorHAnsi" w:hAnsiTheme="majorHAnsi"/>
          <w:sz w:val="22"/>
          <w:szCs w:val="22"/>
          <w:lang w:val="en-US"/>
        </w:rPr>
        <w:t>, K. (1998).</w:t>
      </w:r>
      <w:proofErr w:type="gramEnd"/>
      <w:r w:rsidRPr="00DC3647">
        <w:rPr>
          <w:rFonts w:asciiTheme="majorHAnsi" w:hAnsiTheme="majorHAnsi"/>
          <w:sz w:val="22"/>
          <w:szCs w:val="22"/>
          <w:lang w:val="en-US"/>
        </w:rPr>
        <w:t xml:space="preserve"> What Happens in Tactile ASL? In C. Lucas (Ed.), </w:t>
      </w:r>
      <w:r w:rsidRPr="00DC3647">
        <w:rPr>
          <w:rFonts w:asciiTheme="majorHAnsi" w:hAnsiTheme="majorHAnsi"/>
          <w:i/>
          <w:iCs/>
          <w:sz w:val="22"/>
          <w:szCs w:val="22"/>
          <w:lang w:val="en-US"/>
        </w:rPr>
        <w:t>Pinky Extension and Eye Gaze: Language use in Deaf Communities</w:t>
      </w:r>
      <w:r w:rsidRPr="00DC3647">
        <w:rPr>
          <w:rFonts w:asciiTheme="majorHAnsi" w:hAnsiTheme="majorHAnsi"/>
          <w:sz w:val="22"/>
          <w:szCs w:val="22"/>
          <w:lang w:val="en-US"/>
        </w:rPr>
        <w:t xml:space="preserve"> (pp. 18–37). </w:t>
      </w:r>
      <w:proofErr w:type="gramStart"/>
      <w:r w:rsidRPr="00DC3647">
        <w:rPr>
          <w:rFonts w:asciiTheme="majorHAnsi" w:hAnsiTheme="majorHAnsi"/>
          <w:sz w:val="22"/>
          <w:szCs w:val="22"/>
          <w:lang w:val="en-US"/>
        </w:rPr>
        <w:t>Gallaudet University Press.</w:t>
      </w:r>
      <w:proofErr w:type="gramEnd"/>
    </w:p>
    <w:p w14:paraId="14C4479B"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7A2CCCF4"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Cottone</w:t>
      </w:r>
      <w:proofErr w:type="spellEnd"/>
      <w:r w:rsidRPr="00DC3647">
        <w:rPr>
          <w:rFonts w:asciiTheme="majorHAnsi" w:hAnsiTheme="majorHAnsi"/>
          <w:sz w:val="22"/>
          <w:szCs w:val="22"/>
          <w:lang w:val="en-US"/>
        </w:rPr>
        <w:t xml:space="preserve">, R. R., &amp; Claus, R. E. (2000). Ethical Decision‐Making Models: A Review of the Literature. </w:t>
      </w:r>
      <w:r w:rsidRPr="00DC3647">
        <w:rPr>
          <w:rFonts w:asciiTheme="majorHAnsi" w:hAnsiTheme="majorHAnsi"/>
          <w:i/>
          <w:iCs/>
          <w:sz w:val="22"/>
          <w:szCs w:val="22"/>
          <w:lang w:val="en-US"/>
        </w:rPr>
        <w:t>Journal of Counseling &amp; Development</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78</w:t>
      </w:r>
      <w:r w:rsidRPr="00DC3647">
        <w:rPr>
          <w:rFonts w:asciiTheme="majorHAnsi" w:hAnsiTheme="majorHAnsi"/>
          <w:sz w:val="22"/>
          <w:szCs w:val="22"/>
          <w:lang w:val="en-US"/>
        </w:rPr>
        <w:t>(3), 275–283.</w:t>
      </w:r>
    </w:p>
    <w:p w14:paraId="48FBC260"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3BFA846"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Cowan, N. (2000). Processing limits of selective attention and working memory: Potential implications for interpreting. </w:t>
      </w:r>
      <w:r w:rsidRPr="00DC3647">
        <w:rPr>
          <w:rFonts w:asciiTheme="majorHAnsi" w:hAnsiTheme="majorHAnsi"/>
          <w:i/>
          <w:iCs/>
          <w:sz w:val="22"/>
          <w:szCs w:val="22"/>
          <w:lang w:val="en-US"/>
        </w:rPr>
        <w:t>Interpreting</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5</w:t>
      </w:r>
      <w:r w:rsidRPr="00DC3647">
        <w:rPr>
          <w:rFonts w:asciiTheme="majorHAnsi" w:hAnsiTheme="majorHAnsi"/>
          <w:sz w:val="22"/>
          <w:szCs w:val="22"/>
          <w:lang w:val="en-US"/>
        </w:rPr>
        <w:t xml:space="preserve">(2), 117–146. </w:t>
      </w:r>
    </w:p>
    <w:p w14:paraId="7D5CB822"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0AA7542F"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Cowan, N. (2001). The magical number 4 in short-term memory: A reconsideration of mental storage capacity. </w:t>
      </w:r>
      <w:r w:rsidRPr="00DC3647">
        <w:rPr>
          <w:rFonts w:asciiTheme="majorHAnsi" w:hAnsiTheme="majorHAnsi"/>
          <w:i/>
          <w:iCs/>
          <w:sz w:val="22"/>
          <w:szCs w:val="22"/>
          <w:lang w:val="en-US"/>
        </w:rPr>
        <w:t>Behavioral and Brain Sciences</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24</w:t>
      </w:r>
      <w:r w:rsidRPr="00DC3647">
        <w:rPr>
          <w:rFonts w:asciiTheme="majorHAnsi" w:hAnsiTheme="majorHAnsi"/>
          <w:sz w:val="22"/>
          <w:szCs w:val="22"/>
          <w:lang w:val="en-US"/>
        </w:rPr>
        <w:t xml:space="preserve">(1), 87–185. </w:t>
      </w:r>
    </w:p>
    <w:p w14:paraId="6910F9B1"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50553EE1"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Dalum, V., Jeppesen, O., Myrup, L., &amp; Pedersen, A. (1997). </w:t>
      </w:r>
      <w:r w:rsidRPr="00E03869">
        <w:rPr>
          <w:rFonts w:asciiTheme="majorHAnsi" w:hAnsiTheme="majorHAnsi"/>
          <w:i/>
          <w:iCs/>
          <w:sz w:val="22"/>
          <w:szCs w:val="22"/>
        </w:rPr>
        <w:t>Taktil tegnsprogskommunikation</w:t>
      </w:r>
      <w:r w:rsidRPr="00E03869">
        <w:rPr>
          <w:rFonts w:asciiTheme="majorHAnsi" w:hAnsiTheme="majorHAnsi"/>
          <w:sz w:val="22"/>
          <w:szCs w:val="22"/>
        </w:rPr>
        <w:t xml:space="preserve"> (1st ed.). </w:t>
      </w:r>
      <w:r w:rsidRPr="00DC3647">
        <w:rPr>
          <w:rFonts w:asciiTheme="majorHAnsi" w:hAnsiTheme="majorHAnsi"/>
          <w:sz w:val="22"/>
          <w:szCs w:val="22"/>
          <w:lang w:val="en-US"/>
        </w:rPr>
        <w:t xml:space="preserve">Copenhagen: F. </w:t>
      </w:r>
      <w:proofErr w:type="spellStart"/>
      <w:r w:rsidRPr="00DC3647">
        <w:rPr>
          <w:rFonts w:asciiTheme="majorHAnsi" w:hAnsiTheme="majorHAnsi"/>
          <w:sz w:val="22"/>
          <w:szCs w:val="22"/>
          <w:lang w:val="en-US"/>
        </w:rPr>
        <w:t>Hendriksen</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Eftf</w:t>
      </w:r>
      <w:proofErr w:type="spellEnd"/>
      <w:r w:rsidRPr="00DC3647">
        <w:rPr>
          <w:rFonts w:asciiTheme="majorHAnsi" w:hAnsiTheme="majorHAnsi"/>
          <w:sz w:val="22"/>
          <w:szCs w:val="22"/>
          <w:lang w:val="en-US"/>
        </w:rPr>
        <w:t>.</w:t>
      </w:r>
    </w:p>
    <w:p w14:paraId="4B47F98E"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715A133B"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Dean, R. K., &amp; Pollard, R. Q. (2013). </w:t>
      </w:r>
      <w:r w:rsidRPr="00DC3647">
        <w:rPr>
          <w:rFonts w:asciiTheme="majorHAnsi" w:hAnsiTheme="majorHAnsi"/>
          <w:i/>
          <w:iCs/>
          <w:sz w:val="22"/>
          <w:szCs w:val="22"/>
          <w:lang w:val="en-US"/>
        </w:rPr>
        <w:t>The Demand Control Schema: Interpreting as a Practice Profession</w:t>
      </w:r>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CreateSpace</w:t>
      </w:r>
      <w:proofErr w:type="spellEnd"/>
      <w:r w:rsidRPr="00DC3647">
        <w:rPr>
          <w:rFonts w:asciiTheme="majorHAnsi" w:hAnsiTheme="majorHAnsi"/>
          <w:sz w:val="22"/>
          <w:szCs w:val="22"/>
          <w:lang w:val="en-US"/>
        </w:rPr>
        <w:t xml:space="preserve"> Independence.</w:t>
      </w:r>
    </w:p>
    <w:p w14:paraId="233D98E6"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7A0A1F1"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Dean, R. K., &amp; Pollard, R. Q. (2018). Promoting the use of normative ethics in the practice profession of community interpreting. In L. Roberson &amp; S. Shaw (Eds.), </w:t>
      </w:r>
      <w:r w:rsidRPr="00DC3647">
        <w:rPr>
          <w:rFonts w:asciiTheme="majorHAnsi" w:hAnsiTheme="majorHAnsi"/>
          <w:i/>
          <w:iCs/>
          <w:sz w:val="22"/>
          <w:szCs w:val="22"/>
          <w:lang w:val="en-US"/>
        </w:rPr>
        <w:t>Signed Language Interpreting in the 21st Century: Foundations and Practice</w:t>
      </w:r>
      <w:r w:rsidRPr="00DC3647">
        <w:rPr>
          <w:rFonts w:asciiTheme="majorHAnsi" w:hAnsiTheme="majorHAnsi"/>
          <w:sz w:val="22"/>
          <w:szCs w:val="22"/>
          <w:lang w:val="en-US"/>
        </w:rPr>
        <w:t xml:space="preserve"> (pp. 37–64). </w:t>
      </w:r>
      <w:r w:rsidRPr="00E03869">
        <w:rPr>
          <w:rFonts w:asciiTheme="majorHAnsi" w:hAnsiTheme="majorHAnsi"/>
          <w:sz w:val="22"/>
          <w:szCs w:val="22"/>
        </w:rPr>
        <w:t>Gallaudet University Press.</w:t>
      </w:r>
    </w:p>
    <w:p w14:paraId="0D1F8101" w14:textId="77777777" w:rsidR="00DC3647" w:rsidRPr="00E03869"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
    <w:p w14:paraId="5871566B"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Den Store Danske Ordbog (u.å.). </w:t>
      </w:r>
      <w:r w:rsidRPr="00E03869">
        <w:rPr>
          <w:rFonts w:asciiTheme="majorHAnsi" w:hAnsiTheme="majorHAnsi"/>
          <w:i/>
          <w:iCs/>
          <w:sz w:val="22"/>
          <w:szCs w:val="22"/>
        </w:rPr>
        <w:t>Relativsætning.</w:t>
      </w:r>
      <w:r w:rsidRPr="00E03869">
        <w:rPr>
          <w:rFonts w:asciiTheme="majorHAnsi" w:hAnsiTheme="majorHAnsi"/>
          <w:sz w:val="22"/>
          <w:szCs w:val="22"/>
        </w:rPr>
        <w:t xml:space="preserve"> Gyldendal. http://denstoredanske.dk/Sprog,_religion_og_filosofi/Sprog/Morfologi_og_syntaks/relativs%C3%A6tning (set </w:t>
      </w:r>
      <w:proofErr w:type="gramStart"/>
      <w:r w:rsidRPr="00E03869">
        <w:rPr>
          <w:rFonts w:asciiTheme="majorHAnsi" w:hAnsiTheme="majorHAnsi"/>
          <w:sz w:val="22"/>
          <w:szCs w:val="22"/>
        </w:rPr>
        <w:t>06.01.2020</w:t>
      </w:r>
      <w:proofErr w:type="gramEnd"/>
      <w:r w:rsidRPr="00E03869">
        <w:rPr>
          <w:rFonts w:asciiTheme="majorHAnsi" w:hAnsiTheme="majorHAnsi"/>
          <w:sz w:val="22"/>
          <w:szCs w:val="22"/>
        </w:rPr>
        <w:t>)</w:t>
      </w:r>
    </w:p>
    <w:p w14:paraId="0CA4C7DA" w14:textId="77777777" w:rsidR="00DC3647" w:rsidRPr="00E03869"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
    <w:p w14:paraId="0F0D25BC"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Det</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sociale</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tolkeprojekt</w:t>
      </w:r>
      <w:proofErr w:type="spellEnd"/>
      <w:r w:rsidRPr="00DC3647">
        <w:rPr>
          <w:rFonts w:asciiTheme="majorHAnsi" w:hAnsiTheme="majorHAnsi"/>
          <w:sz w:val="22"/>
          <w:szCs w:val="22"/>
          <w:lang w:val="en-US"/>
        </w:rPr>
        <w:t>,</w:t>
      </w:r>
      <w:proofErr w:type="gramStart"/>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delprojekt</w:t>
      </w:r>
      <w:proofErr w:type="spellEnd"/>
      <w:proofErr w:type="gramEnd"/>
      <w:r w:rsidRPr="00DC3647">
        <w:rPr>
          <w:rFonts w:asciiTheme="majorHAnsi" w:hAnsiTheme="majorHAnsi"/>
          <w:sz w:val="22"/>
          <w:szCs w:val="22"/>
          <w:lang w:val="en-US"/>
        </w:rPr>
        <w:t xml:space="preserve"> 3. (2003). </w:t>
      </w:r>
      <w:proofErr w:type="spellStart"/>
      <w:r w:rsidRPr="00DC3647">
        <w:rPr>
          <w:rFonts w:asciiTheme="majorHAnsi" w:hAnsiTheme="majorHAnsi"/>
          <w:i/>
          <w:iCs/>
          <w:sz w:val="22"/>
          <w:szCs w:val="22"/>
          <w:lang w:val="en-US"/>
        </w:rPr>
        <w:t>Kompetencer</w:t>
      </w:r>
      <w:proofErr w:type="spellEnd"/>
      <w:r w:rsidRPr="00DC3647">
        <w:rPr>
          <w:rFonts w:asciiTheme="majorHAnsi" w:hAnsiTheme="majorHAnsi"/>
          <w:i/>
          <w:iCs/>
          <w:sz w:val="22"/>
          <w:szCs w:val="22"/>
          <w:lang w:val="en-US"/>
        </w:rPr>
        <w:t xml:space="preserve"> </w:t>
      </w:r>
      <w:proofErr w:type="spellStart"/>
      <w:proofErr w:type="gramStart"/>
      <w:r w:rsidRPr="00DC3647">
        <w:rPr>
          <w:rFonts w:asciiTheme="majorHAnsi" w:hAnsiTheme="majorHAnsi"/>
          <w:i/>
          <w:iCs/>
          <w:sz w:val="22"/>
          <w:szCs w:val="22"/>
          <w:lang w:val="en-US"/>
        </w:rPr>
        <w:t>og</w:t>
      </w:r>
      <w:proofErr w:type="spellEnd"/>
      <w:proofErr w:type="gram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forudsætninger</w:t>
      </w:r>
      <w:proofErr w:type="spellEnd"/>
      <w:r w:rsidRPr="00DC3647">
        <w:rPr>
          <w:rFonts w:asciiTheme="majorHAnsi" w:hAnsiTheme="majorHAnsi"/>
          <w:i/>
          <w:iCs/>
          <w:sz w:val="22"/>
          <w:szCs w:val="22"/>
          <w:lang w:val="en-US"/>
        </w:rPr>
        <w:t xml:space="preserve"> for </w:t>
      </w:r>
      <w:proofErr w:type="spellStart"/>
      <w:r w:rsidRPr="00DC3647">
        <w:rPr>
          <w:rFonts w:asciiTheme="majorHAnsi" w:hAnsiTheme="majorHAnsi"/>
          <w:i/>
          <w:iCs/>
          <w:sz w:val="22"/>
          <w:szCs w:val="22"/>
          <w:lang w:val="en-US"/>
        </w:rPr>
        <w:t>en</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døvblindetolk</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Døvblindes</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tolkeformer</w:t>
      </w:r>
      <w:proofErr w:type="spellEnd"/>
      <w:r w:rsidRPr="00DC3647">
        <w:rPr>
          <w:rFonts w:asciiTheme="majorHAnsi" w:hAnsiTheme="majorHAnsi"/>
          <w:sz w:val="22"/>
          <w:szCs w:val="22"/>
          <w:lang w:val="en-US"/>
        </w:rPr>
        <w:t>.</w:t>
      </w:r>
    </w:p>
    <w:p w14:paraId="2893AA6C" w14:textId="77777777"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066D4F21"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Dohm</w:t>
      </w:r>
      <w:proofErr w:type="spellEnd"/>
      <w:r w:rsidRPr="00DC3647">
        <w:rPr>
          <w:rFonts w:asciiTheme="majorHAnsi" w:hAnsiTheme="majorHAnsi"/>
          <w:sz w:val="22"/>
          <w:szCs w:val="22"/>
          <w:lang w:val="en-US"/>
        </w:rPr>
        <w:t xml:space="preserve">, C. B. (2015). </w:t>
      </w:r>
      <w:r w:rsidRPr="00DC3647">
        <w:rPr>
          <w:rFonts w:asciiTheme="majorHAnsi" w:hAnsiTheme="majorHAnsi"/>
          <w:i/>
          <w:iCs/>
          <w:sz w:val="22"/>
          <w:szCs w:val="22"/>
          <w:lang w:val="en-US"/>
        </w:rPr>
        <w:t>Excuse me! Was it 7,559 or 759? – Memory strategies in sign language interpreting</w:t>
      </w:r>
      <w:r w:rsidRPr="00DC3647">
        <w:rPr>
          <w:rFonts w:asciiTheme="majorHAnsi" w:hAnsiTheme="majorHAnsi"/>
          <w:sz w:val="22"/>
          <w:szCs w:val="22"/>
          <w:lang w:val="en-US"/>
        </w:rPr>
        <w:t xml:space="preserve">. </w:t>
      </w:r>
      <w:proofErr w:type="spellStart"/>
      <w:proofErr w:type="gramStart"/>
      <w:r w:rsidRPr="00DC3647">
        <w:rPr>
          <w:rFonts w:asciiTheme="majorHAnsi" w:hAnsiTheme="majorHAnsi"/>
          <w:sz w:val="22"/>
          <w:szCs w:val="22"/>
          <w:lang w:val="en-US"/>
        </w:rPr>
        <w:t>Humak</w:t>
      </w:r>
      <w:proofErr w:type="spellEnd"/>
      <w:r w:rsidRPr="00DC3647">
        <w:rPr>
          <w:rFonts w:asciiTheme="majorHAnsi" w:hAnsiTheme="majorHAnsi"/>
          <w:sz w:val="22"/>
          <w:szCs w:val="22"/>
          <w:lang w:val="en-US"/>
        </w:rPr>
        <w:t xml:space="preserve"> University of Applied Sciences.</w:t>
      </w:r>
      <w:proofErr w:type="gramEnd"/>
    </w:p>
    <w:p w14:paraId="2A815073"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lastRenderedPageBreak/>
        <w:t>Dohm</w:t>
      </w:r>
      <w:proofErr w:type="spellEnd"/>
      <w:r w:rsidRPr="00DC3647">
        <w:rPr>
          <w:rFonts w:asciiTheme="majorHAnsi" w:hAnsiTheme="majorHAnsi"/>
          <w:sz w:val="22"/>
          <w:szCs w:val="22"/>
          <w:lang w:val="en-US"/>
        </w:rPr>
        <w:t xml:space="preserve">, C. B. (2018). </w:t>
      </w:r>
      <w:r w:rsidRPr="00DC3647">
        <w:rPr>
          <w:rFonts w:asciiTheme="majorHAnsi" w:hAnsiTheme="majorHAnsi"/>
          <w:i/>
          <w:iCs/>
          <w:sz w:val="22"/>
          <w:szCs w:val="22"/>
          <w:lang w:val="en-US"/>
        </w:rPr>
        <w:t>“Did he say that?” Perception of sign language in Danish sign language – Danish interpretations</w:t>
      </w:r>
      <w:r w:rsidRPr="00DC3647">
        <w:rPr>
          <w:rFonts w:asciiTheme="majorHAnsi" w:hAnsiTheme="majorHAnsi"/>
          <w:sz w:val="22"/>
          <w:szCs w:val="22"/>
          <w:lang w:val="en-US"/>
        </w:rPr>
        <w:t>. Aarhus University.</w:t>
      </w:r>
    </w:p>
    <w:p w14:paraId="075D0DFE"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3DF80CBE" w14:textId="77777777" w:rsidR="00DC3647" w:rsidRPr="00E03869"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r w:rsidRPr="00DC3647">
        <w:rPr>
          <w:rFonts w:asciiTheme="majorHAnsi" w:hAnsiTheme="majorHAnsi"/>
          <w:sz w:val="22"/>
          <w:szCs w:val="22"/>
          <w:lang w:val="en-US"/>
        </w:rPr>
        <w:t xml:space="preserve">Edmunds, H. (1999). </w:t>
      </w:r>
      <w:proofErr w:type="gramStart"/>
      <w:r w:rsidRPr="00DC3647">
        <w:rPr>
          <w:rFonts w:asciiTheme="majorHAnsi" w:hAnsiTheme="majorHAnsi"/>
          <w:i/>
          <w:iCs/>
          <w:sz w:val="22"/>
          <w:szCs w:val="22"/>
          <w:lang w:val="en-US"/>
        </w:rPr>
        <w:t>The focus group research handbook</w:t>
      </w:r>
      <w:r w:rsidRPr="00DC3647">
        <w:rPr>
          <w:rFonts w:asciiTheme="majorHAnsi" w:hAnsiTheme="majorHAnsi"/>
          <w:sz w:val="22"/>
          <w:szCs w:val="22"/>
          <w:lang w:val="en-US"/>
        </w:rPr>
        <w:t>.</w:t>
      </w:r>
      <w:proofErr w:type="gramEnd"/>
      <w:r w:rsidRPr="00DC3647">
        <w:rPr>
          <w:rFonts w:asciiTheme="majorHAnsi" w:hAnsiTheme="majorHAnsi"/>
          <w:sz w:val="22"/>
          <w:szCs w:val="22"/>
          <w:lang w:val="en-US"/>
        </w:rPr>
        <w:t xml:space="preserve"> </w:t>
      </w:r>
      <w:proofErr w:type="gramStart"/>
      <w:r w:rsidRPr="00DC3647">
        <w:rPr>
          <w:rFonts w:asciiTheme="majorHAnsi" w:hAnsiTheme="majorHAnsi"/>
          <w:sz w:val="22"/>
          <w:szCs w:val="22"/>
          <w:lang w:val="en-US"/>
        </w:rPr>
        <w:t>American Marketing Association.</w:t>
      </w:r>
      <w:proofErr w:type="gramEnd"/>
    </w:p>
    <w:p w14:paraId="17EE71F6"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700D9B01"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Edwards, T. (2014). </w:t>
      </w:r>
      <w:proofErr w:type="gramStart"/>
      <w:r w:rsidRPr="00DC3647">
        <w:rPr>
          <w:rFonts w:asciiTheme="majorHAnsi" w:hAnsiTheme="majorHAnsi"/>
          <w:i/>
          <w:iCs/>
          <w:sz w:val="22"/>
          <w:szCs w:val="22"/>
          <w:lang w:val="en-US"/>
        </w:rPr>
        <w:t>Language Emergence in the Seattle Deafblind Community</w:t>
      </w:r>
      <w:r w:rsidRPr="00DC3647">
        <w:rPr>
          <w:rFonts w:asciiTheme="majorHAnsi" w:hAnsiTheme="majorHAnsi"/>
          <w:sz w:val="22"/>
          <w:szCs w:val="22"/>
          <w:lang w:val="en-US"/>
        </w:rPr>
        <w:t>.</w:t>
      </w:r>
      <w:proofErr w:type="gramEnd"/>
      <w:r w:rsidRPr="00DC3647">
        <w:rPr>
          <w:rFonts w:asciiTheme="majorHAnsi" w:hAnsiTheme="majorHAnsi"/>
          <w:sz w:val="22"/>
          <w:szCs w:val="22"/>
          <w:lang w:val="en-US"/>
        </w:rPr>
        <w:t xml:space="preserve"> University of California, Berkeley.</w:t>
      </w:r>
    </w:p>
    <w:p w14:paraId="3196B60C"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5500683A"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Engberg-Pedersen, E. (1998). </w:t>
      </w:r>
      <w:r w:rsidRPr="00E03869">
        <w:rPr>
          <w:rFonts w:asciiTheme="majorHAnsi" w:hAnsiTheme="majorHAnsi"/>
          <w:i/>
          <w:iCs/>
          <w:sz w:val="22"/>
          <w:szCs w:val="22"/>
        </w:rPr>
        <w:t>Lærebog i tegnsprogs grammatik</w:t>
      </w:r>
      <w:r w:rsidRPr="00E03869">
        <w:rPr>
          <w:rFonts w:asciiTheme="majorHAnsi" w:hAnsiTheme="majorHAnsi"/>
          <w:sz w:val="22"/>
          <w:szCs w:val="22"/>
        </w:rPr>
        <w:t xml:space="preserve"> (2nd ed.). </w:t>
      </w:r>
      <w:r w:rsidRPr="00DC3647">
        <w:rPr>
          <w:rFonts w:asciiTheme="majorHAnsi" w:hAnsiTheme="majorHAnsi"/>
          <w:sz w:val="22"/>
          <w:szCs w:val="22"/>
          <w:lang w:val="en-US"/>
        </w:rPr>
        <w:t xml:space="preserve">F. </w:t>
      </w:r>
      <w:proofErr w:type="spellStart"/>
      <w:r w:rsidRPr="00DC3647">
        <w:rPr>
          <w:rFonts w:asciiTheme="majorHAnsi" w:hAnsiTheme="majorHAnsi"/>
          <w:sz w:val="22"/>
          <w:szCs w:val="22"/>
          <w:lang w:val="en-US"/>
        </w:rPr>
        <w:t>Hendriksens</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Eftf</w:t>
      </w:r>
      <w:proofErr w:type="spellEnd"/>
      <w:r w:rsidRPr="00DC3647">
        <w:rPr>
          <w:rFonts w:asciiTheme="majorHAnsi" w:hAnsiTheme="majorHAnsi"/>
          <w:sz w:val="22"/>
          <w:szCs w:val="22"/>
          <w:lang w:val="en-US"/>
        </w:rPr>
        <w:t>.</w:t>
      </w:r>
    </w:p>
    <w:p w14:paraId="7DD2AF5D"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0BAB6472"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Ericsson, A., &amp; </w:t>
      </w:r>
      <w:proofErr w:type="spellStart"/>
      <w:r w:rsidRPr="00DC3647">
        <w:rPr>
          <w:rFonts w:asciiTheme="majorHAnsi" w:hAnsiTheme="majorHAnsi"/>
          <w:sz w:val="22"/>
          <w:szCs w:val="22"/>
          <w:lang w:val="en-US"/>
        </w:rPr>
        <w:t>Kintsch</w:t>
      </w:r>
      <w:proofErr w:type="spellEnd"/>
      <w:r w:rsidRPr="00DC3647">
        <w:rPr>
          <w:rFonts w:asciiTheme="majorHAnsi" w:hAnsiTheme="majorHAnsi"/>
          <w:sz w:val="22"/>
          <w:szCs w:val="22"/>
          <w:lang w:val="en-US"/>
        </w:rPr>
        <w:t xml:space="preserve">, W. (1995). </w:t>
      </w:r>
      <w:proofErr w:type="gramStart"/>
      <w:r w:rsidRPr="00DC3647">
        <w:rPr>
          <w:rFonts w:asciiTheme="majorHAnsi" w:hAnsiTheme="majorHAnsi"/>
          <w:sz w:val="22"/>
          <w:szCs w:val="22"/>
          <w:lang w:val="en-US"/>
        </w:rPr>
        <w:t>Long-Term Working Memory.</w:t>
      </w:r>
      <w:proofErr w:type="gramEnd"/>
      <w:r w:rsidRPr="00DC3647">
        <w:rPr>
          <w:rFonts w:asciiTheme="majorHAnsi" w:hAnsiTheme="majorHAnsi"/>
          <w:sz w:val="22"/>
          <w:szCs w:val="22"/>
          <w:lang w:val="en-US"/>
        </w:rPr>
        <w:t xml:space="preserve"> </w:t>
      </w:r>
      <w:r w:rsidRPr="00DC3647">
        <w:rPr>
          <w:rFonts w:asciiTheme="majorHAnsi" w:hAnsiTheme="majorHAnsi"/>
          <w:i/>
          <w:iCs/>
          <w:sz w:val="22"/>
          <w:szCs w:val="22"/>
          <w:lang w:val="en-US"/>
        </w:rPr>
        <w:t>Psychological Review</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102</w:t>
      </w:r>
      <w:r w:rsidRPr="00DC3647">
        <w:rPr>
          <w:rFonts w:asciiTheme="majorHAnsi" w:hAnsiTheme="majorHAnsi"/>
          <w:sz w:val="22"/>
          <w:szCs w:val="22"/>
          <w:lang w:val="en-US"/>
        </w:rPr>
        <w:t>(2), 211–245.</w:t>
      </w:r>
    </w:p>
    <w:p w14:paraId="169E8E28"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4939280E"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Fenlon</w:t>
      </w:r>
      <w:proofErr w:type="spellEnd"/>
      <w:r w:rsidRPr="00DC3647">
        <w:rPr>
          <w:rFonts w:asciiTheme="majorHAnsi" w:hAnsiTheme="majorHAnsi"/>
          <w:sz w:val="22"/>
          <w:szCs w:val="22"/>
          <w:lang w:val="en-US"/>
        </w:rPr>
        <w:t xml:space="preserve">, J., Cormier, K., &amp; </w:t>
      </w:r>
      <w:proofErr w:type="spellStart"/>
      <w:r w:rsidRPr="00DC3647">
        <w:rPr>
          <w:rFonts w:asciiTheme="majorHAnsi" w:hAnsiTheme="majorHAnsi"/>
          <w:sz w:val="22"/>
          <w:szCs w:val="22"/>
          <w:lang w:val="en-US"/>
        </w:rPr>
        <w:t>Brentari</w:t>
      </w:r>
      <w:proofErr w:type="spellEnd"/>
      <w:r w:rsidRPr="00DC3647">
        <w:rPr>
          <w:rFonts w:asciiTheme="majorHAnsi" w:hAnsiTheme="majorHAnsi"/>
          <w:sz w:val="22"/>
          <w:szCs w:val="22"/>
          <w:lang w:val="en-US"/>
        </w:rPr>
        <w:t xml:space="preserve">, D. (2017). </w:t>
      </w:r>
      <w:proofErr w:type="gramStart"/>
      <w:r w:rsidRPr="00DC3647">
        <w:rPr>
          <w:rFonts w:asciiTheme="majorHAnsi" w:hAnsiTheme="majorHAnsi"/>
          <w:sz w:val="22"/>
          <w:szCs w:val="22"/>
          <w:lang w:val="en-US"/>
        </w:rPr>
        <w:t>The Phonology of sign languages.</w:t>
      </w:r>
      <w:proofErr w:type="gramEnd"/>
      <w:r w:rsidRPr="00DC3647">
        <w:rPr>
          <w:rFonts w:asciiTheme="majorHAnsi" w:hAnsiTheme="majorHAnsi"/>
          <w:sz w:val="22"/>
          <w:szCs w:val="22"/>
          <w:lang w:val="en-US"/>
        </w:rPr>
        <w:t xml:space="preserve"> In S. J. </w:t>
      </w:r>
      <w:proofErr w:type="spellStart"/>
      <w:r w:rsidRPr="00DC3647">
        <w:rPr>
          <w:rFonts w:asciiTheme="majorHAnsi" w:hAnsiTheme="majorHAnsi"/>
          <w:sz w:val="22"/>
          <w:szCs w:val="22"/>
          <w:lang w:val="en-US"/>
        </w:rPr>
        <w:t>Hannahs</w:t>
      </w:r>
      <w:proofErr w:type="spellEnd"/>
      <w:r w:rsidRPr="00DC3647">
        <w:rPr>
          <w:rFonts w:asciiTheme="majorHAnsi" w:hAnsiTheme="majorHAnsi"/>
          <w:sz w:val="22"/>
          <w:szCs w:val="22"/>
          <w:lang w:val="en-US"/>
        </w:rPr>
        <w:t xml:space="preserve"> &amp; A. Bosch (Eds.), </w:t>
      </w:r>
      <w:r w:rsidRPr="00DC3647">
        <w:rPr>
          <w:rFonts w:asciiTheme="majorHAnsi" w:hAnsiTheme="majorHAnsi"/>
          <w:i/>
          <w:iCs/>
          <w:sz w:val="22"/>
          <w:szCs w:val="22"/>
          <w:lang w:val="en-US"/>
        </w:rPr>
        <w:t>The Routledge Handbook of Phonological Theory</w:t>
      </w:r>
      <w:r w:rsidRPr="00DC3647">
        <w:rPr>
          <w:rFonts w:asciiTheme="majorHAnsi" w:hAnsiTheme="majorHAnsi"/>
          <w:sz w:val="22"/>
          <w:szCs w:val="22"/>
          <w:lang w:val="en-US"/>
        </w:rPr>
        <w:t xml:space="preserve"> (1st ed., pp. 47–88). Routledge.</w:t>
      </w:r>
    </w:p>
    <w:p w14:paraId="5BC04250"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30C2753B"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Foreningen</w:t>
      </w:r>
      <w:proofErr w:type="spellEnd"/>
      <w:r w:rsidRPr="00DC3647">
        <w:rPr>
          <w:rFonts w:asciiTheme="majorHAnsi" w:hAnsiTheme="majorHAnsi"/>
          <w:sz w:val="22"/>
          <w:szCs w:val="22"/>
          <w:lang w:val="en-US"/>
        </w:rPr>
        <w:t xml:space="preserve"> Danske </w:t>
      </w:r>
      <w:proofErr w:type="spellStart"/>
      <w:r w:rsidRPr="00DC3647">
        <w:rPr>
          <w:rFonts w:asciiTheme="majorHAnsi" w:hAnsiTheme="majorHAnsi"/>
          <w:sz w:val="22"/>
          <w:szCs w:val="22"/>
          <w:lang w:val="en-US"/>
        </w:rPr>
        <w:t>Døvblinde</w:t>
      </w:r>
      <w:proofErr w:type="spellEnd"/>
      <w:r w:rsidRPr="00DC3647">
        <w:rPr>
          <w:rFonts w:asciiTheme="majorHAnsi" w:hAnsiTheme="majorHAnsi"/>
          <w:sz w:val="22"/>
          <w:szCs w:val="22"/>
          <w:lang w:val="en-US"/>
        </w:rPr>
        <w:t xml:space="preserve">. </w:t>
      </w:r>
      <w:proofErr w:type="gramStart"/>
      <w:r w:rsidRPr="00DC3647">
        <w:rPr>
          <w:rFonts w:asciiTheme="majorHAnsi" w:hAnsiTheme="majorHAnsi"/>
          <w:sz w:val="22"/>
          <w:szCs w:val="22"/>
          <w:lang w:val="en-US"/>
        </w:rPr>
        <w:t xml:space="preserve">(2010). </w:t>
      </w:r>
      <w:r w:rsidRPr="00DC3647">
        <w:rPr>
          <w:rFonts w:asciiTheme="majorHAnsi" w:hAnsiTheme="majorHAnsi"/>
          <w:i/>
          <w:iCs/>
          <w:sz w:val="22"/>
          <w:szCs w:val="22"/>
          <w:lang w:val="en-US"/>
        </w:rPr>
        <w:t xml:space="preserve">103 </w:t>
      </w:r>
      <w:proofErr w:type="spellStart"/>
      <w:r w:rsidRPr="00DC3647">
        <w:rPr>
          <w:rFonts w:asciiTheme="majorHAnsi" w:hAnsiTheme="majorHAnsi"/>
          <w:i/>
          <w:iCs/>
          <w:sz w:val="22"/>
          <w:szCs w:val="22"/>
          <w:lang w:val="en-US"/>
        </w:rPr>
        <w:t>Haptiske</w:t>
      </w:r>
      <w:proofErr w:type="spellEnd"/>
      <w:r w:rsidRPr="00DC3647">
        <w:rPr>
          <w:rFonts w:asciiTheme="majorHAnsi" w:hAnsiTheme="majorHAnsi"/>
          <w:i/>
          <w:iCs/>
          <w:sz w:val="22"/>
          <w:szCs w:val="22"/>
          <w:lang w:val="en-US"/>
        </w:rPr>
        <w:t xml:space="preserve"> signaler - </w:t>
      </w:r>
      <w:proofErr w:type="spellStart"/>
      <w:r w:rsidRPr="00DC3647">
        <w:rPr>
          <w:rFonts w:asciiTheme="majorHAnsi" w:hAnsiTheme="majorHAnsi"/>
          <w:i/>
          <w:iCs/>
          <w:sz w:val="22"/>
          <w:szCs w:val="22"/>
          <w:lang w:val="en-US"/>
        </w:rPr>
        <w:t>en</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opslagsbog</w:t>
      </w:r>
      <w:proofErr w:type="spellEnd"/>
      <w:r w:rsidRPr="00DC3647">
        <w:rPr>
          <w:rFonts w:asciiTheme="majorHAnsi" w:hAnsiTheme="majorHAnsi"/>
          <w:sz w:val="22"/>
          <w:szCs w:val="22"/>
          <w:lang w:val="en-US"/>
        </w:rPr>
        <w:t>.</w:t>
      </w:r>
      <w:proofErr w:type="gramEnd"/>
    </w:p>
    <w:p w14:paraId="79BCD039"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F18319A"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Foreningen</w:t>
      </w:r>
      <w:proofErr w:type="spellEnd"/>
      <w:r w:rsidRPr="00DC3647">
        <w:rPr>
          <w:rFonts w:asciiTheme="majorHAnsi" w:hAnsiTheme="majorHAnsi"/>
          <w:sz w:val="22"/>
          <w:szCs w:val="22"/>
          <w:lang w:val="en-US"/>
        </w:rPr>
        <w:t xml:space="preserve"> Danske </w:t>
      </w:r>
      <w:proofErr w:type="spellStart"/>
      <w:r w:rsidRPr="00DC3647">
        <w:rPr>
          <w:rFonts w:asciiTheme="majorHAnsi" w:hAnsiTheme="majorHAnsi"/>
          <w:sz w:val="22"/>
          <w:szCs w:val="22"/>
          <w:lang w:val="en-US"/>
        </w:rPr>
        <w:t>Døvblinde</w:t>
      </w:r>
      <w:proofErr w:type="spellEnd"/>
      <w:r w:rsidRPr="00DC3647">
        <w:rPr>
          <w:rFonts w:asciiTheme="majorHAnsi" w:hAnsiTheme="majorHAnsi"/>
          <w:sz w:val="22"/>
          <w:szCs w:val="22"/>
          <w:lang w:val="en-US"/>
        </w:rPr>
        <w:t xml:space="preserve">. </w:t>
      </w:r>
      <w:proofErr w:type="gramStart"/>
      <w:r w:rsidRPr="00DC3647">
        <w:rPr>
          <w:rFonts w:asciiTheme="majorHAnsi" w:hAnsiTheme="majorHAnsi"/>
          <w:sz w:val="22"/>
          <w:szCs w:val="22"/>
          <w:lang w:val="en-US"/>
        </w:rPr>
        <w:t xml:space="preserve">(2000). </w:t>
      </w:r>
      <w:proofErr w:type="spellStart"/>
      <w:r w:rsidRPr="00DC3647">
        <w:rPr>
          <w:rFonts w:asciiTheme="majorHAnsi" w:hAnsiTheme="majorHAnsi"/>
          <w:i/>
          <w:iCs/>
          <w:sz w:val="22"/>
          <w:szCs w:val="22"/>
          <w:lang w:val="en-US"/>
        </w:rPr>
        <w:t>Taktile</w:t>
      </w:r>
      <w:proofErr w:type="spellEnd"/>
      <w:r w:rsidRPr="00DC3647">
        <w:rPr>
          <w:rFonts w:asciiTheme="majorHAnsi" w:hAnsiTheme="majorHAnsi"/>
          <w:i/>
          <w:iCs/>
          <w:sz w:val="22"/>
          <w:szCs w:val="22"/>
          <w:lang w:val="en-US"/>
        </w:rPr>
        <w:t xml:space="preserve"> signaler</w:t>
      </w:r>
      <w:r w:rsidRPr="00DC3647">
        <w:rPr>
          <w:rFonts w:asciiTheme="majorHAnsi" w:hAnsiTheme="majorHAnsi"/>
          <w:sz w:val="22"/>
          <w:szCs w:val="22"/>
          <w:lang w:val="en-US"/>
        </w:rPr>
        <w:t>.</w:t>
      </w:r>
      <w:proofErr w:type="gramEnd"/>
    </w:p>
    <w:p w14:paraId="5B8D20C1"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4E339A44"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Foreningen</w:t>
      </w:r>
      <w:proofErr w:type="spellEnd"/>
      <w:r w:rsidRPr="00DC3647">
        <w:rPr>
          <w:rFonts w:asciiTheme="majorHAnsi" w:hAnsiTheme="majorHAnsi"/>
          <w:sz w:val="22"/>
          <w:szCs w:val="22"/>
          <w:lang w:val="en-US"/>
        </w:rPr>
        <w:t xml:space="preserve"> Danske </w:t>
      </w:r>
      <w:proofErr w:type="spellStart"/>
      <w:r w:rsidRPr="00DC3647">
        <w:rPr>
          <w:rFonts w:asciiTheme="majorHAnsi" w:hAnsiTheme="majorHAnsi"/>
          <w:sz w:val="22"/>
          <w:szCs w:val="22"/>
          <w:lang w:val="en-US"/>
        </w:rPr>
        <w:t>Døvblinde</w:t>
      </w:r>
      <w:proofErr w:type="spellEnd"/>
      <w:r w:rsidRPr="00DC3647">
        <w:rPr>
          <w:rFonts w:asciiTheme="majorHAnsi" w:hAnsiTheme="majorHAnsi"/>
          <w:sz w:val="22"/>
          <w:szCs w:val="22"/>
          <w:lang w:val="en-US"/>
        </w:rPr>
        <w:t xml:space="preserve">. (2013). </w:t>
      </w:r>
      <w:proofErr w:type="spellStart"/>
      <w:r w:rsidRPr="00DC3647">
        <w:rPr>
          <w:rFonts w:asciiTheme="majorHAnsi" w:hAnsiTheme="majorHAnsi"/>
          <w:sz w:val="22"/>
          <w:szCs w:val="22"/>
          <w:lang w:val="en-US"/>
        </w:rPr>
        <w:t>Veje</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til</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kommunikation</w:t>
      </w:r>
      <w:proofErr w:type="spellEnd"/>
      <w:r w:rsidRPr="00DC3647">
        <w:rPr>
          <w:rFonts w:asciiTheme="majorHAnsi" w:hAnsiTheme="majorHAnsi"/>
          <w:sz w:val="22"/>
          <w:szCs w:val="22"/>
          <w:lang w:val="en-US"/>
        </w:rPr>
        <w:t xml:space="preserve"> med </w:t>
      </w:r>
      <w:proofErr w:type="spellStart"/>
      <w:r w:rsidRPr="00DC3647">
        <w:rPr>
          <w:rFonts w:asciiTheme="majorHAnsi" w:hAnsiTheme="majorHAnsi"/>
          <w:sz w:val="22"/>
          <w:szCs w:val="22"/>
          <w:lang w:val="en-US"/>
        </w:rPr>
        <w:t>nedsat</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syn</w:t>
      </w:r>
      <w:proofErr w:type="spellEnd"/>
      <w:r w:rsidRPr="00DC3647">
        <w:rPr>
          <w:rFonts w:asciiTheme="majorHAnsi" w:hAnsiTheme="majorHAnsi"/>
          <w:sz w:val="22"/>
          <w:szCs w:val="22"/>
          <w:lang w:val="en-US"/>
        </w:rPr>
        <w:t xml:space="preserve"> </w:t>
      </w:r>
      <w:proofErr w:type="spellStart"/>
      <w:proofErr w:type="gramStart"/>
      <w:r w:rsidRPr="00DC3647">
        <w:rPr>
          <w:rFonts w:asciiTheme="majorHAnsi" w:hAnsiTheme="majorHAnsi"/>
          <w:sz w:val="22"/>
          <w:szCs w:val="22"/>
          <w:lang w:val="en-US"/>
        </w:rPr>
        <w:t>og</w:t>
      </w:r>
      <w:proofErr w:type="spellEnd"/>
      <w:proofErr w:type="gram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hørelse</w:t>
      </w:r>
      <w:proofErr w:type="spellEnd"/>
      <w:r w:rsidRPr="00DC3647">
        <w:rPr>
          <w:rFonts w:asciiTheme="majorHAnsi" w:hAnsiTheme="majorHAnsi"/>
          <w:sz w:val="22"/>
          <w:szCs w:val="22"/>
          <w:lang w:val="en-US"/>
        </w:rPr>
        <w:t>.</w:t>
      </w:r>
    </w:p>
    <w:p w14:paraId="502E644E"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CB1FAD2" w14:textId="6686A3DB"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Foreningen</w:t>
      </w:r>
      <w:proofErr w:type="spellEnd"/>
      <w:r w:rsidRPr="00DC3647">
        <w:rPr>
          <w:rFonts w:asciiTheme="majorHAnsi" w:hAnsiTheme="majorHAnsi"/>
          <w:sz w:val="22"/>
          <w:szCs w:val="22"/>
          <w:lang w:val="en-US"/>
        </w:rPr>
        <w:t xml:space="preserve"> Dan</w:t>
      </w:r>
      <w:r w:rsidR="00FD781B">
        <w:rPr>
          <w:rFonts w:asciiTheme="majorHAnsi" w:hAnsiTheme="majorHAnsi"/>
          <w:sz w:val="22"/>
          <w:szCs w:val="22"/>
          <w:lang w:val="en-US"/>
        </w:rPr>
        <w:t xml:space="preserve">ske </w:t>
      </w:r>
      <w:proofErr w:type="spellStart"/>
      <w:r w:rsidR="00FD781B">
        <w:rPr>
          <w:rFonts w:asciiTheme="majorHAnsi" w:hAnsiTheme="majorHAnsi"/>
          <w:sz w:val="22"/>
          <w:szCs w:val="22"/>
          <w:lang w:val="en-US"/>
        </w:rPr>
        <w:t>Døvblinde</w:t>
      </w:r>
      <w:proofErr w:type="spellEnd"/>
      <w:r w:rsidR="00FD781B">
        <w:rPr>
          <w:rFonts w:asciiTheme="majorHAnsi" w:hAnsiTheme="majorHAnsi"/>
          <w:sz w:val="22"/>
          <w:szCs w:val="22"/>
          <w:lang w:val="en-US"/>
        </w:rPr>
        <w:t>.</w:t>
      </w:r>
      <w:r w:rsidRPr="00DC3647">
        <w:rPr>
          <w:rFonts w:asciiTheme="majorHAnsi" w:hAnsiTheme="majorHAnsi"/>
          <w:sz w:val="22"/>
          <w:szCs w:val="22"/>
          <w:lang w:val="en-US"/>
        </w:rPr>
        <w:t xml:space="preserve"> (2018). </w:t>
      </w:r>
      <w:r w:rsidRPr="00DC3647">
        <w:rPr>
          <w:rFonts w:asciiTheme="majorHAnsi" w:hAnsiTheme="majorHAnsi"/>
          <w:i/>
          <w:iCs/>
          <w:sz w:val="22"/>
          <w:szCs w:val="22"/>
          <w:lang w:val="en-US"/>
        </w:rPr>
        <w:t xml:space="preserve">HAPTISKE SIGNALER - 139 </w:t>
      </w:r>
      <w:proofErr w:type="spellStart"/>
      <w:proofErr w:type="gramStart"/>
      <w:r w:rsidRPr="00DC3647">
        <w:rPr>
          <w:rFonts w:asciiTheme="majorHAnsi" w:hAnsiTheme="majorHAnsi"/>
          <w:i/>
          <w:iCs/>
          <w:sz w:val="22"/>
          <w:szCs w:val="22"/>
          <w:lang w:val="en-US"/>
        </w:rPr>
        <w:t>nye</w:t>
      </w:r>
      <w:proofErr w:type="spellEnd"/>
      <w:proofErr w:type="gram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og</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kendte</w:t>
      </w:r>
      <w:proofErr w:type="spellEnd"/>
      <w:r w:rsidRPr="00DC3647">
        <w:rPr>
          <w:rFonts w:asciiTheme="majorHAnsi" w:hAnsiTheme="majorHAnsi"/>
          <w:i/>
          <w:iCs/>
          <w:sz w:val="22"/>
          <w:szCs w:val="22"/>
          <w:lang w:val="en-US"/>
        </w:rPr>
        <w:t xml:space="preserve"> signaler</w:t>
      </w:r>
      <w:r w:rsidRPr="00DC3647">
        <w:rPr>
          <w:rFonts w:asciiTheme="majorHAnsi" w:hAnsiTheme="majorHAnsi"/>
          <w:sz w:val="22"/>
          <w:szCs w:val="22"/>
          <w:lang w:val="en-US"/>
        </w:rPr>
        <w:t>.</w:t>
      </w:r>
    </w:p>
    <w:p w14:paraId="5648F4E7"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42F01524"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Gile</w:t>
      </w:r>
      <w:proofErr w:type="spellEnd"/>
      <w:r w:rsidRPr="00DC3647">
        <w:rPr>
          <w:rFonts w:asciiTheme="majorHAnsi" w:hAnsiTheme="majorHAnsi"/>
          <w:sz w:val="22"/>
          <w:szCs w:val="22"/>
          <w:lang w:val="en-US"/>
        </w:rPr>
        <w:t xml:space="preserve">, D. (1999). Testing the Effort Models’ tightrope hypothesis in simultaneous interpreting-A contribution. </w:t>
      </w:r>
      <w:r w:rsidRPr="00DC3647">
        <w:rPr>
          <w:rFonts w:asciiTheme="majorHAnsi" w:hAnsiTheme="majorHAnsi"/>
          <w:i/>
          <w:iCs/>
          <w:sz w:val="22"/>
          <w:szCs w:val="22"/>
          <w:lang w:val="en-US"/>
        </w:rPr>
        <w:t>Hermes - Journal of Linguistics</w:t>
      </w:r>
      <w:r w:rsidRPr="00DC3647">
        <w:rPr>
          <w:rFonts w:asciiTheme="majorHAnsi" w:hAnsiTheme="majorHAnsi"/>
          <w:sz w:val="22"/>
          <w:szCs w:val="22"/>
          <w:lang w:val="en-US"/>
        </w:rPr>
        <w:t xml:space="preserve">, (23), 153–172. </w:t>
      </w:r>
    </w:p>
    <w:p w14:paraId="47E834C8"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0F67F187"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Hale, S., &amp; Napier, J. (2013). </w:t>
      </w:r>
      <w:proofErr w:type="gramStart"/>
      <w:r w:rsidRPr="00DC3647">
        <w:rPr>
          <w:rFonts w:asciiTheme="majorHAnsi" w:hAnsiTheme="majorHAnsi"/>
          <w:i/>
          <w:iCs/>
          <w:sz w:val="22"/>
          <w:szCs w:val="22"/>
          <w:lang w:val="en-US"/>
        </w:rPr>
        <w:t>Research Methods in Interpreting</w:t>
      </w:r>
      <w:r w:rsidRPr="00DC3647">
        <w:rPr>
          <w:rFonts w:asciiTheme="majorHAnsi" w:hAnsiTheme="majorHAnsi"/>
          <w:sz w:val="22"/>
          <w:szCs w:val="22"/>
          <w:lang w:val="en-US"/>
        </w:rPr>
        <w:t>.</w:t>
      </w:r>
      <w:proofErr w:type="gramEnd"/>
      <w:r w:rsidRPr="00DC3647">
        <w:rPr>
          <w:rFonts w:asciiTheme="majorHAnsi" w:hAnsiTheme="majorHAnsi"/>
          <w:sz w:val="22"/>
          <w:szCs w:val="22"/>
          <w:lang w:val="en-US"/>
        </w:rPr>
        <w:t xml:space="preserve"> London/New York: Bloomsbury Academic.</w:t>
      </w:r>
    </w:p>
    <w:p w14:paraId="323DC7F4"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1A98DA7"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Halkier</w:t>
      </w:r>
      <w:proofErr w:type="spellEnd"/>
      <w:r w:rsidRPr="00DC3647">
        <w:rPr>
          <w:rFonts w:asciiTheme="majorHAnsi" w:hAnsiTheme="majorHAnsi"/>
          <w:sz w:val="22"/>
          <w:szCs w:val="22"/>
          <w:lang w:val="en-US"/>
        </w:rPr>
        <w:t xml:space="preserve">, B. (2002). </w:t>
      </w:r>
      <w:proofErr w:type="spellStart"/>
      <w:r w:rsidRPr="00DC3647">
        <w:rPr>
          <w:rFonts w:asciiTheme="majorHAnsi" w:hAnsiTheme="majorHAnsi"/>
          <w:i/>
          <w:iCs/>
          <w:sz w:val="22"/>
          <w:szCs w:val="22"/>
          <w:lang w:val="en-US"/>
        </w:rPr>
        <w:t>Fokusgrupper</w:t>
      </w:r>
      <w:proofErr w:type="spellEnd"/>
      <w:r w:rsidRPr="00DC3647">
        <w:rPr>
          <w:rFonts w:asciiTheme="majorHAnsi" w:hAnsiTheme="majorHAnsi"/>
          <w:sz w:val="22"/>
          <w:szCs w:val="22"/>
          <w:lang w:val="en-US"/>
        </w:rPr>
        <w:t xml:space="preserve">. Roskilde </w:t>
      </w:r>
      <w:proofErr w:type="spellStart"/>
      <w:r w:rsidRPr="00DC3647">
        <w:rPr>
          <w:rFonts w:asciiTheme="majorHAnsi" w:hAnsiTheme="majorHAnsi"/>
          <w:sz w:val="22"/>
          <w:szCs w:val="22"/>
          <w:lang w:val="en-US"/>
        </w:rPr>
        <w:t>universitetsforlag</w:t>
      </w:r>
      <w:proofErr w:type="spellEnd"/>
      <w:r w:rsidRPr="00DC3647">
        <w:rPr>
          <w:rFonts w:asciiTheme="majorHAnsi" w:hAnsiTheme="majorHAnsi"/>
          <w:sz w:val="22"/>
          <w:szCs w:val="22"/>
          <w:lang w:val="en-US"/>
        </w:rPr>
        <w:t>.</w:t>
      </w:r>
    </w:p>
    <w:p w14:paraId="072CB9AE"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00AC0FB2"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proofErr w:type="gramStart"/>
      <w:r w:rsidRPr="00DC3647">
        <w:rPr>
          <w:rFonts w:asciiTheme="majorHAnsi" w:hAnsiTheme="majorHAnsi"/>
          <w:sz w:val="22"/>
          <w:szCs w:val="22"/>
          <w:lang w:val="en-US"/>
        </w:rPr>
        <w:t>Haualand</w:t>
      </w:r>
      <w:proofErr w:type="spellEnd"/>
      <w:r w:rsidRPr="00DC3647">
        <w:rPr>
          <w:rFonts w:asciiTheme="majorHAnsi" w:hAnsiTheme="majorHAnsi"/>
          <w:sz w:val="22"/>
          <w:szCs w:val="22"/>
          <w:lang w:val="en-US"/>
        </w:rPr>
        <w:t>, H., &amp; Nilsson, A.-L.</w:t>
      </w:r>
      <w:proofErr w:type="gramEnd"/>
      <w:r w:rsidRPr="00DC3647">
        <w:rPr>
          <w:rFonts w:asciiTheme="majorHAnsi" w:hAnsiTheme="majorHAnsi"/>
          <w:sz w:val="22"/>
          <w:szCs w:val="22"/>
          <w:lang w:val="en-US"/>
        </w:rPr>
        <w:t xml:space="preserve"> (2019). Working with Active Interpreters : A Commentary about Interpreting Terminology and Concepts. </w:t>
      </w:r>
      <w:r w:rsidRPr="00DC3647">
        <w:rPr>
          <w:rFonts w:asciiTheme="majorHAnsi" w:hAnsiTheme="majorHAnsi"/>
          <w:i/>
          <w:iCs/>
          <w:sz w:val="22"/>
          <w:szCs w:val="22"/>
          <w:lang w:val="en-US"/>
        </w:rPr>
        <w:t>International Journal of Interpreter Education</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11</w:t>
      </w:r>
      <w:r w:rsidRPr="00DC3647">
        <w:rPr>
          <w:rFonts w:asciiTheme="majorHAnsi" w:hAnsiTheme="majorHAnsi"/>
          <w:sz w:val="22"/>
          <w:szCs w:val="22"/>
          <w:lang w:val="en-US"/>
        </w:rPr>
        <w:t>(2), 40–45.</w:t>
      </w:r>
    </w:p>
    <w:p w14:paraId="59DBFA1D"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63E2D2D7"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Haug, T., Bontempo, K., Leeson, L., Napier, J., Nicodemus, B., Van Den Bogaerde, B., &amp; Vermeerbergen, M. (2017). </w:t>
      </w:r>
      <w:r w:rsidRPr="00DC3647">
        <w:rPr>
          <w:rFonts w:asciiTheme="majorHAnsi" w:hAnsiTheme="majorHAnsi"/>
          <w:sz w:val="22"/>
          <w:szCs w:val="22"/>
          <w:lang w:val="en-US"/>
        </w:rPr>
        <w:t xml:space="preserve">Deaf leaders’ strategies for working with signed language interpreters: An examination across seven countries. </w:t>
      </w:r>
      <w:r w:rsidRPr="00DC3647">
        <w:rPr>
          <w:rFonts w:asciiTheme="majorHAnsi" w:hAnsiTheme="majorHAnsi"/>
          <w:i/>
          <w:iCs/>
          <w:sz w:val="22"/>
          <w:szCs w:val="22"/>
          <w:lang w:val="en-US"/>
        </w:rPr>
        <w:t>Across Languages and Cultures</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18</w:t>
      </w:r>
      <w:r w:rsidRPr="00DC3647">
        <w:rPr>
          <w:rFonts w:asciiTheme="majorHAnsi" w:hAnsiTheme="majorHAnsi"/>
          <w:sz w:val="22"/>
          <w:szCs w:val="22"/>
          <w:lang w:val="en-US"/>
        </w:rPr>
        <w:t xml:space="preserve">(1), 107–131. </w:t>
      </w:r>
    </w:p>
    <w:p w14:paraId="67170353"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0FBF5E46"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Isham</w:t>
      </w:r>
      <w:proofErr w:type="spellEnd"/>
      <w:r w:rsidRPr="00DC3647">
        <w:rPr>
          <w:rFonts w:asciiTheme="majorHAnsi" w:hAnsiTheme="majorHAnsi"/>
          <w:sz w:val="22"/>
          <w:szCs w:val="22"/>
          <w:lang w:val="en-US"/>
        </w:rPr>
        <w:t xml:space="preserve">, W. P. (1994). Memory For Sentence Form After Simultaneous Interpretation: Evidence Both For And Against </w:t>
      </w:r>
      <w:proofErr w:type="spellStart"/>
      <w:r w:rsidRPr="00DC3647">
        <w:rPr>
          <w:rFonts w:asciiTheme="majorHAnsi" w:hAnsiTheme="majorHAnsi"/>
          <w:sz w:val="22"/>
          <w:szCs w:val="22"/>
          <w:lang w:val="en-US"/>
        </w:rPr>
        <w:t>Deverbalization</w:t>
      </w:r>
      <w:proofErr w:type="spellEnd"/>
      <w:r w:rsidRPr="00DC3647">
        <w:rPr>
          <w:rFonts w:asciiTheme="majorHAnsi" w:hAnsiTheme="majorHAnsi"/>
          <w:sz w:val="22"/>
          <w:szCs w:val="22"/>
          <w:lang w:val="en-US"/>
        </w:rPr>
        <w:t xml:space="preserve">. In S. Lambert &amp; B. Moser-Mercer (Eds.), </w:t>
      </w:r>
      <w:r w:rsidRPr="00DC3647">
        <w:rPr>
          <w:rFonts w:asciiTheme="majorHAnsi" w:hAnsiTheme="majorHAnsi"/>
          <w:i/>
          <w:iCs/>
          <w:sz w:val="22"/>
          <w:szCs w:val="22"/>
          <w:lang w:val="en-US"/>
        </w:rPr>
        <w:t>Bridging the Gap: Empirical Research in Simultaneous Interpretation</w:t>
      </w:r>
      <w:r w:rsidRPr="00DC3647">
        <w:rPr>
          <w:rFonts w:asciiTheme="majorHAnsi" w:hAnsiTheme="majorHAnsi"/>
          <w:sz w:val="22"/>
          <w:szCs w:val="22"/>
          <w:lang w:val="en-US"/>
        </w:rPr>
        <w:t xml:space="preserve"> (pp. 191–211). Amsterdam: John Benjamins.</w:t>
      </w:r>
    </w:p>
    <w:p w14:paraId="78E76A5B"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3B904C0B"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Kirchhoff, H. (2002). Simultaneous Interpreting: Interdependence of variables in the interpreting process, interpreting models and interpreting strategies. In F. </w:t>
      </w:r>
      <w:proofErr w:type="spellStart"/>
      <w:r w:rsidRPr="00DC3647">
        <w:rPr>
          <w:rFonts w:asciiTheme="majorHAnsi" w:hAnsiTheme="majorHAnsi"/>
          <w:sz w:val="22"/>
          <w:szCs w:val="22"/>
          <w:lang w:val="en-US"/>
        </w:rPr>
        <w:t>Pöchhacker</w:t>
      </w:r>
      <w:proofErr w:type="spellEnd"/>
      <w:r w:rsidRPr="00DC3647">
        <w:rPr>
          <w:rFonts w:asciiTheme="majorHAnsi" w:hAnsiTheme="majorHAnsi"/>
          <w:sz w:val="22"/>
          <w:szCs w:val="22"/>
          <w:lang w:val="en-US"/>
        </w:rPr>
        <w:t xml:space="preserve"> &amp; M. </w:t>
      </w:r>
      <w:proofErr w:type="spellStart"/>
      <w:r w:rsidRPr="00DC3647">
        <w:rPr>
          <w:rFonts w:asciiTheme="majorHAnsi" w:hAnsiTheme="majorHAnsi"/>
          <w:sz w:val="22"/>
          <w:szCs w:val="22"/>
          <w:lang w:val="en-US"/>
        </w:rPr>
        <w:t>Shlesinger</w:t>
      </w:r>
      <w:proofErr w:type="spellEnd"/>
      <w:r w:rsidRPr="00DC3647">
        <w:rPr>
          <w:rFonts w:asciiTheme="majorHAnsi" w:hAnsiTheme="majorHAnsi"/>
          <w:sz w:val="22"/>
          <w:szCs w:val="22"/>
          <w:lang w:val="en-US"/>
        </w:rPr>
        <w:t xml:space="preserve"> (Eds.), </w:t>
      </w:r>
      <w:r w:rsidRPr="00DC3647">
        <w:rPr>
          <w:rFonts w:asciiTheme="majorHAnsi" w:hAnsiTheme="majorHAnsi"/>
          <w:i/>
          <w:iCs/>
          <w:sz w:val="22"/>
          <w:szCs w:val="22"/>
          <w:lang w:val="en-US"/>
        </w:rPr>
        <w:t>The interpreting studies reader</w:t>
      </w:r>
      <w:r w:rsidRPr="00DC3647">
        <w:rPr>
          <w:rFonts w:asciiTheme="majorHAnsi" w:hAnsiTheme="majorHAnsi"/>
          <w:sz w:val="22"/>
          <w:szCs w:val="22"/>
          <w:lang w:val="en-US"/>
        </w:rPr>
        <w:t xml:space="preserve"> (pp. 111–120). London: Routledge.</w:t>
      </w:r>
    </w:p>
    <w:p w14:paraId="60E811C7"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9C206B5"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Lahtinen</w:t>
      </w:r>
      <w:proofErr w:type="spellEnd"/>
      <w:r w:rsidRPr="00DC3647">
        <w:rPr>
          <w:rFonts w:asciiTheme="majorHAnsi" w:hAnsiTheme="majorHAnsi"/>
          <w:sz w:val="22"/>
          <w:szCs w:val="22"/>
          <w:lang w:val="en-US"/>
        </w:rPr>
        <w:t xml:space="preserve">, R., Palmer, R., &amp; </w:t>
      </w:r>
      <w:proofErr w:type="spellStart"/>
      <w:r w:rsidRPr="00DC3647">
        <w:rPr>
          <w:rFonts w:asciiTheme="majorHAnsi" w:hAnsiTheme="majorHAnsi"/>
          <w:sz w:val="22"/>
          <w:szCs w:val="22"/>
          <w:lang w:val="en-US"/>
        </w:rPr>
        <w:t>Lahtinen</w:t>
      </w:r>
      <w:proofErr w:type="spellEnd"/>
      <w:r w:rsidRPr="00DC3647">
        <w:rPr>
          <w:rFonts w:asciiTheme="majorHAnsi" w:hAnsiTheme="majorHAnsi"/>
          <w:sz w:val="22"/>
          <w:szCs w:val="22"/>
          <w:lang w:val="en-US"/>
        </w:rPr>
        <w:t xml:space="preserve">, M. (2010). </w:t>
      </w:r>
      <w:r w:rsidRPr="00DC3647">
        <w:rPr>
          <w:rFonts w:asciiTheme="majorHAnsi" w:hAnsiTheme="majorHAnsi"/>
          <w:i/>
          <w:iCs/>
          <w:sz w:val="22"/>
          <w:szCs w:val="22"/>
          <w:lang w:val="en-US"/>
        </w:rPr>
        <w:t>Environmental Description for visually and dual sensory impaired people</w:t>
      </w:r>
      <w:r w:rsidRPr="00DC3647">
        <w:rPr>
          <w:rFonts w:asciiTheme="majorHAnsi" w:hAnsiTheme="majorHAnsi"/>
          <w:sz w:val="22"/>
          <w:szCs w:val="22"/>
          <w:lang w:val="en-US"/>
        </w:rPr>
        <w:t>. Helsinki/Finland: Art-Print Oy.</w:t>
      </w:r>
    </w:p>
    <w:p w14:paraId="41FEEEB6"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138816E3" w14:textId="77777777" w:rsidR="00DC3647" w:rsidRPr="00E03869"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r w:rsidRPr="00DC3647">
        <w:rPr>
          <w:rFonts w:asciiTheme="majorHAnsi" w:hAnsiTheme="majorHAnsi"/>
          <w:sz w:val="22"/>
          <w:szCs w:val="22"/>
          <w:lang w:val="en-US"/>
        </w:rPr>
        <w:t xml:space="preserve">Lester, S. (1999). </w:t>
      </w:r>
      <w:proofErr w:type="gramStart"/>
      <w:r w:rsidRPr="00DC3647">
        <w:rPr>
          <w:rFonts w:asciiTheme="majorHAnsi" w:hAnsiTheme="majorHAnsi"/>
          <w:i/>
          <w:iCs/>
          <w:sz w:val="22"/>
          <w:szCs w:val="22"/>
          <w:lang w:val="en-US"/>
        </w:rPr>
        <w:t>An introduction to phenomenological research</w:t>
      </w:r>
      <w:r w:rsidRPr="00DC3647">
        <w:rPr>
          <w:rFonts w:asciiTheme="majorHAnsi" w:hAnsiTheme="majorHAnsi"/>
          <w:sz w:val="22"/>
          <w:szCs w:val="22"/>
          <w:lang w:val="en-US"/>
        </w:rPr>
        <w:t>.</w:t>
      </w:r>
      <w:proofErr w:type="gramEnd"/>
      <w:r w:rsidRPr="00DC3647">
        <w:rPr>
          <w:rFonts w:asciiTheme="majorHAnsi" w:hAnsiTheme="majorHAnsi"/>
          <w:sz w:val="22"/>
          <w:szCs w:val="22"/>
          <w:lang w:val="en-US"/>
        </w:rPr>
        <w:t xml:space="preserve"> </w:t>
      </w:r>
      <w:proofErr w:type="gramStart"/>
      <w:r w:rsidRPr="00DC3647">
        <w:rPr>
          <w:rFonts w:asciiTheme="majorHAnsi" w:hAnsiTheme="majorHAnsi"/>
          <w:sz w:val="22"/>
          <w:szCs w:val="22"/>
          <w:lang w:val="en-US"/>
        </w:rPr>
        <w:t>Taunton UK, Stan Lester Developments.</w:t>
      </w:r>
      <w:proofErr w:type="gramEnd"/>
    </w:p>
    <w:p w14:paraId="6C1899C6"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66E2C0BA"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lastRenderedPageBreak/>
        <w:t xml:space="preserve">Liddell, S. K., &amp; Johnson, R. E. (1989). American Sign Language: The phonological base. </w:t>
      </w:r>
      <w:r w:rsidRPr="00DC3647">
        <w:rPr>
          <w:rFonts w:asciiTheme="majorHAnsi" w:hAnsiTheme="majorHAnsi"/>
          <w:i/>
          <w:iCs/>
          <w:sz w:val="22"/>
          <w:szCs w:val="22"/>
          <w:lang w:val="en-US"/>
        </w:rPr>
        <w:t>Sign Language Studies</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64</w:t>
      </w:r>
      <w:r w:rsidRPr="00DC3647">
        <w:rPr>
          <w:rFonts w:asciiTheme="majorHAnsi" w:hAnsiTheme="majorHAnsi"/>
          <w:sz w:val="22"/>
          <w:szCs w:val="22"/>
          <w:lang w:val="en-US"/>
        </w:rPr>
        <w:t>, 195–277.</w:t>
      </w:r>
    </w:p>
    <w:p w14:paraId="06D04315"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4089D9A"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Lyng</w:t>
      </w:r>
      <w:proofErr w:type="spellEnd"/>
      <w:r w:rsidRPr="00DC3647">
        <w:rPr>
          <w:rFonts w:asciiTheme="majorHAnsi" w:hAnsiTheme="majorHAnsi"/>
          <w:sz w:val="22"/>
          <w:szCs w:val="22"/>
          <w:lang w:val="en-US"/>
        </w:rPr>
        <w:t xml:space="preserve">, K. (1991). </w:t>
      </w:r>
      <w:proofErr w:type="spellStart"/>
      <w:r w:rsidRPr="00DC3647">
        <w:rPr>
          <w:rFonts w:asciiTheme="majorHAnsi" w:hAnsiTheme="majorHAnsi"/>
          <w:i/>
          <w:iCs/>
          <w:sz w:val="22"/>
          <w:szCs w:val="22"/>
          <w:lang w:val="en-US"/>
        </w:rPr>
        <w:t>Syn</w:t>
      </w:r>
      <w:proofErr w:type="spellEnd"/>
      <w:r w:rsidRPr="00DC3647">
        <w:rPr>
          <w:rFonts w:asciiTheme="majorHAnsi" w:hAnsiTheme="majorHAnsi"/>
          <w:i/>
          <w:iCs/>
          <w:sz w:val="22"/>
          <w:szCs w:val="22"/>
          <w:lang w:val="en-US"/>
        </w:rPr>
        <w:t xml:space="preserve"> </w:t>
      </w:r>
      <w:proofErr w:type="spellStart"/>
      <w:proofErr w:type="gramStart"/>
      <w:r w:rsidRPr="00DC3647">
        <w:rPr>
          <w:rFonts w:asciiTheme="majorHAnsi" w:hAnsiTheme="majorHAnsi"/>
          <w:i/>
          <w:iCs/>
          <w:sz w:val="22"/>
          <w:szCs w:val="22"/>
          <w:lang w:val="en-US"/>
        </w:rPr>
        <w:t>og</w:t>
      </w:r>
      <w:proofErr w:type="spellEnd"/>
      <w:proofErr w:type="gram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aldring</w:t>
      </w:r>
      <w:proofErr w:type="spellEnd"/>
      <w:r w:rsidRPr="00DC3647">
        <w:rPr>
          <w:rFonts w:asciiTheme="majorHAnsi" w:hAnsiTheme="majorHAnsi"/>
          <w:i/>
          <w:iCs/>
          <w:sz w:val="22"/>
          <w:szCs w:val="22"/>
          <w:lang w:val="en-US"/>
        </w:rPr>
        <w:t>. Rapport 1</w:t>
      </w:r>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Norsk</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Gerontologisk</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Institutt</w:t>
      </w:r>
      <w:proofErr w:type="spellEnd"/>
      <w:r w:rsidRPr="00DC3647">
        <w:rPr>
          <w:rFonts w:asciiTheme="majorHAnsi" w:hAnsiTheme="majorHAnsi"/>
          <w:sz w:val="22"/>
          <w:szCs w:val="22"/>
          <w:lang w:val="en-US"/>
        </w:rPr>
        <w:t>.</w:t>
      </w:r>
    </w:p>
    <w:p w14:paraId="7EAA43BB"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7992E459"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Mesch</w:t>
      </w:r>
      <w:proofErr w:type="spellEnd"/>
      <w:r w:rsidRPr="00DC3647">
        <w:rPr>
          <w:rFonts w:asciiTheme="majorHAnsi" w:hAnsiTheme="majorHAnsi"/>
          <w:sz w:val="22"/>
          <w:szCs w:val="22"/>
          <w:lang w:val="en-US"/>
        </w:rPr>
        <w:t xml:space="preserve">, J. (2013). Tactile Signing with One- Handed Perception. </w:t>
      </w:r>
      <w:r w:rsidRPr="00DC3647">
        <w:rPr>
          <w:rFonts w:asciiTheme="majorHAnsi" w:hAnsiTheme="majorHAnsi"/>
          <w:i/>
          <w:iCs/>
          <w:sz w:val="22"/>
          <w:szCs w:val="22"/>
          <w:lang w:val="en-US"/>
        </w:rPr>
        <w:t>Sign Language Studies</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13</w:t>
      </w:r>
      <w:r w:rsidRPr="00DC3647">
        <w:rPr>
          <w:rFonts w:asciiTheme="majorHAnsi" w:hAnsiTheme="majorHAnsi"/>
          <w:sz w:val="22"/>
          <w:szCs w:val="22"/>
          <w:lang w:val="en-US"/>
        </w:rPr>
        <w:t>(Winter), 238–263.</w:t>
      </w:r>
    </w:p>
    <w:p w14:paraId="64F56B98"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134F2E82"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Miller, G. (1956). The magical number seven, plus or minus two: Some limits on our capacity for processing information. </w:t>
      </w:r>
      <w:r w:rsidRPr="00DC3647">
        <w:rPr>
          <w:rFonts w:asciiTheme="majorHAnsi" w:hAnsiTheme="majorHAnsi"/>
          <w:i/>
          <w:iCs/>
          <w:sz w:val="22"/>
          <w:szCs w:val="22"/>
          <w:lang w:val="en-US"/>
        </w:rPr>
        <w:t>Psychological Review</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63</w:t>
      </w:r>
      <w:r w:rsidRPr="00DC3647">
        <w:rPr>
          <w:rFonts w:asciiTheme="majorHAnsi" w:hAnsiTheme="majorHAnsi"/>
          <w:sz w:val="22"/>
          <w:szCs w:val="22"/>
          <w:lang w:val="en-US"/>
        </w:rPr>
        <w:t>, 81–97.</w:t>
      </w:r>
    </w:p>
    <w:p w14:paraId="362DA06D"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5FB7F496"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Napier, J., Rohan, M., &amp; Slatyer, H. (2005). </w:t>
      </w:r>
      <w:proofErr w:type="gramStart"/>
      <w:r w:rsidRPr="00DC3647">
        <w:rPr>
          <w:rFonts w:asciiTheme="majorHAnsi" w:hAnsiTheme="majorHAnsi"/>
          <w:sz w:val="22"/>
          <w:szCs w:val="22"/>
          <w:lang w:val="en-US"/>
        </w:rPr>
        <w:t xml:space="preserve">Perceptions of Bilingual Competence and Preferred Language Direction in </w:t>
      </w:r>
      <w:proofErr w:type="spellStart"/>
      <w:r w:rsidRPr="00DC3647">
        <w:rPr>
          <w:rFonts w:asciiTheme="majorHAnsi" w:hAnsiTheme="majorHAnsi"/>
          <w:sz w:val="22"/>
          <w:szCs w:val="22"/>
          <w:lang w:val="en-US"/>
        </w:rPr>
        <w:t>Auslan</w:t>
      </w:r>
      <w:proofErr w:type="spellEnd"/>
      <w:r w:rsidRPr="00DC3647">
        <w:rPr>
          <w:rFonts w:asciiTheme="majorHAnsi" w:hAnsiTheme="majorHAnsi"/>
          <w:sz w:val="22"/>
          <w:szCs w:val="22"/>
          <w:lang w:val="en-US"/>
        </w:rPr>
        <w:t>/English Interpreters.</w:t>
      </w:r>
      <w:proofErr w:type="gramEnd"/>
      <w:r w:rsidRPr="00DC3647">
        <w:rPr>
          <w:rFonts w:asciiTheme="majorHAnsi" w:hAnsiTheme="majorHAnsi"/>
          <w:sz w:val="22"/>
          <w:szCs w:val="22"/>
          <w:lang w:val="en-US"/>
        </w:rPr>
        <w:t xml:space="preserve"> </w:t>
      </w:r>
      <w:r w:rsidRPr="00DC3647">
        <w:rPr>
          <w:rFonts w:asciiTheme="majorHAnsi" w:hAnsiTheme="majorHAnsi"/>
          <w:i/>
          <w:iCs/>
          <w:sz w:val="22"/>
          <w:szCs w:val="22"/>
          <w:lang w:val="en-US"/>
        </w:rPr>
        <w:t>Journal of Applied Linguistics</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2</w:t>
      </w:r>
      <w:r w:rsidRPr="00DC3647">
        <w:rPr>
          <w:rFonts w:asciiTheme="majorHAnsi" w:hAnsiTheme="majorHAnsi"/>
          <w:sz w:val="22"/>
          <w:szCs w:val="22"/>
          <w:lang w:val="en-US"/>
        </w:rPr>
        <w:t xml:space="preserve">(2), 185–218. </w:t>
      </w:r>
    </w:p>
    <w:p w14:paraId="0F705941"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F2F03A6"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Næss</w:t>
      </w:r>
      <w:proofErr w:type="spellEnd"/>
      <w:r w:rsidRPr="00DC3647">
        <w:rPr>
          <w:rFonts w:asciiTheme="majorHAnsi" w:hAnsiTheme="majorHAnsi"/>
          <w:sz w:val="22"/>
          <w:szCs w:val="22"/>
          <w:lang w:val="en-US"/>
        </w:rPr>
        <w:t xml:space="preserve">, T. (2006). </w:t>
      </w:r>
      <w:r w:rsidRPr="00DC3647">
        <w:rPr>
          <w:rFonts w:asciiTheme="majorHAnsi" w:hAnsiTheme="majorHAnsi"/>
          <w:i/>
          <w:iCs/>
          <w:sz w:val="22"/>
          <w:szCs w:val="22"/>
          <w:lang w:val="en-US"/>
        </w:rPr>
        <w:t xml:space="preserve">Å </w:t>
      </w:r>
      <w:proofErr w:type="spellStart"/>
      <w:r w:rsidRPr="00DC3647">
        <w:rPr>
          <w:rFonts w:asciiTheme="majorHAnsi" w:hAnsiTheme="majorHAnsi"/>
          <w:i/>
          <w:iCs/>
          <w:sz w:val="22"/>
          <w:szCs w:val="22"/>
          <w:lang w:val="en-US"/>
        </w:rPr>
        <w:t>fange</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omgivelsene</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Kontekstuell</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tilnærming</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ved</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ervervet</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døvblindhet</w:t>
      </w:r>
      <w:proofErr w:type="spellEnd"/>
      <w:r w:rsidRPr="00DC3647">
        <w:rPr>
          <w:rFonts w:asciiTheme="majorHAnsi" w:hAnsiTheme="majorHAnsi"/>
          <w:i/>
          <w:iCs/>
          <w:sz w:val="22"/>
          <w:szCs w:val="22"/>
          <w:lang w:val="en-US"/>
        </w:rPr>
        <w:t>.</w:t>
      </w:r>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Heggedal</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CoCo</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Haptisk</w:t>
      </w:r>
      <w:proofErr w:type="spellEnd"/>
      <w:r w:rsidRPr="00DC3647">
        <w:rPr>
          <w:rFonts w:asciiTheme="majorHAnsi" w:hAnsiTheme="majorHAnsi"/>
          <w:sz w:val="22"/>
          <w:szCs w:val="22"/>
          <w:lang w:val="en-US"/>
        </w:rPr>
        <w:t>.</w:t>
      </w:r>
    </w:p>
    <w:p w14:paraId="641CDC6A"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39ABB306"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Ordbog</w:t>
      </w:r>
      <w:proofErr w:type="spellEnd"/>
      <w:r w:rsidRPr="00DC3647">
        <w:rPr>
          <w:rFonts w:asciiTheme="majorHAnsi" w:hAnsiTheme="majorHAnsi"/>
          <w:sz w:val="22"/>
          <w:szCs w:val="22"/>
          <w:lang w:val="en-US"/>
        </w:rPr>
        <w:t xml:space="preserve"> over Dansk </w:t>
      </w:r>
      <w:proofErr w:type="spellStart"/>
      <w:r w:rsidRPr="00DC3647">
        <w:rPr>
          <w:rFonts w:asciiTheme="majorHAnsi" w:hAnsiTheme="majorHAnsi"/>
          <w:sz w:val="22"/>
          <w:szCs w:val="22"/>
          <w:lang w:val="en-US"/>
        </w:rPr>
        <w:t>Tegnsprog</w:t>
      </w:r>
      <w:proofErr w:type="spellEnd"/>
      <w:r w:rsidRPr="00DC3647">
        <w:rPr>
          <w:rFonts w:asciiTheme="majorHAnsi" w:hAnsiTheme="majorHAnsi"/>
          <w:sz w:val="22"/>
          <w:szCs w:val="22"/>
          <w:lang w:val="en-US"/>
        </w:rPr>
        <w:t xml:space="preserve"> (</w:t>
      </w:r>
      <w:proofErr w:type="spellStart"/>
      <w:r w:rsidRPr="00DC3647">
        <w:rPr>
          <w:rFonts w:asciiTheme="majorHAnsi" w:hAnsiTheme="majorHAnsi"/>
          <w:sz w:val="22"/>
          <w:szCs w:val="22"/>
          <w:lang w:val="en-US"/>
        </w:rPr>
        <w:t>u.å</w:t>
      </w:r>
      <w:proofErr w:type="spellEnd"/>
      <w:r w:rsidRPr="00DC3647">
        <w:rPr>
          <w:rFonts w:asciiTheme="majorHAnsi" w:hAnsiTheme="majorHAnsi"/>
          <w:sz w:val="22"/>
          <w:szCs w:val="22"/>
          <w:lang w:val="en-US"/>
        </w:rPr>
        <w:t xml:space="preserve">.) </w:t>
      </w:r>
      <w:r w:rsidRPr="00DC3647">
        <w:rPr>
          <w:rFonts w:asciiTheme="majorHAnsi" w:hAnsiTheme="majorHAnsi"/>
          <w:i/>
          <w:iCs/>
          <w:sz w:val="22"/>
          <w:szCs w:val="22"/>
          <w:lang w:val="en-US"/>
        </w:rPr>
        <w:t xml:space="preserve">Land. </w:t>
      </w:r>
      <w:r w:rsidRPr="00DC3647">
        <w:rPr>
          <w:rFonts w:asciiTheme="majorHAnsi" w:hAnsiTheme="majorHAnsi"/>
          <w:sz w:val="22"/>
          <w:szCs w:val="22"/>
          <w:lang w:val="en-US"/>
        </w:rPr>
        <w:t>http://tegnsprog.dk/#%7Csoeg%7C'tekst'land%7Cresultat%7C97%7Ctrestjerner%7C1%7Ctegn%7C135 (set 06.01.2020)</w:t>
      </w:r>
    </w:p>
    <w:p w14:paraId="4240CB7D"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0AFFBE1B"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proofErr w:type="gramStart"/>
      <w:r w:rsidRPr="00DC3647">
        <w:rPr>
          <w:rFonts w:asciiTheme="majorHAnsi" w:hAnsiTheme="majorHAnsi"/>
          <w:sz w:val="22"/>
          <w:szCs w:val="22"/>
          <w:lang w:val="en-US"/>
        </w:rPr>
        <w:t>Pfau</w:t>
      </w:r>
      <w:proofErr w:type="spellEnd"/>
      <w:r w:rsidRPr="00DC3647">
        <w:rPr>
          <w:rFonts w:asciiTheme="majorHAnsi" w:hAnsiTheme="majorHAnsi"/>
          <w:sz w:val="22"/>
          <w:szCs w:val="22"/>
          <w:lang w:val="en-US"/>
        </w:rPr>
        <w:t xml:space="preserve">, R., Steinbach, M., &amp; </w:t>
      </w:r>
      <w:proofErr w:type="spellStart"/>
      <w:r w:rsidRPr="00DC3647">
        <w:rPr>
          <w:rFonts w:asciiTheme="majorHAnsi" w:hAnsiTheme="majorHAnsi"/>
          <w:sz w:val="22"/>
          <w:szCs w:val="22"/>
          <w:lang w:val="en-US"/>
        </w:rPr>
        <w:t>Woll</w:t>
      </w:r>
      <w:proofErr w:type="spellEnd"/>
      <w:r w:rsidRPr="00DC3647">
        <w:rPr>
          <w:rFonts w:asciiTheme="majorHAnsi" w:hAnsiTheme="majorHAnsi"/>
          <w:sz w:val="22"/>
          <w:szCs w:val="22"/>
          <w:lang w:val="en-US"/>
        </w:rPr>
        <w:t>, B. (2012).</w:t>
      </w:r>
      <w:proofErr w:type="gramEnd"/>
      <w:r w:rsidRPr="00DC3647">
        <w:rPr>
          <w:rFonts w:asciiTheme="majorHAnsi" w:hAnsiTheme="majorHAnsi"/>
          <w:sz w:val="22"/>
          <w:szCs w:val="22"/>
          <w:lang w:val="en-US"/>
        </w:rPr>
        <w:t xml:space="preserve"> </w:t>
      </w:r>
      <w:r w:rsidRPr="00DC3647">
        <w:rPr>
          <w:rFonts w:asciiTheme="majorHAnsi" w:hAnsiTheme="majorHAnsi"/>
          <w:i/>
          <w:iCs/>
          <w:sz w:val="22"/>
          <w:szCs w:val="22"/>
          <w:lang w:val="en-US"/>
        </w:rPr>
        <w:t>Sign Language: An international handbook</w:t>
      </w:r>
      <w:r w:rsidRPr="00DC3647">
        <w:rPr>
          <w:rFonts w:asciiTheme="majorHAnsi" w:hAnsiTheme="majorHAnsi"/>
          <w:sz w:val="22"/>
          <w:szCs w:val="22"/>
          <w:lang w:val="en-US"/>
        </w:rPr>
        <w:t xml:space="preserve">. Berlin: De </w:t>
      </w:r>
      <w:proofErr w:type="spellStart"/>
      <w:r w:rsidRPr="00DC3647">
        <w:rPr>
          <w:rFonts w:asciiTheme="majorHAnsi" w:hAnsiTheme="majorHAnsi"/>
          <w:sz w:val="22"/>
          <w:szCs w:val="22"/>
          <w:lang w:val="en-US"/>
        </w:rPr>
        <w:t>Gruyter</w:t>
      </w:r>
      <w:proofErr w:type="spellEnd"/>
      <w:r w:rsidRPr="00DC3647">
        <w:rPr>
          <w:rFonts w:asciiTheme="majorHAnsi" w:hAnsiTheme="majorHAnsi"/>
          <w:sz w:val="22"/>
          <w:szCs w:val="22"/>
          <w:lang w:val="en-US"/>
        </w:rPr>
        <w:t xml:space="preserve"> Mouton.</w:t>
      </w:r>
    </w:p>
    <w:p w14:paraId="4ACB535A"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102CCBE2" w14:textId="77777777" w:rsidR="00DC3647" w:rsidRPr="00E03869"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r w:rsidRPr="00DC3647">
        <w:rPr>
          <w:rFonts w:asciiTheme="majorHAnsi" w:hAnsiTheme="majorHAnsi"/>
          <w:sz w:val="22"/>
          <w:szCs w:val="22"/>
          <w:lang w:val="en-US"/>
        </w:rPr>
        <w:t xml:space="preserve">Pope, J., &amp; Collins, S. D. (2014). PRO-TACTILE: Understanding Touch </w:t>
      </w:r>
      <w:proofErr w:type="spellStart"/>
      <w:r w:rsidRPr="00DC3647">
        <w:rPr>
          <w:rFonts w:asciiTheme="majorHAnsi" w:hAnsiTheme="majorHAnsi"/>
          <w:sz w:val="22"/>
          <w:szCs w:val="22"/>
          <w:lang w:val="en-US"/>
        </w:rPr>
        <w:t>Techniqies</w:t>
      </w:r>
      <w:proofErr w:type="spellEnd"/>
      <w:r w:rsidRPr="00DC3647">
        <w:rPr>
          <w:rFonts w:asciiTheme="majorHAnsi" w:hAnsiTheme="majorHAnsi"/>
          <w:sz w:val="22"/>
          <w:szCs w:val="22"/>
          <w:lang w:val="en-US"/>
        </w:rPr>
        <w:t xml:space="preserve"> to Facilitate Communication with Deaf-Blind People, part 1.</w:t>
      </w:r>
    </w:p>
    <w:p w14:paraId="75496E79"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19647D0" w14:textId="6F241E7D" w:rsid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roofErr w:type="spellStart"/>
      <w:r w:rsidRPr="00DC3647">
        <w:rPr>
          <w:rFonts w:asciiTheme="majorHAnsi" w:hAnsiTheme="majorHAnsi"/>
          <w:sz w:val="22"/>
          <w:szCs w:val="22"/>
          <w:lang w:val="en-US"/>
        </w:rPr>
        <w:t>Rathmann</w:t>
      </w:r>
      <w:proofErr w:type="spellEnd"/>
      <w:r w:rsidRPr="00DC3647">
        <w:rPr>
          <w:rFonts w:asciiTheme="majorHAnsi" w:hAnsiTheme="majorHAnsi"/>
          <w:sz w:val="22"/>
          <w:szCs w:val="22"/>
          <w:lang w:val="en-US"/>
        </w:rPr>
        <w:t>, C. (2017). Deaf Studies, presentation.</w:t>
      </w:r>
      <w:r w:rsidR="00FD781B">
        <w:rPr>
          <w:rFonts w:asciiTheme="majorHAnsi" w:hAnsiTheme="majorHAnsi"/>
          <w:sz w:val="22"/>
          <w:szCs w:val="22"/>
          <w:lang w:val="en-US"/>
        </w:rPr>
        <w:t xml:space="preserve"> Aarhus University.</w:t>
      </w:r>
    </w:p>
    <w:p w14:paraId="1D1FFC70" w14:textId="77777777" w:rsidR="00FD781B" w:rsidRPr="00DC3647" w:rsidRDefault="00FD781B" w:rsidP="00DC3647">
      <w:pPr>
        <w:pStyle w:val="NormalWeb"/>
        <w:autoSpaceDE w:val="0"/>
        <w:autoSpaceDN w:val="0"/>
        <w:spacing w:before="0" w:beforeAutospacing="0" w:after="0" w:afterAutospacing="0"/>
        <w:ind w:left="480" w:hanging="480"/>
        <w:rPr>
          <w:rFonts w:asciiTheme="majorHAnsi" w:hAnsiTheme="majorHAnsi"/>
          <w:sz w:val="22"/>
          <w:szCs w:val="22"/>
        </w:rPr>
      </w:pPr>
    </w:p>
    <w:p w14:paraId="1D4DBE92" w14:textId="77777777" w:rsidR="00DC3647" w:rsidRPr="00E03869"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r w:rsidRPr="00DC3647">
        <w:rPr>
          <w:rFonts w:asciiTheme="majorHAnsi" w:hAnsiTheme="majorHAnsi"/>
          <w:sz w:val="22"/>
          <w:szCs w:val="22"/>
          <w:lang w:val="en-US"/>
        </w:rPr>
        <w:t xml:space="preserve">Reed, C. M., </w:t>
      </w:r>
      <w:proofErr w:type="spellStart"/>
      <w:r w:rsidRPr="00DC3647">
        <w:rPr>
          <w:rFonts w:asciiTheme="majorHAnsi" w:hAnsiTheme="majorHAnsi"/>
          <w:sz w:val="22"/>
          <w:szCs w:val="22"/>
          <w:lang w:val="en-US"/>
        </w:rPr>
        <w:t>Delhorne</w:t>
      </w:r>
      <w:proofErr w:type="spellEnd"/>
      <w:r w:rsidRPr="00DC3647">
        <w:rPr>
          <w:rFonts w:asciiTheme="majorHAnsi" w:hAnsiTheme="majorHAnsi"/>
          <w:sz w:val="22"/>
          <w:szCs w:val="22"/>
          <w:lang w:val="en-US"/>
        </w:rPr>
        <w:t xml:space="preserve">, L. A., </w:t>
      </w:r>
      <w:proofErr w:type="spellStart"/>
      <w:r w:rsidRPr="00DC3647">
        <w:rPr>
          <w:rFonts w:asciiTheme="majorHAnsi" w:hAnsiTheme="majorHAnsi"/>
          <w:sz w:val="22"/>
          <w:szCs w:val="22"/>
          <w:lang w:val="en-US"/>
        </w:rPr>
        <w:t>Durlach</w:t>
      </w:r>
      <w:proofErr w:type="spellEnd"/>
      <w:r w:rsidRPr="00DC3647">
        <w:rPr>
          <w:rFonts w:asciiTheme="majorHAnsi" w:hAnsiTheme="majorHAnsi"/>
          <w:sz w:val="22"/>
          <w:szCs w:val="22"/>
          <w:lang w:val="en-US"/>
        </w:rPr>
        <w:t xml:space="preserve">, N. I., &amp; Fischer, S. D. (1995). </w:t>
      </w:r>
      <w:proofErr w:type="gramStart"/>
      <w:r w:rsidRPr="00DC3647">
        <w:rPr>
          <w:rFonts w:asciiTheme="majorHAnsi" w:hAnsiTheme="majorHAnsi"/>
          <w:sz w:val="22"/>
          <w:szCs w:val="22"/>
          <w:lang w:val="en-US"/>
        </w:rPr>
        <w:t>A study of the tactual reception of sign language.</w:t>
      </w:r>
      <w:proofErr w:type="gramEnd"/>
      <w:r w:rsidRPr="00DC3647">
        <w:rPr>
          <w:rFonts w:asciiTheme="majorHAnsi" w:hAnsiTheme="majorHAnsi"/>
          <w:sz w:val="22"/>
          <w:szCs w:val="22"/>
          <w:lang w:val="en-US"/>
        </w:rPr>
        <w:t xml:space="preserve"> </w:t>
      </w:r>
      <w:proofErr w:type="gramStart"/>
      <w:r w:rsidRPr="00DC3647">
        <w:rPr>
          <w:rFonts w:asciiTheme="majorHAnsi" w:hAnsiTheme="majorHAnsi"/>
          <w:i/>
          <w:iCs/>
          <w:sz w:val="22"/>
          <w:szCs w:val="22"/>
          <w:lang w:val="en-US"/>
        </w:rPr>
        <w:t>Journal of Speech &amp; Hearing Research</w:t>
      </w:r>
      <w:r w:rsidRPr="00DC3647">
        <w:rPr>
          <w:rFonts w:asciiTheme="majorHAnsi" w:hAnsiTheme="majorHAnsi"/>
          <w:sz w:val="22"/>
          <w:szCs w:val="22"/>
          <w:lang w:val="en-US"/>
        </w:rPr>
        <w:t>.</w:t>
      </w:r>
      <w:proofErr w:type="gramEnd"/>
      <w:r w:rsidRPr="00DC3647">
        <w:rPr>
          <w:rFonts w:asciiTheme="majorHAnsi" w:hAnsiTheme="majorHAnsi"/>
          <w:sz w:val="22"/>
          <w:szCs w:val="22"/>
          <w:lang w:val="en-US"/>
        </w:rPr>
        <w:t xml:space="preserve"> </w:t>
      </w:r>
    </w:p>
    <w:p w14:paraId="57B29E64"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4A94AFDE"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Raanes</w:t>
      </w:r>
      <w:proofErr w:type="spellEnd"/>
      <w:r w:rsidRPr="00DC3647">
        <w:rPr>
          <w:rFonts w:asciiTheme="majorHAnsi" w:hAnsiTheme="majorHAnsi"/>
          <w:sz w:val="22"/>
          <w:szCs w:val="22"/>
          <w:lang w:val="en-US"/>
        </w:rPr>
        <w:t xml:space="preserve">, E. (2001a). </w:t>
      </w:r>
      <w:proofErr w:type="spellStart"/>
      <w:r w:rsidRPr="00DC3647">
        <w:rPr>
          <w:rFonts w:asciiTheme="majorHAnsi" w:hAnsiTheme="majorHAnsi"/>
          <w:i/>
          <w:iCs/>
          <w:sz w:val="22"/>
          <w:szCs w:val="22"/>
          <w:lang w:val="en-US"/>
        </w:rPr>
        <w:t>Beskrivelse</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Arbeidstekst</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nr</w:t>
      </w:r>
      <w:proofErr w:type="spellEnd"/>
      <w:r w:rsidRPr="00DC3647">
        <w:rPr>
          <w:rFonts w:asciiTheme="majorHAnsi" w:hAnsiTheme="majorHAnsi"/>
          <w:i/>
          <w:iCs/>
          <w:sz w:val="22"/>
          <w:szCs w:val="22"/>
          <w:lang w:val="en-US"/>
        </w:rPr>
        <w:t>. 37</w:t>
      </w:r>
      <w:r w:rsidRPr="00DC3647">
        <w:rPr>
          <w:rFonts w:asciiTheme="majorHAnsi" w:hAnsiTheme="majorHAnsi"/>
          <w:sz w:val="22"/>
          <w:szCs w:val="22"/>
          <w:lang w:val="en-US"/>
        </w:rPr>
        <w:t>. NUD.</w:t>
      </w:r>
    </w:p>
    <w:p w14:paraId="7A733B44"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452BC6C4"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Raanes, E. (2001b). </w:t>
      </w:r>
      <w:r w:rsidRPr="00E03869">
        <w:rPr>
          <w:rFonts w:asciiTheme="majorHAnsi" w:hAnsiTheme="majorHAnsi"/>
          <w:i/>
          <w:iCs/>
          <w:sz w:val="22"/>
          <w:szCs w:val="22"/>
        </w:rPr>
        <w:t xml:space="preserve">Tale og Taleforståelighet. </w:t>
      </w:r>
      <w:proofErr w:type="spellStart"/>
      <w:r w:rsidRPr="00DC3647">
        <w:rPr>
          <w:rFonts w:asciiTheme="majorHAnsi" w:hAnsiTheme="majorHAnsi"/>
          <w:i/>
          <w:iCs/>
          <w:sz w:val="22"/>
          <w:szCs w:val="22"/>
          <w:lang w:val="en-US"/>
        </w:rPr>
        <w:t>Arbeidstekst</w:t>
      </w:r>
      <w:proofErr w:type="spellEnd"/>
      <w:r w:rsidRPr="00DC3647">
        <w:rPr>
          <w:rFonts w:asciiTheme="majorHAnsi" w:hAnsiTheme="majorHAnsi"/>
          <w:i/>
          <w:iCs/>
          <w:sz w:val="22"/>
          <w:szCs w:val="22"/>
          <w:lang w:val="en-US"/>
        </w:rPr>
        <w:t xml:space="preserve"> </w:t>
      </w:r>
      <w:proofErr w:type="spellStart"/>
      <w:r w:rsidRPr="00DC3647">
        <w:rPr>
          <w:rFonts w:asciiTheme="majorHAnsi" w:hAnsiTheme="majorHAnsi"/>
          <w:i/>
          <w:iCs/>
          <w:sz w:val="22"/>
          <w:szCs w:val="22"/>
          <w:lang w:val="en-US"/>
        </w:rPr>
        <w:t>nr</w:t>
      </w:r>
      <w:proofErr w:type="spellEnd"/>
      <w:r w:rsidRPr="00DC3647">
        <w:rPr>
          <w:rFonts w:asciiTheme="majorHAnsi" w:hAnsiTheme="majorHAnsi"/>
          <w:i/>
          <w:iCs/>
          <w:sz w:val="22"/>
          <w:szCs w:val="22"/>
          <w:lang w:val="en-US"/>
        </w:rPr>
        <w:t>. 36</w:t>
      </w:r>
      <w:r w:rsidRPr="00DC3647">
        <w:rPr>
          <w:rFonts w:asciiTheme="majorHAnsi" w:hAnsiTheme="majorHAnsi"/>
          <w:sz w:val="22"/>
          <w:szCs w:val="22"/>
          <w:lang w:val="en-US"/>
        </w:rPr>
        <w:t>. NUD.</w:t>
      </w:r>
    </w:p>
    <w:p w14:paraId="31B590D9"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3B75355B"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Raanes</w:t>
      </w:r>
      <w:proofErr w:type="spellEnd"/>
      <w:r w:rsidRPr="00DC3647">
        <w:rPr>
          <w:rFonts w:asciiTheme="majorHAnsi" w:hAnsiTheme="majorHAnsi"/>
          <w:sz w:val="22"/>
          <w:szCs w:val="22"/>
          <w:lang w:val="en-US"/>
        </w:rPr>
        <w:t xml:space="preserve">, E., &amp; Berge, S. S. (2017). Sign language interpreters’ use of haptic signs in interpreted meetings with deafblind persons. </w:t>
      </w:r>
      <w:r w:rsidRPr="00DC3647">
        <w:rPr>
          <w:rFonts w:asciiTheme="majorHAnsi" w:hAnsiTheme="majorHAnsi"/>
          <w:i/>
          <w:iCs/>
          <w:sz w:val="22"/>
          <w:szCs w:val="22"/>
          <w:lang w:val="en-US"/>
        </w:rPr>
        <w:t>Journal of Pragmatics</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107</w:t>
      </w:r>
      <w:r w:rsidRPr="00DC3647">
        <w:rPr>
          <w:rFonts w:asciiTheme="majorHAnsi" w:hAnsiTheme="majorHAnsi"/>
          <w:sz w:val="22"/>
          <w:szCs w:val="22"/>
          <w:lang w:val="en-US"/>
        </w:rPr>
        <w:t xml:space="preserve">, 91–104. </w:t>
      </w:r>
    </w:p>
    <w:p w14:paraId="1D82931A"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1A8CA9F8"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proofErr w:type="spellStart"/>
      <w:r w:rsidRPr="00DC3647">
        <w:rPr>
          <w:rFonts w:asciiTheme="majorHAnsi" w:hAnsiTheme="majorHAnsi"/>
          <w:sz w:val="22"/>
          <w:szCs w:val="22"/>
          <w:lang w:val="en-US"/>
        </w:rPr>
        <w:t>Seeber</w:t>
      </w:r>
      <w:proofErr w:type="spellEnd"/>
      <w:r w:rsidRPr="00DC3647">
        <w:rPr>
          <w:rFonts w:asciiTheme="majorHAnsi" w:hAnsiTheme="majorHAnsi"/>
          <w:sz w:val="22"/>
          <w:szCs w:val="22"/>
          <w:lang w:val="en-US"/>
        </w:rPr>
        <w:t xml:space="preserve">, K. G. (2011). Cognitive load in simultaneous interpreting: Existing theories — new models. </w:t>
      </w:r>
      <w:r w:rsidRPr="00DC3647">
        <w:rPr>
          <w:rFonts w:asciiTheme="majorHAnsi" w:hAnsiTheme="majorHAnsi"/>
          <w:i/>
          <w:iCs/>
          <w:sz w:val="22"/>
          <w:szCs w:val="22"/>
          <w:lang w:val="en-US"/>
        </w:rPr>
        <w:t>Interpreting</w:t>
      </w:r>
      <w:r w:rsidRPr="00DC3647">
        <w:rPr>
          <w:rFonts w:asciiTheme="majorHAnsi" w:hAnsiTheme="majorHAnsi"/>
          <w:sz w:val="22"/>
          <w:szCs w:val="22"/>
          <w:lang w:val="en-US"/>
        </w:rPr>
        <w:t xml:space="preserve">, </w:t>
      </w:r>
      <w:r w:rsidRPr="00DC3647">
        <w:rPr>
          <w:rFonts w:asciiTheme="majorHAnsi" w:hAnsiTheme="majorHAnsi"/>
          <w:i/>
          <w:iCs/>
          <w:sz w:val="22"/>
          <w:szCs w:val="22"/>
          <w:lang w:val="en-US"/>
        </w:rPr>
        <w:t>13</w:t>
      </w:r>
      <w:r w:rsidRPr="00DC3647">
        <w:rPr>
          <w:rFonts w:asciiTheme="majorHAnsi" w:hAnsiTheme="majorHAnsi"/>
          <w:sz w:val="22"/>
          <w:szCs w:val="22"/>
          <w:lang w:val="en-US"/>
        </w:rPr>
        <w:t xml:space="preserve">(2), 176–204. </w:t>
      </w:r>
    </w:p>
    <w:p w14:paraId="3551FDC0"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16154A1"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Silverman, D. (2006). </w:t>
      </w:r>
      <w:r w:rsidRPr="00DC3647">
        <w:rPr>
          <w:rFonts w:asciiTheme="majorHAnsi" w:hAnsiTheme="majorHAnsi"/>
          <w:i/>
          <w:iCs/>
          <w:sz w:val="22"/>
          <w:szCs w:val="22"/>
          <w:lang w:val="en-US"/>
        </w:rPr>
        <w:t>Interpreting qualitative data</w:t>
      </w:r>
      <w:r w:rsidRPr="00DC3647">
        <w:rPr>
          <w:rFonts w:asciiTheme="majorHAnsi" w:hAnsiTheme="majorHAnsi"/>
          <w:sz w:val="22"/>
          <w:szCs w:val="22"/>
          <w:lang w:val="en-US"/>
        </w:rPr>
        <w:t xml:space="preserve"> (3rd ed.). London: Sage.</w:t>
      </w:r>
    </w:p>
    <w:p w14:paraId="25807629"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DF86D8B"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Socialstyrelsen (2018). </w:t>
      </w:r>
      <w:r w:rsidRPr="00E03869">
        <w:rPr>
          <w:rFonts w:asciiTheme="majorHAnsi" w:hAnsiTheme="majorHAnsi"/>
          <w:i/>
          <w:iCs/>
          <w:sz w:val="22"/>
          <w:szCs w:val="22"/>
        </w:rPr>
        <w:t xml:space="preserve">Om medfødt døvblindhed. </w:t>
      </w:r>
      <w:r w:rsidRPr="00E03869">
        <w:rPr>
          <w:rFonts w:asciiTheme="majorHAnsi" w:hAnsiTheme="majorHAnsi"/>
          <w:sz w:val="22"/>
          <w:szCs w:val="22"/>
        </w:rPr>
        <w:t>https://socialstyrelsen.dk/handicap/dovblindhed/om-medfodt-dovblindhed (set 06.01.2020)</w:t>
      </w:r>
    </w:p>
    <w:p w14:paraId="4C41BA57" w14:textId="77777777" w:rsidR="00FD781B" w:rsidRPr="00E03869" w:rsidRDefault="00FD781B" w:rsidP="00DC3647">
      <w:pPr>
        <w:pStyle w:val="NormalWeb"/>
        <w:autoSpaceDE w:val="0"/>
        <w:autoSpaceDN w:val="0"/>
        <w:spacing w:before="0" w:beforeAutospacing="0" w:after="0" w:afterAutospacing="0"/>
        <w:ind w:left="480" w:hanging="480"/>
        <w:rPr>
          <w:rFonts w:asciiTheme="majorHAnsi" w:hAnsiTheme="majorHAnsi"/>
          <w:sz w:val="22"/>
          <w:szCs w:val="22"/>
        </w:rPr>
      </w:pPr>
    </w:p>
    <w:p w14:paraId="2E8F4B28"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Socialstyrelsen (2018). </w:t>
      </w:r>
      <w:r w:rsidRPr="00E03869">
        <w:rPr>
          <w:rFonts w:asciiTheme="majorHAnsi" w:hAnsiTheme="majorHAnsi"/>
          <w:i/>
          <w:iCs/>
          <w:sz w:val="22"/>
          <w:szCs w:val="22"/>
        </w:rPr>
        <w:t xml:space="preserve">Om erhvervet døvblindhed. </w:t>
      </w:r>
      <w:r w:rsidRPr="00E03869">
        <w:rPr>
          <w:rFonts w:asciiTheme="majorHAnsi" w:hAnsiTheme="majorHAnsi"/>
          <w:sz w:val="22"/>
          <w:szCs w:val="22"/>
        </w:rPr>
        <w:t>https://socialstyrelsen.dk/handicap/dovblindhed/om-erhvervet-dovblindhed (set 06.01.2020)</w:t>
      </w:r>
    </w:p>
    <w:p w14:paraId="10968555" w14:textId="77777777" w:rsidR="00FD781B" w:rsidRPr="00E03869" w:rsidRDefault="00FD781B" w:rsidP="00DC3647">
      <w:pPr>
        <w:pStyle w:val="NormalWeb"/>
        <w:autoSpaceDE w:val="0"/>
        <w:autoSpaceDN w:val="0"/>
        <w:spacing w:before="0" w:beforeAutospacing="0" w:after="0" w:afterAutospacing="0"/>
        <w:ind w:left="480" w:hanging="480"/>
        <w:rPr>
          <w:rFonts w:asciiTheme="majorHAnsi" w:hAnsiTheme="majorHAnsi"/>
          <w:sz w:val="22"/>
          <w:szCs w:val="22"/>
        </w:rPr>
      </w:pPr>
    </w:p>
    <w:p w14:paraId="4A431951"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lastRenderedPageBreak/>
        <w:t xml:space="preserve">Socialstyrelsen (2018). </w:t>
      </w:r>
      <w:r w:rsidRPr="00E03869">
        <w:rPr>
          <w:rFonts w:asciiTheme="majorHAnsi" w:hAnsiTheme="majorHAnsi"/>
          <w:i/>
          <w:iCs/>
          <w:sz w:val="22"/>
          <w:szCs w:val="22"/>
        </w:rPr>
        <w:t xml:space="preserve">Nordisk definition af døvblindhed. </w:t>
      </w:r>
      <w:r w:rsidRPr="00E03869">
        <w:rPr>
          <w:rFonts w:asciiTheme="majorHAnsi" w:hAnsiTheme="majorHAnsi"/>
          <w:sz w:val="22"/>
          <w:szCs w:val="22"/>
        </w:rPr>
        <w:t>https://socialstyrelsen.dk/handicap/dovblindhed/definition-af-dovblindhed (set 06.01.2020)</w:t>
      </w:r>
    </w:p>
    <w:p w14:paraId="7985CCAA" w14:textId="77777777" w:rsidR="00FD781B" w:rsidRPr="00E03869" w:rsidRDefault="00FD781B" w:rsidP="00DC3647">
      <w:pPr>
        <w:pStyle w:val="NormalWeb"/>
        <w:autoSpaceDE w:val="0"/>
        <w:autoSpaceDN w:val="0"/>
        <w:spacing w:before="0" w:beforeAutospacing="0" w:after="0" w:afterAutospacing="0"/>
        <w:ind w:left="480" w:hanging="480"/>
        <w:rPr>
          <w:rFonts w:asciiTheme="majorHAnsi" w:hAnsiTheme="majorHAnsi"/>
          <w:sz w:val="22"/>
          <w:szCs w:val="22"/>
        </w:rPr>
      </w:pPr>
    </w:p>
    <w:p w14:paraId="0B2F25D3"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Twilhaar, J. N., &amp; Bogaerde, B. van den. </w:t>
      </w:r>
      <w:proofErr w:type="gramStart"/>
      <w:r w:rsidRPr="00DC3647">
        <w:rPr>
          <w:rFonts w:asciiTheme="majorHAnsi" w:hAnsiTheme="majorHAnsi"/>
          <w:sz w:val="22"/>
          <w:szCs w:val="22"/>
          <w:lang w:val="en-US"/>
        </w:rPr>
        <w:t xml:space="preserve">(2016). </w:t>
      </w:r>
      <w:r w:rsidRPr="00DC3647">
        <w:rPr>
          <w:rFonts w:asciiTheme="majorHAnsi" w:hAnsiTheme="majorHAnsi"/>
          <w:i/>
          <w:iCs/>
          <w:sz w:val="22"/>
          <w:szCs w:val="22"/>
          <w:lang w:val="en-US"/>
        </w:rPr>
        <w:t>Concise Lexicon for Sign Linguistics</w:t>
      </w:r>
      <w:r w:rsidRPr="00DC3647">
        <w:rPr>
          <w:rFonts w:asciiTheme="majorHAnsi" w:hAnsiTheme="majorHAnsi"/>
          <w:sz w:val="22"/>
          <w:szCs w:val="22"/>
          <w:lang w:val="en-US"/>
        </w:rPr>
        <w:t>.</w:t>
      </w:r>
      <w:proofErr w:type="gramEnd"/>
      <w:r w:rsidRPr="00DC3647">
        <w:rPr>
          <w:rFonts w:asciiTheme="majorHAnsi" w:hAnsiTheme="majorHAnsi"/>
          <w:sz w:val="22"/>
          <w:szCs w:val="22"/>
          <w:lang w:val="en-US"/>
        </w:rPr>
        <w:t xml:space="preserve"> John Benjamins.</w:t>
      </w:r>
    </w:p>
    <w:p w14:paraId="1D099E34"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2ACACA9F"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lang w:val="en-US"/>
        </w:rPr>
        <w:t xml:space="preserve">Vermeer, H. J. (1989/2000). </w:t>
      </w:r>
      <w:proofErr w:type="spellStart"/>
      <w:r w:rsidRPr="00DC3647">
        <w:rPr>
          <w:rFonts w:asciiTheme="majorHAnsi" w:hAnsiTheme="majorHAnsi"/>
          <w:sz w:val="22"/>
          <w:szCs w:val="22"/>
          <w:lang w:val="en-US"/>
        </w:rPr>
        <w:t>Skopos</w:t>
      </w:r>
      <w:proofErr w:type="spellEnd"/>
      <w:r w:rsidRPr="00DC3647">
        <w:rPr>
          <w:rFonts w:asciiTheme="majorHAnsi" w:hAnsiTheme="majorHAnsi"/>
          <w:sz w:val="22"/>
          <w:szCs w:val="22"/>
          <w:lang w:val="en-US"/>
        </w:rPr>
        <w:t xml:space="preserve"> and </w:t>
      </w:r>
      <w:proofErr w:type="spellStart"/>
      <w:r w:rsidRPr="00DC3647">
        <w:rPr>
          <w:rFonts w:asciiTheme="majorHAnsi" w:hAnsiTheme="majorHAnsi"/>
          <w:sz w:val="22"/>
          <w:szCs w:val="22"/>
          <w:lang w:val="en-US"/>
        </w:rPr>
        <w:t>Commision</w:t>
      </w:r>
      <w:proofErr w:type="spellEnd"/>
      <w:r w:rsidRPr="00DC3647">
        <w:rPr>
          <w:rFonts w:asciiTheme="majorHAnsi" w:hAnsiTheme="majorHAnsi"/>
          <w:sz w:val="22"/>
          <w:szCs w:val="22"/>
          <w:lang w:val="en-US"/>
        </w:rPr>
        <w:t xml:space="preserve"> in Translational Action. In L. Venuti (Ed.), </w:t>
      </w:r>
      <w:r w:rsidRPr="00DC3647">
        <w:rPr>
          <w:rFonts w:asciiTheme="majorHAnsi" w:hAnsiTheme="majorHAnsi"/>
          <w:i/>
          <w:iCs/>
          <w:sz w:val="22"/>
          <w:szCs w:val="22"/>
          <w:lang w:val="en-US"/>
        </w:rPr>
        <w:t>The Translation Studies Reader</w:t>
      </w:r>
      <w:r w:rsidRPr="00DC3647">
        <w:rPr>
          <w:rFonts w:asciiTheme="majorHAnsi" w:hAnsiTheme="majorHAnsi"/>
          <w:sz w:val="22"/>
          <w:szCs w:val="22"/>
          <w:lang w:val="en-US"/>
        </w:rPr>
        <w:t xml:space="preserve"> (pp. 221–232). Routledge.</w:t>
      </w:r>
    </w:p>
    <w:p w14:paraId="150701E4"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noProof/>
          <w:sz w:val="22"/>
          <w:szCs w:val="22"/>
          <w:lang w:val="en-US"/>
        </w:rPr>
      </w:pPr>
    </w:p>
    <w:p w14:paraId="6498B1AD" w14:textId="50E51D80"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lang w:val="en-US"/>
        </w:rPr>
      </w:pPr>
      <w:r w:rsidRPr="00DC3647">
        <w:rPr>
          <w:rFonts w:asciiTheme="majorHAnsi" w:hAnsiTheme="majorHAnsi"/>
          <w:noProof/>
          <w:sz w:val="22"/>
          <w:szCs w:val="22"/>
          <w:lang w:val="en-US"/>
        </w:rPr>
        <w:t xml:space="preserve">Wilson, M., &amp; Emmorey, K. (2003). The effect of irrelevant visual input on working memory for sign language. </w:t>
      </w:r>
      <w:r w:rsidRPr="00DC3647">
        <w:rPr>
          <w:rFonts w:asciiTheme="majorHAnsi" w:hAnsiTheme="majorHAnsi"/>
          <w:i/>
          <w:iCs/>
          <w:noProof/>
          <w:sz w:val="22"/>
          <w:szCs w:val="22"/>
          <w:lang w:val="en-US"/>
        </w:rPr>
        <w:t>Journal of Deaf Studies and Deaf Education</w:t>
      </w:r>
      <w:r w:rsidRPr="00DC3647">
        <w:rPr>
          <w:rFonts w:asciiTheme="majorHAnsi" w:hAnsiTheme="majorHAnsi"/>
          <w:noProof/>
          <w:sz w:val="22"/>
          <w:szCs w:val="22"/>
          <w:lang w:val="en-US"/>
        </w:rPr>
        <w:t xml:space="preserve">, </w:t>
      </w:r>
      <w:r w:rsidRPr="00DC3647">
        <w:rPr>
          <w:rFonts w:asciiTheme="majorHAnsi" w:hAnsiTheme="majorHAnsi"/>
          <w:i/>
          <w:iCs/>
          <w:noProof/>
          <w:sz w:val="22"/>
          <w:szCs w:val="22"/>
          <w:lang w:val="en-US"/>
        </w:rPr>
        <w:t>8</w:t>
      </w:r>
      <w:r w:rsidRPr="00DC3647">
        <w:rPr>
          <w:rFonts w:asciiTheme="majorHAnsi" w:hAnsiTheme="majorHAnsi"/>
          <w:noProof/>
          <w:sz w:val="22"/>
          <w:szCs w:val="22"/>
          <w:lang w:val="en-US"/>
        </w:rPr>
        <w:t>(2), 97–103.</w:t>
      </w:r>
    </w:p>
    <w:p w14:paraId="48E048DE" w14:textId="77777777" w:rsidR="00FD781B" w:rsidRDefault="00FD781B" w:rsidP="00DC3647">
      <w:pPr>
        <w:pStyle w:val="NormalWeb"/>
        <w:autoSpaceDE w:val="0"/>
        <w:autoSpaceDN w:val="0"/>
        <w:spacing w:before="0" w:beforeAutospacing="0" w:after="0" w:afterAutospacing="0"/>
        <w:ind w:left="480" w:hanging="480"/>
        <w:rPr>
          <w:rFonts w:asciiTheme="majorHAnsi" w:hAnsiTheme="majorHAnsi"/>
          <w:sz w:val="22"/>
          <w:szCs w:val="22"/>
          <w:lang w:val="en-US"/>
        </w:rPr>
      </w:pPr>
    </w:p>
    <w:p w14:paraId="40CC0DBA"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E03869">
        <w:rPr>
          <w:rFonts w:asciiTheme="majorHAnsi" w:hAnsiTheme="majorHAnsi"/>
          <w:sz w:val="22"/>
          <w:szCs w:val="22"/>
        </w:rPr>
        <w:t xml:space="preserve">Ørbeck, B. (2012). </w:t>
      </w:r>
      <w:r w:rsidRPr="00E03869">
        <w:rPr>
          <w:rFonts w:asciiTheme="majorHAnsi" w:hAnsiTheme="majorHAnsi"/>
          <w:i/>
          <w:iCs/>
          <w:sz w:val="22"/>
          <w:szCs w:val="22"/>
        </w:rPr>
        <w:t>Den funksjonelle hørsel. Hørselens betydning for taleoppfattelse</w:t>
      </w:r>
      <w:r w:rsidRPr="00E03869">
        <w:rPr>
          <w:rFonts w:asciiTheme="majorHAnsi" w:hAnsiTheme="majorHAnsi"/>
          <w:sz w:val="22"/>
          <w:szCs w:val="22"/>
        </w:rPr>
        <w:t>. NTNU, Norges teknisk-naturvidenskabelige universitet.</w:t>
      </w:r>
    </w:p>
    <w:p w14:paraId="6F377BD9" w14:textId="77777777" w:rsidR="00DC3647" w:rsidRPr="00DC3647" w:rsidRDefault="00DC3647" w:rsidP="00DC3647">
      <w:pPr>
        <w:pStyle w:val="NormalWeb"/>
        <w:autoSpaceDE w:val="0"/>
        <w:autoSpaceDN w:val="0"/>
        <w:spacing w:before="0" w:beforeAutospacing="0" w:after="0" w:afterAutospacing="0"/>
        <w:ind w:left="480" w:hanging="480"/>
        <w:rPr>
          <w:rFonts w:asciiTheme="majorHAnsi" w:hAnsiTheme="majorHAnsi"/>
          <w:sz w:val="22"/>
          <w:szCs w:val="22"/>
        </w:rPr>
      </w:pPr>
      <w:r w:rsidRPr="00DC3647">
        <w:rPr>
          <w:rFonts w:asciiTheme="majorHAnsi" w:hAnsiTheme="majorHAnsi"/>
          <w:sz w:val="22"/>
          <w:szCs w:val="22"/>
        </w:rPr>
        <w:t> </w:t>
      </w:r>
    </w:p>
    <w:p w14:paraId="6E8CB385" w14:textId="77777777" w:rsidR="00DC3647" w:rsidRDefault="00DC3647" w:rsidP="006B63C2"/>
    <w:p w14:paraId="26CFF11A" w14:textId="77777777" w:rsidR="00DC3647" w:rsidRDefault="00DC3647" w:rsidP="006B63C2"/>
    <w:p w14:paraId="1261289F" w14:textId="77777777" w:rsidR="00DC3647" w:rsidRDefault="00DC3647" w:rsidP="006B63C2"/>
    <w:p w14:paraId="56950916" w14:textId="77777777" w:rsidR="006628BC" w:rsidRDefault="006628BC">
      <w:pPr>
        <w:rPr>
          <w:rFonts w:ascii="Tahoma" w:eastAsiaTheme="majorEastAsia" w:hAnsi="Tahoma" w:cstheme="majorBidi"/>
          <w:b/>
          <w:bCs/>
          <w:color w:val="595959" w:themeColor="text1" w:themeTint="A6"/>
          <w:sz w:val="32"/>
          <w:szCs w:val="32"/>
        </w:rPr>
      </w:pPr>
      <w:r>
        <w:br w:type="page"/>
      </w:r>
    </w:p>
    <w:p w14:paraId="2E8A80C9" w14:textId="77777777" w:rsidR="00777E0B" w:rsidRPr="005935B7" w:rsidRDefault="00777E0B" w:rsidP="009021D1">
      <w:pPr>
        <w:pStyle w:val="Overskrift1"/>
        <w:spacing w:before="100" w:beforeAutospacing="1" w:after="100" w:afterAutospacing="1" w:line="300" w:lineRule="atLeast"/>
      </w:pPr>
      <w:bookmarkStart w:id="56" w:name="_Toc442966781"/>
      <w:r w:rsidRPr="005935B7">
        <w:lastRenderedPageBreak/>
        <w:t>Bilag A</w:t>
      </w:r>
      <w:bookmarkEnd w:id="56"/>
      <w:r w:rsidRPr="005935B7">
        <w:t xml:space="preserve"> </w:t>
      </w:r>
    </w:p>
    <w:p w14:paraId="127B7929" w14:textId="77777777" w:rsidR="00777E0B" w:rsidRPr="005935B7" w:rsidRDefault="00777E0B" w:rsidP="009021D1">
      <w:pPr>
        <w:spacing w:before="100" w:beforeAutospacing="1" w:after="100" w:afterAutospacing="1" w:line="300" w:lineRule="atLeast"/>
        <w:rPr>
          <w:rFonts w:eastAsia="Times New Roman" w:cs="Times New Roman"/>
          <w:u w:val="single"/>
        </w:rPr>
      </w:pPr>
    </w:p>
    <w:p w14:paraId="25E3E114" w14:textId="77777777" w:rsidR="00777E0B" w:rsidRPr="00DD0474" w:rsidRDefault="003F6210" w:rsidP="00180C8D">
      <w:pPr>
        <w:rPr>
          <w:b/>
          <w:color w:val="595959" w:themeColor="text1" w:themeTint="A6"/>
          <w:sz w:val="28"/>
          <w:szCs w:val="28"/>
        </w:rPr>
      </w:pPr>
      <w:r w:rsidRPr="00DD0474">
        <w:rPr>
          <w:b/>
          <w:color w:val="595959" w:themeColor="text1" w:themeTint="A6"/>
          <w:sz w:val="28"/>
          <w:szCs w:val="28"/>
        </w:rPr>
        <w:t>Refleks</w:t>
      </w:r>
      <w:r w:rsidR="00777E0B" w:rsidRPr="00DD0474">
        <w:rPr>
          <w:b/>
          <w:color w:val="595959" w:themeColor="text1" w:themeTint="A6"/>
          <w:sz w:val="28"/>
          <w:szCs w:val="28"/>
        </w:rPr>
        <w:t>ionsspørgsmål til fokusgruppen for tolkning for tegnsprogsbrugere</w:t>
      </w:r>
    </w:p>
    <w:p w14:paraId="323E852C"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I taktiltolkning hvilke overv</w:t>
      </w:r>
      <w:r w:rsidR="00F47F9F">
        <w:rPr>
          <w:rFonts w:eastAsia="Times New Roman" w:cs="Times New Roman"/>
        </w:rPr>
        <w:t>ejelser har du om disse områder:</w:t>
      </w:r>
    </w:p>
    <w:p w14:paraId="2387B8B6" w14:textId="77777777" w:rsidR="00777E0B" w:rsidRPr="005935B7" w:rsidRDefault="00777E0B" w:rsidP="009021D1">
      <w:pPr>
        <w:pStyle w:val="Listeafsnit"/>
        <w:numPr>
          <w:ilvl w:val="0"/>
          <w:numId w:val="10"/>
        </w:numPr>
        <w:spacing w:before="100" w:beforeAutospacing="1" w:after="100" w:afterAutospacing="1" w:line="300" w:lineRule="atLeast"/>
      </w:pPr>
      <w:r w:rsidRPr="005935B7">
        <w:t>Tegnrum</w:t>
      </w:r>
    </w:p>
    <w:p w14:paraId="28C5DBC9" w14:textId="77777777" w:rsidR="00777E0B" w:rsidRPr="005935B7" w:rsidRDefault="00777E0B" w:rsidP="009021D1">
      <w:pPr>
        <w:pStyle w:val="Listeafsnit"/>
        <w:numPr>
          <w:ilvl w:val="0"/>
          <w:numId w:val="10"/>
        </w:numPr>
        <w:spacing w:before="100" w:beforeAutospacing="1" w:after="100" w:afterAutospacing="1" w:line="300" w:lineRule="atLeast"/>
      </w:pPr>
      <w:r w:rsidRPr="005935B7">
        <w:t>Hænder og fingre/tydeliggørelse af tegn</w:t>
      </w:r>
    </w:p>
    <w:p w14:paraId="498D744D" w14:textId="77777777" w:rsidR="00777E0B" w:rsidRPr="005935B7" w:rsidRDefault="00777E0B" w:rsidP="009021D1">
      <w:pPr>
        <w:pStyle w:val="Listeafsnit"/>
        <w:numPr>
          <w:ilvl w:val="0"/>
          <w:numId w:val="10"/>
        </w:numPr>
        <w:spacing w:before="100" w:beforeAutospacing="1" w:after="100" w:afterAutospacing="1" w:line="300" w:lineRule="atLeast"/>
      </w:pPr>
      <w:proofErr w:type="spellStart"/>
      <w:r w:rsidRPr="005935B7">
        <w:t>Pegninger</w:t>
      </w:r>
      <w:proofErr w:type="spellEnd"/>
    </w:p>
    <w:p w14:paraId="52B39659" w14:textId="77777777" w:rsidR="00777E0B" w:rsidRPr="005935B7" w:rsidRDefault="00777E0B" w:rsidP="009021D1">
      <w:pPr>
        <w:pStyle w:val="Listeafsnit"/>
        <w:numPr>
          <w:ilvl w:val="0"/>
          <w:numId w:val="10"/>
        </w:numPr>
        <w:spacing w:before="100" w:beforeAutospacing="1" w:after="100" w:afterAutospacing="1" w:line="300" w:lineRule="atLeast"/>
      </w:pPr>
      <w:r w:rsidRPr="005935B7">
        <w:t xml:space="preserve">Udeladelser - </w:t>
      </w:r>
      <w:r w:rsidR="00F47F9F">
        <w:rPr>
          <w:rFonts w:eastAsia="Times New Roman" w:cs="Times New Roman"/>
        </w:rPr>
        <w:t>k</w:t>
      </w:r>
      <w:r w:rsidRPr="005935B7">
        <w:rPr>
          <w:rFonts w:eastAsia="Times New Roman" w:cs="Times New Roman"/>
        </w:rPr>
        <w:t>an du beskrive overvejelser om udeladelser?</w:t>
      </w:r>
    </w:p>
    <w:p w14:paraId="4E9BAF25" w14:textId="77777777" w:rsidR="00777E0B" w:rsidRPr="005935B7" w:rsidRDefault="00777E0B" w:rsidP="009021D1">
      <w:pPr>
        <w:pStyle w:val="Listeafsnit"/>
        <w:numPr>
          <w:ilvl w:val="0"/>
          <w:numId w:val="10"/>
        </w:numPr>
        <w:spacing w:before="100" w:beforeAutospacing="1" w:after="100" w:afterAutospacing="1" w:line="300" w:lineRule="atLeast"/>
      </w:pPr>
      <w:r w:rsidRPr="005935B7">
        <w:t>Pausemarkører</w:t>
      </w:r>
    </w:p>
    <w:p w14:paraId="459AFDFA" w14:textId="77777777" w:rsidR="00777E0B" w:rsidRPr="005935B7" w:rsidRDefault="00777E0B" w:rsidP="009021D1">
      <w:pPr>
        <w:pStyle w:val="Listeafsnit"/>
        <w:numPr>
          <w:ilvl w:val="0"/>
          <w:numId w:val="10"/>
        </w:numPr>
        <w:spacing w:before="100" w:beforeAutospacing="1" w:after="100" w:afterAutospacing="1" w:line="300" w:lineRule="atLeast"/>
      </w:pPr>
      <w:r w:rsidRPr="005935B7">
        <w:t>Hvis taleren foretager mange emneskift, evt. springe</w:t>
      </w:r>
      <w:r w:rsidR="00F47F9F">
        <w:t>r tilbage til et tidligere emne</w:t>
      </w:r>
    </w:p>
    <w:p w14:paraId="660E29FF" w14:textId="77777777" w:rsidR="00777E0B" w:rsidRPr="005935B7" w:rsidRDefault="00777E0B" w:rsidP="009021D1">
      <w:pPr>
        <w:pStyle w:val="Listeafsnit"/>
        <w:numPr>
          <w:ilvl w:val="0"/>
          <w:numId w:val="10"/>
        </w:numPr>
        <w:spacing w:before="100" w:beforeAutospacing="1" w:after="100" w:afterAutospacing="1" w:line="300" w:lineRule="atLeast"/>
      </w:pPr>
      <w:r w:rsidRPr="005935B7">
        <w:t>Hvordan håndterer du indskudte sætninger?</w:t>
      </w:r>
    </w:p>
    <w:p w14:paraId="486E1518" w14:textId="77777777" w:rsidR="00777E0B" w:rsidRPr="005935B7" w:rsidRDefault="00777E0B" w:rsidP="009021D1">
      <w:pPr>
        <w:pStyle w:val="Listeafsnit"/>
        <w:numPr>
          <w:ilvl w:val="0"/>
          <w:numId w:val="10"/>
        </w:numPr>
        <w:spacing w:before="100" w:beforeAutospacing="1" w:after="100" w:afterAutospacing="1" w:line="300" w:lineRule="atLeast"/>
      </w:pPr>
      <w:r w:rsidRPr="005935B7">
        <w:t>Hvordan markerer du, at du i en tolkning af en taler pludselig beskriver noget</w:t>
      </w:r>
      <w:r w:rsidR="00F47F9F">
        <w:t>,</w:t>
      </w:r>
      <w:r w:rsidRPr="005935B7">
        <w:t xml:space="preserve"> der sker i rummet</w:t>
      </w:r>
      <w:r w:rsidR="00F47F9F">
        <w:t>,</w:t>
      </w:r>
      <w:r w:rsidRPr="005935B7">
        <w:t xml:space="preserve"> og så vender tilbage til tolkningen? (</w:t>
      </w:r>
      <w:r w:rsidR="00F47F9F">
        <w:t>b</w:t>
      </w:r>
      <w:r w:rsidRPr="005935B7">
        <w:t>ehøver ikke være det specifikke eksempel)</w:t>
      </w:r>
    </w:p>
    <w:p w14:paraId="422C246B"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Hvad tænker du om etik i tolkningen for døvblinde</w:t>
      </w:r>
      <w:r w:rsidR="00F47F9F">
        <w:rPr>
          <w:rFonts w:eastAsia="Times New Roman" w:cs="Times New Roman"/>
        </w:rPr>
        <w:t>,</w:t>
      </w:r>
      <w:r w:rsidRPr="005935B7">
        <w:rPr>
          <w:rFonts w:eastAsia="Times New Roman" w:cs="Times New Roman"/>
        </w:rPr>
        <w:t xml:space="preserve"> og adskiller den sig fra tolkning for døve? I så fald, hvordan?</w:t>
      </w:r>
      <w:r w:rsidRPr="005935B7">
        <w:rPr>
          <w:rFonts w:eastAsia="Times New Roman" w:cs="Times New Roman"/>
        </w:rPr>
        <w:br/>
      </w:r>
      <w:r w:rsidRPr="005935B7">
        <w:rPr>
          <w:rFonts w:eastAsia="Times New Roman" w:cs="Times New Roman"/>
        </w:rPr>
        <w:br/>
        <w:t>Hvordan forholder du dig opmærksom på omgivelserne</w:t>
      </w:r>
      <w:r w:rsidR="00F47F9F">
        <w:rPr>
          <w:rFonts w:eastAsia="Times New Roman" w:cs="Times New Roman"/>
        </w:rPr>
        <w:t>,</w:t>
      </w:r>
      <w:r w:rsidRPr="005935B7">
        <w:rPr>
          <w:rFonts w:eastAsia="Times New Roman" w:cs="Times New Roman"/>
        </w:rPr>
        <w:t xml:space="preserve"> og hvordan udvælger du emner til synsbeskrivelse?</w:t>
      </w:r>
      <w:r w:rsidRPr="005935B7">
        <w:rPr>
          <w:rFonts w:eastAsia="Times New Roman" w:cs="Times New Roman"/>
        </w:rPr>
        <w:br/>
      </w:r>
      <w:r w:rsidRPr="005935B7">
        <w:rPr>
          <w:rFonts w:eastAsia="Times New Roman" w:cs="Times New Roman"/>
        </w:rPr>
        <w:br/>
        <w:t>Ved to-tolkeopgaver og tolkeskift, hvordan sikrer I en fuldstændig synsbeskrivelse tilpasset den enkelte døvblinde?</w:t>
      </w:r>
      <w:r w:rsidRPr="005935B7">
        <w:rPr>
          <w:rFonts w:eastAsia="Times New Roman" w:cs="Times New Roman"/>
        </w:rPr>
        <w:br/>
      </w:r>
      <w:r w:rsidRPr="005935B7">
        <w:rPr>
          <w:rFonts w:eastAsia="Times New Roman" w:cs="Times New Roman"/>
        </w:rPr>
        <w:br/>
        <w:t>Har I overvejelser om at undgå gentagelser i synsbeskrivelsen ved tolkeskift og i så fald, hvilke?</w:t>
      </w:r>
      <w:r w:rsidRPr="005935B7">
        <w:rPr>
          <w:rFonts w:eastAsia="Times New Roman" w:cs="Times New Roman"/>
        </w:rPr>
        <w:br/>
      </w:r>
      <w:r w:rsidRPr="005935B7">
        <w:rPr>
          <w:rFonts w:eastAsia="Times New Roman" w:cs="Times New Roman"/>
        </w:rPr>
        <w:br/>
        <w:t>Gør du brug af nogen strategier i stemmetolkning af døvblinde tegnsprogsbrugere?</w:t>
      </w:r>
    </w:p>
    <w:p w14:paraId="327DE986"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Co-tolke samarbejde - hvordan gør I, specielt i stemmetolkning?</w:t>
      </w:r>
    </w:p>
    <w:p w14:paraId="23748C8D"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Hvordan samarbejder du med kontaktpersoner?</w:t>
      </w:r>
      <w:r w:rsidRPr="005935B7">
        <w:rPr>
          <w:rFonts w:eastAsia="Times New Roman" w:cs="Times New Roman"/>
        </w:rPr>
        <w:br/>
      </w:r>
      <w:r w:rsidRPr="005935B7">
        <w:rPr>
          <w:rFonts w:eastAsia="Times New Roman" w:cs="Times New Roman"/>
        </w:rPr>
        <w:br/>
        <w:t>Har du oplevet døvblinde, der siger</w:t>
      </w:r>
      <w:r w:rsidR="00F47F9F">
        <w:rPr>
          <w:rFonts w:eastAsia="Times New Roman" w:cs="Times New Roman"/>
        </w:rPr>
        <w:t>,</w:t>
      </w:r>
      <w:r w:rsidRPr="005935B7">
        <w:rPr>
          <w:rFonts w:eastAsia="Times New Roman" w:cs="Times New Roman"/>
        </w:rPr>
        <w:t xml:space="preserve"> at de er ligeglade med</w:t>
      </w:r>
      <w:r w:rsidR="00F47F9F">
        <w:rPr>
          <w:rFonts w:eastAsia="Times New Roman" w:cs="Times New Roman"/>
        </w:rPr>
        <w:t>,</w:t>
      </w:r>
      <w:r w:rsidRPr="005935B7">
        <w:rPr>
          <w:rFonts w:eastAsia="Times New Roman" w:cs="Times New Roman"/>
        </w:rPr>
        <w:t xml:space="preserve"> hvor de sidder i en spisesituation</w:t>
      </w:r>
      <w:r w:rsidR="00F47F9F">
        <w:rPr>
          <w:rFonts w:eastAsia="Times New Roman" w:cs="Times New Roman"/>
        </w:rPr>
        <w:t>,</w:t>
      </w:r>
      <w:r w:rsidRPr="005935B7">
        <w:rPr>
          <w:rFonts w:eastAsia="Times New Roman" w:cs="Times New Roman"/>
        </w:rPr>
        <w:t xml:space="preserve"> hvor mange er samlet? - Hvad er dine tanker omkring dette</w:t>
      </w:r>
      <w:r w:rsidR="00F47F9F">
        <w:rPr>
          <w:rFonts w:eastAsia="Times New Roman" w:cs="Times New Roman"/>
        </w:rPr>
        <w:t>,</w:t>
      </w:r>
      <w:r w:rsidRPr="005935B7">
        <w:rPr>
          <w:rFonts w:eastAsia="Times New Roman" w:cs="Times New Roman"/>
        </w:rPr>
        <w:t xml:space="preserve"> og hvad gør du?</w:t>
      </w:r>
      <w:r w:rsidRPr="005935B7">
        <w:rPr>
          <w:rFonts w:eastAsia="Times New Roman" w:cs="Times New Roman"/>
        </w:rPr>
        <w:br/>
      </w:r>
      <w:r w:rsidRPr="005935B7">
        <w:rPr>
          <w:rFonts w:eastAsia="Times New Roman" w:cs="Times New Roman"/>
        </w:rPr>
        <w:br/>
        <w:t>Går du aktivt ind i den døvblindes administrering af ressourcer</w:t>
      </w:r>
      <w:r w:rsidR="00F47F9F">
        <w:rPr>
          <w:rFonts w:eastAsia="Times New Roman" w:cs="Times New Roman"/>
        </w:rPr>
        <w:t>,</w:t>
      </w:r>
      <w:r w:rsidRPr="005935B7">
        <w:rPr>
          <w:rFonts w:eastAsia="Times New Roman" w:cs="Times New Roman"/>
        </w:rPr>
        <w:t xml:space="preserve"> og i så fald hvordan?</w:t>
      </w:r>
      <w:r w:rsidRPr="005935B7">
        <w:rPr>
          <w:rFonts w:eastAsia="Times New Roman" w:cs="Times New Roman"/>
        </w:rPr>
        <w:br/>
      </w:r>
      <w:r w:rsidRPr="005935B7">
        <w:rPr>
          <w:rFonts w:eastAsia="Times New Roman" w:cs="Times New Roman"/>
        </w:rPr>
        <w:br/>
        <w:t>Har du erfaringer med at tolke i et døvt/hørende tolketeam (</w:t>
      </w:r>
      <w:proofErr w:type="spellStart"/>
      <w:r w:rsidRPr="005935B7">
        <w:rPr>
          <w:rFonts w:eastAsia="Times New Roman" w:cs="Times New Roman"/>
        </w:rPr>
        <w:t>co</w:t>
      </w:r>
      <w:proofErr w:type="spellEnd"/>
      <w:r w:rsidRPr="005935B7">
        <w:rPr>
          <w:rFonts w:eastAsia="Times New Roman" w:cs="Times New Roman"/>
        </w:rPr>
        <w:t>-tolk)</w:t>
      </w:r>
      <w:r w:rsidR="00F47F9F">
        <w:rPr>
          <w:rFonts w:eastAsia="Times New Roman" w:cs="Times New Roman"/>
        </w:rPr>
        <w:t>,</w:t>
      </w:r>
      <w:r w:rsidRPr="005935B7">
        <w:rPr>
          <w:rFonts w:eastAsia="Times New Roman" w:cs="Times New Roman"/>
        </w:rPr>
        <w:t xml:space="preserve"> og hvad synes du om det?</w:t>
      </w:r>
      <w:r w:rsidRPr="005935B7">
        <w:t xml:space="preserve"> </w:t>
      </w:r>
    </w:p>
    <w:p w14:paraId="4940D304" w14:textId="77777777" w:rsidR="00777E0B" w:rsidRPr="005935B7" w:rsidRDefault="00777E0B" w:rsidP="009021D1">
      <w:pPr>
        <w:spacing w:before="100" w:beforeAutospacing="1" w:after="100" w:afterAutospacing="1" w:line="300" w:lineRule="atLeast"/>
      </w:pPr>
    </w:p>
    <w:p w14:paraId="56EC1978" w14:textId="77777777" w:rsidR="00777E0B" w:rsidRPr="00C257C3" w:rsidRDefault="00777E0B" w:rsidP="009021D1">
      <w:pPr>
        <w:spacing w:before="100" w:beforeAutospacing="1" w:after="100" w:afterAutospacing="1" w:line="300" w:lineRule="atLeast"/>
        <w:rPr>
          <w:rFonts w:eastAsia="Times New Roman" w:cs="Times New Roman"/>
          <w:b/>
        </w:rPr>
      </w:pPr>
    </w:p>
    <w:p w14:paraId="3A99E257" w14:textId="77777777" w:rsidR="00777E0B" w:rsidRPr="005935B7" w:rsidRDefault="00777E0B" w:rsidP="009021D1">
      <w:pPr>
        <w:pStyle w:val="Overskrift1"/>
        <w:spacing w:before="100" w:beforeAutospacing="1" w:after="100" w:afterAutospacing="1" w:line="300" w:lineRule="atLeast"/>
      </w:pPr>
      <w:bookmarkStart w:id="57" w:name="_Toc442966782"/>
      <w:r w:rsidRPr="005935B7">
        <w:lastRenderedPageBreak/>
        <w:t>Bilag B</w:t>
      </w:r>
      <w:bookmarkEnd w:id="57"/>
      <w:r w:rsidRPr="005935B7">
        <w:t xml:space="preserve"> </w:t>
      </w:r>
    </w:p>
    <w:p w14:paraId="3C8D03F7" w14:textId="77777777" w:rsidR="00777E0B" w:rsidRPr="00180C8D" w:rsidRDefault="003F6210" w:rsidP="00180C8D">
      <w:pPr>
        <w:rPr>
          <w:b/>
          <w:color w:val="595959" w:themeColor="text1" w:themeTint="A6"/>
          <w:sz w:val="28"/>
          <w:szCs w:val="28"/>
        </w:rPr>
      </w:pPr>
      <w:r w:rsidRPr="00180C8D">
        <w:rPr>
          <w:b/>
          <w:color w:val="595959" w:themeColor="text1" w:themeTint="A6"/>
          <w:sz w:val="28"/>
          <w:szCs w:val="28"/>
        </w:rPr>
        <w:t>Refleks</w:t>
      </w:r>
      <w:r w:rsidR="00777E0B" w:rsidRPr="00180C8D">
        <w:rPr>
          <w:b/>
          <w:color w:val="595959" w:themeColor="text1" w:themeTint="A6"/>
          <w:sz w:val="28"/>
          <w:szCs w:val="28"/>
        </w:rPr>
        <w:t>ionsspørgsmål til fokusgruppen for</w:t>
      </w:r>
      <w:r w:rsidR="00DF53CC" w:rsidRPr="00180C8D">
        <w:rPr>
          <w:b/>
          <w:color w:val="595959" w:themeColor="text1" w:themeTint="A6"/>
          <w:sz w:val="28"/>
          <w:szCs w:val="28"/>
        </w:rPr>
        <w:t xml:space="preserve"> tolke til</w:t>
      </w:r>
      <w:r w:rsidR="00777E0B" w:rsidRPr="00180C8D">
        <w:rPr>
          <w:b/>
          <w:color w:val="595959" w:themeColor="text1" w:themeTint="A6"/>
          <w:sz w:val="28"/>
          <w:szCs w:val="28"/>
        </w:rPr>
        <w:t xml:space="preserve"> talebrugere</w:t>
      </w:r>
    </w:p>
    <w:p w14:paraId="08DDE4D7"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Hvordan udvælger du</w:t>
      </w:r>
      <w:r w:rsidR="00F47F9F">
        <w:rPr>
          <w:rFonts w:eastAsia="Times New Roman" w:cs="Times New Roman"/>
        </w:rPr>
        <w:t>,</w:t>
      </w:r>
      <w:r w:rsidRPr="005935B7">
        <w:rPr>
          <w:rFonts w:eastAsia="Times New Roman" w:cs="Times New Roman"/>
        </w:rPr>
        <w:t xml:space="preserve"> hvad der skal tolkes? </w:t>
      </w:r>
    </w:p>
    <w:p w14:paraId="43A0B1DF" w14:textId="77777777" w:rsidR="00777E0B" w:rsidRPr="005935B7" w:rsidRDefault="00777E0B" w:rsidP="009021D1">
      <w:pPr>
        <w:pStyle w:val="Listeafsnit"/>
        <w:numPr>
          <w:ilvl w:val="0"/>
          <w:numId w:val="7"/>
        </w:numPr>
        <w:spacing w:before="100" w:beforeAutospacing="1" w:after="100" w:afterAutospacing="1" w:line="300" w:lineRule="atLeast"/>
        <w:rPr>
          <w:rFonts w:eastAsia="Times New Roman" w:cs="Times New Roman"/>
        </w:rPr>
      </w:pPr>
      <w:r w:rsidRPr="005935B7">
        <w:rPr>
          <w:rFonts w:eastAsia="Times New Roman" w:cs="Times New Roman"/>
        </w:rPr>
        <w:t>Er der forskel på</w:t>
      </w:r>
      <w:r w:rsidR="00F47F9F">
        <w:rPr>
          <w:rFonts w:eastAsia="Times New Roman" w:cs="Times New Roman"/>
        </w:rPr>
        <w:t>,</w:t>
      </w:r>
      <w:r w:rsidRPr="005935B7">
        <w:rPr>
          <w:rFonts w:eastAsia="Times New Roman" w:cs="Times New Roman"/>
        </w:rPr>
        <w:t xml:space="preserve"> hvornår du fuldtolker</w:t>
      </w:r>
      <w:r w:rsidR="00F47F9F">
        <w:rPr>
          <w:rFonts w:eastAsia="Times New Roman" w:cs="Times New Roman"/>
        </w:rPr>
        <w:t>,</w:t>
      </w:r>
      <w:r w:rsidRPr="005935B7">
        <w:rPr>
          <w:rFonts w:eastAsia="Times New Roman" w:cs="Times New Roman"/>
        </w:rPr>
        <w:t xml:space="preserve"> og hvornår du stikordstolker? </w:t>
      </w:r>
    </w:p>
    <w:p w14:paraId="06D48079" w14:textId="77777777" w:rsidR="00777E0B" w:rsidRPr="005935B7" w:rsidRDefault="00777E0B" w:rsidP="009021D1">
      <w:pPr>
        <w:pStyle w:val="Listeafsnit"/>
        <w:numPr>
          <w:ilvl w:val="0"/>
          <w:numId w:val="7"/>
        </w:numPr>
        <w:spacing w:before="100" w:beforeAutospacing="1" w:after="100" w:afterAutospacing="1" w:line="300" w:lineRule="atLeast"/>
        <w:rPr>
          <w:rFonts w:eastAsia="Times New Roman" w:cs="Times New Roman"/>
        </w:rPr>
      </w:pPr>
      <w:r w:rsidRPr="005935B7">
        <w:rPr>
          <w:rFonts w:eastAsia="Times New Roman" w:cs="Times New Roman"/>
        </w:rPr>
        <w:t>Hvordan ved I</w:t>
      </w:r>
      <w:r w:rsidR="00F47F9F">
        <w:rPr>
          <w:rFonts w:eastAsia="Times New Roman" w:cs="Times New Roman"/>
        </w:rPr>
        <w:t>,</w:t>
      </w:r>
      <w:r w:rsidRPr="005935B7">
        <w:rPr>
          <w:rFonts w:eastAsia="Times New Roman" w:cs="Times New Roman"/>
        </w:rPr>
        <w:t xml:space="preserve"> hvornår der er behov for tolkning</w:t>
      </w:r>
      <w:r w:rsidR="00F47F9F">
        <w:rPr>
          <w:rFonts w:eastAsia="Times New Roman" w:cs="Times New Roman"/>
        </w:rPr>
        <w:t>,</w:t>
      </w:r>
      <w:r w:rsidRPr="005935B7">
        <w:rPr>
          <w:rFonts w:eastAsia="Times New Roman" w:cs="Times New Roman"/>
        </w:rPr>
        <w:t xml:space="preserve"> og hvornår der ikke er? (hvis det er muligt at generalisere</w:t>
      </w:r>
      <w:r w:rsidR="00F47F9F">
        <w:rPr>
          <w:rFonts w:eastAsia="Times New Roman" w:cs="Times New Roman"/>
        </w:rPr>
        <w:t>,</w:t>
      </w:r>
      <w:r w:rsidRPr="005935B7">
        <w:rPr>
          <w:rFonts w:eastAsia="Times New Roman" w:cs="Times New Roman"/>
        </w:rPr>
        <w:t xml:space="preserve"> vil det være fint, men det er også okay at fortælle ud fra arbejdet med en specifik b</w:t>
      </w:r>
      <w:r w:rsidR="003F6210">
        <w:rPr>
          <w:rFonts w:eastAsia="Times New Roman" w:cs="Times New Roman"/>
        </w:rPr>
        <w:t>r</w:t>
      </w:r>
      <w:r w:rsidRPr="005935B7">
        <w:rPr>
          <w:rFonts w:eastAsia="Times New Roman" w:cs="Times New Roman"/>
        </w:rPr>
        <w:t>uger)</w:t>
      </w:r>
    </w:p>
    <w:p w14:paraId="215147DF"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Hvordan udvælger I information til en synsbeskrivelse?</w:t>
      </w:r>
    </w:p>
    <w:p w14:paraId="463F0C67" w14:textId="77777777" w:rsidR="00777E0B" w:rsidRPr="005935B7" w:rsidRDefault="00777E0B" w:rsidP="009021D1">
      <w:pPr>
        <w:pStyle w:val="Listeafsnit"/>
        <w:numPr>
          <w:ilvl w:val="0"/>
          <w:numId w:val="9"/>
        </w:numPr>
        <w:spacing w:before="100" w:beforeAutospacing="1" w:after="100" w:afterAutospacing="1" w:line="300" w:lineRule="atLeast"/>
        <w:rPr>
          <w:rFonts w:eastAsia="Times New Roman" w:cs="Times New Roman"/>
        </w:rPr>
      </w:pPr>
      <w:r w:rsidRPr="005935B7">
        <w:rPr>
          <w:rFonts w:eastAsia="Times New Roman" w:cs="Times New Roman"/>
        </w:rPr>
        <w:t>Hvilke overvejelser har I omkring udvælgelse ift. at være med til at administrere den døvblindes ressourcer?</w:t>
      </w:r>
    </w:p>
    <w:p w14:paraId="7BCBB5D0"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Hvilke erfaringer har I med at bruge nye kommunikations-/tolkeformer til døvblinde talebrugere, </w:t>
      </w:r>
      <w:r w:rsidR="002861AA">
        <w:rPr>
          <w:rFonts w:eastAsia="Times New Roman" w:cs="Times New Roman"/>
        </w:rPr>
        <w:t>for eksempel</w:t>
      </w:r>
      <w:r w:rsidRPr="005935B7">
        <w:rPr>
          <w:rFonts w:eastAsia="Times New Roman" w:cs="Times New Roman"/>
        </w:rPr>
        <w:t xml:space="preserve"> Taktiltolkning?</w:t>
      </w:r>
    </w:p>
    <w:p w14:paraId="510AEA11"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Hvad tænker I</w:t>
      </w:r>
      <w:r w:rsidR="00F47F9F">
        <w:rPr>
          <w:rFonts w:eastAsia="Times New Roman" w:cs="Times New Roman"/>
        </w:rPr>
        <w:t>,</w:t>
      </w:r>
      <w:r w:rsidRPr="005935B7">
        <w:rPr>
          <w:rFonts w:eastAsia="Times New Roman" w:cs="Times New Roman"/>
        </w:rPr>
        <w:t xml:space="preserve"> om at nogle døvblinde ønsker at have den samme tolk en hel dag eller flere dage i træk? </w:t>
      </w:r>
      <w:r w:rsidR="002861AA">
        <w:rPr>
          <w:rFonts w:eastAsia="Times New Roman" w:cs="Times New Roman"/>
        </w:rPr>
        <w:t>For eksempel</w:t>
      </w:r>
      <w:r w:rsidRPr="005935B7">
        <w:rPr>
          <w:rFonts w:eastAsia="Times New Roman" w:cs="Times New Roman"/>
        </w:rPr>
        <w:t xml:space="preserve"> i forhold til (men gerne andet):</w:t>
      </w:r>
    </w:p>
    <w:p w14:paraId="2AC2719B" w14:textId="77777777" w:rsidR="00777E0B" w:rsidRPr="005935B7" w:rsidRDefault="00777E0B" w:rsidP="009021D1">
      <w:pPr>
        <w:pStyle w:val="Listeafsnit"/>
        <w:numPr>
          <w:ilvl w:val="0"/>
          <w:numId w:val="8"/>
        </w:numPr>
        <w:spacing w:before="100" w:beforeAutospacing="1" w:after="100" w:afterAutospacing="1" w:line="300" w:lineRule="atLeast"/>
        <w:rPr>
          <w:rFonts w:eastAsia="Times New Roman" w:cs="Times New Roman"/>
        </w:rPr>
      </w:pPr>
      <w:r w:rsidRPr="005935B7">
        <w:rPr>
          <w:rFonts w:eastAsia="Times New Roman" w:cs="Times New Roman"/>
        </w:rPr>
        <w:t>Arbejdstid</w:t>
      </w:r>
    </w:p>
    <w:p w14:paraId="008D2293" w14:textId="77777777" w:rsidR="00777E0B" w:rsidRPr="005935B7" w:rsidRDefault="00777E0B" w:rsidP="009021D1">
      <w:pPr>
        <w:pStyle w:val="Listeafsnit"/>
        <w:numPr>
          <w:ilvl w:val="0"/>
          <w:numId w:val="8"/>
        </w:numPr>
        <w:spacing w:before="100" w:beforeAutospacing="1" w:after="100" w:afterAutospacing="1" w:line="300" w:lineRule="atLeast"/>
        <w:rPr>
          <w:rFonts w:eastAsia="Times New Roman" w:cs="Times New Roman"/>
        </w:rPr>
      </w:pPr>
      <w:r w:rsidRPr="005935B7">
        <w:rPr>
          <w:rFonts w:eastAsia="Times New Roman" w:cs="Times New Roman"/>
        </w:rPr>
        <w:t>Pauser</w:t>
      </w:r>
    </w:p>
    <w:p w14:paraId="41741E05" w14:textId="77777777" w:rsidR="00777E0B" w:rsidRPr="005935B7" w:rsidRDefault="00777E0B" w:rsidP="009021D1">
      <w:pPr>
        <w:pStyle w:val="Listeafsnit"/>
        <w:numPr>
          <w:ilvl w:val="0"/>
          <w:numId w:val="8"/>
        </w:numPr>
        <w:spacing w:before="100" w:beforeAutospacing="1" w:after="100" w:afterAutospacing="1" w:line="300" w:lineRule="atLeast"/>
        <w:rPr>
          <w:rFonts w:eastAsia="Times New Roman" w:cs="Times New Roman"/>
        </w:rPr>
      </w:pPr>
      <w:r w:rsidRPr="005935B7">
        <w:rPr>
          <w:rFonts w:eastAsia="Times New Roman" w:cs="Times New Roman"/>
        </w:rPr>
        <w:t>Kvaliteten af det leverede arbejde</w:t>
      </w:r>
    </w:p>
    <w:p w14:paraId="1EB07DA3" w14:textId="77777777" w:rsidR="00777E0B" w:rsidRPr="005935B7" w:rsidRDefault="00777E0B" w:rsidP="009021D1">
      <w:pPr>
        <w:pStyle w:val="Listeafsnit"/>
        <w:numPr>
          <w:ilvl w:val="0"/>
          <w:numId w:val="8"/>
        </w:numPr>
        <w:spacing w:before="100" w:beforeAutospacing="1" w:after="100" w:afterAutospacing="1" w:line="300" w:lineRule="atLeast"/>
        <w:rPr>
          <w:rFonts w:eastAsia="Times New Roman" w:cs="Times New Roman"/>
        </w:rPr>
      </w:pPr>
      <w:r w:rsidRPr="005935B7">
        <w:rPr>
          <w:rFonts w:eastAsia="Times New Roman" w:cs="Times New Roman"/>
        </w:rPr>
        <w:t>At der kan være lange perioder</w:t>
      </w:r>
      <w:r w:rsidR="00F47F9F">
        <w:rPr>
          <w:rFonts w:eastAsia="Times New Roman" w:cs="Times New Roman"/>
        </w:rPr>
        <w:t>,</w:t>
      </w:r>
      <w:r w:rsidRPr="005935B7">
        <w:rPr>
          <w:rFonts w:eastAsia="Times New Roman" w:cs="Times New Roman"/>
        </w:rPr>
        <w:t xml:space="preserve"> hvor man ikke tolker? I så fald, yder tolken så en anden service? Hvad tænker I om det?</w:t>
      </w:r>
    </w:p>
    <w:p w14:paraId="73D090A8"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Hvad er Jeres tanker om fortolkning af mimik, kropssprog, tonefald m</w:t>
      </w:r>
      <w:r w:rsidR="00F47F9F">
        <w:rPr>
          <w:rFonts w:eastAsia="Times New Roman" w:cs="Times New Roman"/>
        </w:rPr>
        <w:t>.</w:t>
      </w:r>
      <w:r w:rsidRPr="005935B7">
        <w:rPr>
          <w:rFonts w:eastAsia="Times New Roman" w:cs="Times New Roman"/>
        </w:rPr>
        <w:t>m</w:t>
      </w:r>
      <w:r w:rsidR="00F47F9F">
        <w:rPr>
          <w:rFonts w:eastAsia="Times New Roman" w:cs="Times New Roman"/>
        </w:rPr>
        <w:t>.</w:t>
      </w:r>
      <w:r w:rsidRPr="005935B7">
        <w:rPr>
          <w:rFonts w:eastAsia="Times New Roman" w:cs="Times New Roman"/>
        </w:rPr>
        <w:t xml:space="preserve">? Det kan være til et møde, hvor den døvblinde lytter på teleslynge, men ønsker punktskriftstolkning, </w:t>
      </w:r>
      <w:proofErr w:type="spellStart"/>
      <w:r w:rsidRPr="005935B7">
        <w:rPr>
          <w:rFonts w:eastAsia="Times New Roman" w:cs="Times New Roman"/>
        </w:rPr>
        <w:t>haptiske</w:t>
      </w:r>
      <w:proofErr w:type="spellEnd"/>
      <w:r w:rsidRPr="005935B7">
        <w:rPr>
          <w:rFonts w:eastAsia="Times New Roman" w:cs="Times New Roman"/>
        </w:rPr>
        <w:t xml:space="preserve"> signaler eller andet, der formidler disse informationer. </w:t>
      </w:r>
    </w:p>
    <w:p w14:paraId="234A70F3"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 xml:space="preserve">Hvad tænker I om tolkes opmærksomhed i forbindelse med tolkninger for døvblinde? </w:t>
      </w:r>
    </w:p>
    <w:p w14:paraId="79DBCDC0"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Hvi</w:t>
      </w:r>
      <w:r w:rsidR="00F47F9F">
        <w:rPr>
          <w:rFonts w:eastAsia="Times New Roman" w:cs="Times New Roman"/>
        </w:rPr>
        <w:t>s en døvblind har behov for at ’koble ud’</w:t>
      </w:r>
      <w:r w:rsidRPr="005935B7">
        <w:rPr>
          <w:rFonts w:eastAsia="Times New Roman" w:cs="Times New Roman"/>
        </w:rPr>
        <w:t xml:space="preserve"> i </w:t>
      </w:r>
      <w:r w:rsidR="00F47F9F">
        <w:rPr>
          <w:rFonts w:eastAsia="Times New Roman" w:cs="Times New Roman"/>
        </w:rPr>
        <w:t xml:space="preserve">en </w:t>
      </w:r>
      <w:r w:rsidRPr="005935B7">
        <w:rPr>
          <w:rFonts w:eastAsia="Times New Roman" w:cs="Times New Roman"/>
        </w:rPr>
        <w:t xml:space="preserve">tolkning, hvad bruger I så tiden på? </w:t>
      </w:r>
    </w:p>
    <w:p w14:paraId="007136CA" w14:textId="77777777" w:rsidR="00777E0B" w:rsidRPr="005935B7"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En døvblind</w:t>
      </w:r>
      <w:r w:rsidR="00F47F9F">
        <w:rPr>
          <w:rFonts w:eastAsia="Times New Roman" w:cs="Times New Roman"/>
        </w:rPr>
        <w:t>,</w:t>
      </w:r>
      <w:r w:rsidRPr="005935B7">
        <w:rPr>
          <w:rFonts w:eastAsia="Times New Roman" w:cs="Times New Roman"/>
        </w:rPr>
        <w:t xml:space="preserve"> der bruger tale/skrive/</w:t>
      </w:r>
      <w:proofErr w:type="spellStart"/>
      <w:r w:rsidRPr="005935B7">
        <w:rPr>
          <w:rFonts w:eastAsia="Times New Roman" w:cs="Times New Roman"/>
        </w:rPr>
        <w:t>haptisk</w:t>
      </w:r>
      <w:proofErr w:type="spellEnd"/>
      <w:r w:rsidRPr="005935B7">
        <w:rPr>
          <w:rFonts w:eastAsia="Times New Roman" w:cs="Times New Roman"/>
        </w:rPr>
        <w:t xml:space="preserve"> og synsbeskrivelse har dette udsagn: “Under møder er tolkningen mere intensiv</w:t>
      </w:r>
      <w:r w:rsidR="00F47F9F">
        <w:rPr>
          <w:rFonts w:eastAsia="Times New Roman" w:cs="Times New Roman"/>
        </w:rPr>
        <w:t>,</w:t>
      </w:r>
      <w:r w:rsidRPr="005935B7">
        <w:rPr>
          <w:rFonts w:eastAsia="Times New Roman" w:cs="Times New Roman"/>
        </w:rPr>
        <w:t xml:space="preserve"> og under middage er tolkningen mere fri</w:t>
      </w:r>
      <w:r w:rsidR="00F47F9F">
        <w:rPr>
          <w:rFonts w:eastAsia="Times New Roman" w:cs="Times New Roman"/>
        </w:rPr>
        <w:t>,</w:t>
      </w:r>
      <w:r w:rsidRPr="005935B7">
        <w:rPr>
          <w:rFonts w:eastAsia="Times New Roman" w:cs="Times New Roman"/>
        </w:rPr>
        <w:t xml:space="preserve"> og man kan regulere efter behov. Den kører i et lavere gear.”</w:t>
      </w:r>
    </w:p>
    <w:p w14:paraId="124F9690" w14:textId="77777777" w:rsidR="00777E0B" w:rsidRPr="00207A6A" w:rsidRDefault="00777E0B" w:rsidP="009021D1">
      <w:pPr>
        <w:spacing w:before="100" w:beforeAutospacing="1" w:after="100" w:afterAutospacing="1" w:line="300" w:lineRule="atLeast"/>
        <w:rPr>
          <w:rFonts w:eastAsia="Times New Roman" w:cs="Times New Roman"/>
        </w:rPr>
      </w:pPr>
      <w:r w:rsidRPr="005935B7">
        <w:rPr>
          <w:rFonts w:eastAsia="Times New Roman" w:cs="Times New Roman"/>
        </w:rPr>
        <w:t>Gælder dette også for tolken</w:t>
      </w:r>
      <w:r w:rsidR="00F47F9F">
        <w:rPr>
          <w:rFonts w:eastAsia="Times New Roman" w:cs="Times New Roman"/>
        </w:rPr>
        <w:t>,</w:t>
      </w:r>
      <w:r w:rsidRPr="005935B7">
        <w:rPr>
          <w:rFonts w:eastAsia="Times New Roman" w:cs="Times New Roman"/>
        </w:rPr>
        <w:t xml:space="preserve"> eller er det anderledes?</w:t>
      </w:r>
      <w:r w:rsidRPr="00207A6A">
        <w:rPr>
          <w:rFonts w:eastAsia="Times New Roman" w:cs="Times New Roman"/>
        </w:rPr>
        <w:t xml:space="preserve"> </w:t>
      </w:r>
    </w:p>
    <w:p w14:paraId="124FC81E" w14:textId="77777777" w:rsidR="00777E0B" w:rsidRPr="00C257C3" w:rsidRDefault="00777E0B" w:rsidP="009021D1">
      <w:pPr>
        <w:spacing w:before="100" w:beforeAutospacing="1" w:after="100" w:afterAutospacing="1" w:line="300" w:lineRule="atLeast"/>
        <w:rPr>
          <w:rFonts w:eastAsia="Times New Roman" w:cs="Times New Roman"/>
          <w:b/>
        </w:rPr>
      </w:pPr>
    </w:p>
    <w:sectPr w:rsidR="00777E0B" w:rsidRPr="00C257C3" w:rsidSect="00F470FB">
      <w:headerReference w:type="default" r:id="rId12"/>
      <w:footerReference w:type="even" r:id="rId13"/>
      <w:footerReference w:type="default" r:id="rId14"/>
      <w:pgSz w:w="11900" w:h="16840"/>
      <w:pgMar w:top="1701"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FDEF1" w14:textId="77777777" w:rsidR="00180C8D" w:rsidRDefault="00180C8D" w:rsidP="009B2653">
      <w:r>
        <w:separator/>
      </w:r>
    </w:p>
  </w:endnote>
  <w:endnote w:type="continuationSeparator" w:id="0">
    <w:p w14:paraId="6D5C016B" w14:textId="77777777" w:rsidR="00180C8D" w:rsidRDefault="00180C8D" w:rsidP="009B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9725" w14:textId="77777777" w:rsidR="00180C8D" w:rsidRDefault="00180C8D" w:rsidP="005F14A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73A2935" w14:textId="77777777" w:rsidR="00180C8D" w:rsidRDefault="00180C8D" w:rsidP="005F14A1">
    <w:pPr>
      <w:pStyle w:val="Sidefod"/>
      <w:framePr w:wrap="around" w:vAnchor="text" w:hAnchor="margin" w:xAlign="right" w:y="1"/>
      <w:ind w:right="360"/>
      <w:rPr>
        <w:rStyle w:val="Sidetal"/>
      </w:rPr>
    </w:pPr>
  </w:p>
  <w:p w14:paraId="2D4B83A9" w14:textId="77777777" w:rsidR="00180C8D" w:rsidRDefault="00180C8D" w:rsidP="004E1091">
    <w:pPr>
      <w:pStyle w:val="Sidefod"/>
      <w:framePr w:wrap="around" w:vAnchor="text" w:hAnchor="margin" w:xAlign="right" w:y="1"/>
      <w:ind w:right="360"/>
      <w:rPr>
        <w:rStyle w:val="Sidetal"/>
      </w:rPr>
    </w:pPr>
  </w:p>
  <w:p w14:paraId="4506C715" w14:textId="77777777" w:rsidR="00180C8D" w:rsidRDefault="00180C8D" w:rsidP="009B265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A3D3" w14:textId="77777777" w:rsidR="00180C8D" w:rsidRDefault="00180C8D" w:rsidP="005F14A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03869">
      <w:rPr>
        <w:rStyle w:val="Sidetal"/>
        <w:noProof/>
      </w:rPr>
      <w:t>3</w:t>
    </w:r>
    <w:r>
      <w:rPr>
        <w:rStyle w:val="Sidetal"/>
      </w:rPr>
      <w:fldChar w:fldCharType="end"/>
    </w:r>
  </w:p>
  <w:p w14:paraId="0365D87B" w14:textId="77777777" w:rsidR="00180C8D" w:rsidRDefault="00180C8D" w:rsidP="005F14A1">
    <w:pPr>
      <w:pStyle w:val="Sidefod"/>
      <w:framePr w:wrap="around" w:vAnchor="text" w:hAnchor="margin" w:xAlign="right" w:y="1"/>
      <w:ind w:right="360"/>
      <w:rPr>
        <w:rStyle w:val="Sidetal"/>
        <w:noProof/>
      </w:rPr>
    </w:pPr>
  </w:p>
  <w:p w14:paraId="752E9FDA" w14:textId="77777777" w:rsidR="00180C8D" w:rsidRDefault="00180C8D" w:rsidP="004D05F4">
    <w:pPr>
      <w:pStyle w:val="Sidefod"/>
      <w:framePr w:wrap="around" w:vAnchor="text" w:hAnchor="margin" w:xAlign="right" w:y="1"/>
      <w:rPr>
        <w:rStyle w:val="Sidetal"/>
      </w:rPr>
    </w:pPr>
  </w:p>
  <w:p w14:paraId="18B75EBE" w14:textId="77777777" w:rsidR="00180C8D" w:rsidRDefault="00180C8D" w:rsidP="004E1091">
    <w:pPr>
      <w:pStyle w:val="Sidefod"/>
      <w:framePr w:wrap="around" w:vAnchor="text" w:hAnchor="page" w:x="1135" w:y="7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AC960" w14:textId="77777777" w:rsidR="00180C8D" w:rsidRDefault="00180C8D" w:rsidP="009B2653">
      <w:r>
        <w:separator/>
      </w:r>
    </w:p>
  </w:footnote>
  <w:footnote w:type="continuationSeparator" w:id="0">
    <w:p w14:paraId="077DC236" w14:textId="77777777" w:rsidR="00180C8D" w:rsidRDefault="00180C8D" w:rsidP="009B2653">
      <w:r>
        <w:continuationSeparator/>
      </w:r>
    </w:p>
  </w:footnote>
  <w:footnote w:id="1">
    <w:p w14:paraId="11536D00" w14:textId="77777777" w:rsidR="00180C8D" w:rsidRPr="00A66DD4" w:rsidRDefault="00180C8D">
      <w:pPr>
        <w:pStyle w:val="Fodnotetekst"/>
        <w:rPr>
          <w:sz w:val="20"/>
          <w:szCs w:val="20"/>
        </w:rPr>
      </w:pPr>
      <w:r>
        <w:rPr>
          <w:rStyle w:val="Fodnotehenvisning"/>
        </w:rPr>
        <w:footnoteRef/>
      </w:r>
      <w:r>
        <w:t xml:space="preserve"> </w:t>
      </w:r>
      <w:r w:rsidRPr="00A66DD4">
        <w:rPr>
          <w:sz w:val="20"/>
          <w:szCs w:val="20"/>
        </w:rPr>
        <w:t xml:space="preserve">CODA er en engelsk betegnelse for </w:t>
      </w:r>
      <w:proofErr w:type="spellStart"/>
      <w:r w:rsidRPr="00A66DD4">
        <w:rPr>
          <w:sz w:val="20"/>
          <w:szCs w:val="20"/>
        </w:rPr>
        <w:t>Children</w:t>
      </w:r>
      <w:proofErr w:type="spellEnd"/>
      <w:r w:rsidRPr="00A66DD4">
        <w:rPr>
          <w:sz w:val="20"/>
          <w:szCs w:val="20"/>
        </w:rPr>
        <w:t xml:space="preserve"> of </w:t>
      </w:r>
      <w:proofErr w:type="spellStart"/>
      <w:r w:rsidRPr="00A66DD4">
        <w:rPr>
          <w:sz w:val="20"/>
          <w:szCs w:val="20"/>
        </w:rPr>
        <w:t>Deaf</w:t>
      </w:r>
      <w:proofErr w:type="spellEnd"/>
      <w:r w:rsidRPr="00A66DD4">
        <w:rPr>
          <w:sz w:val="20"/>
          <w:szCs w:val="20"/>
        </w:rPr>
        <w:t xml:space="preserve"> </w:t>
      </w:r>
      <w:proofErr w:type="spellStart"/>
      <w:r w:rsidRPr="00A66DD4">
        <w:rPr>
          <w:sz w:val="20"/>
          <w:szCs w:val="20"/>
        </w:rPr>
        <w:t>Adults</w:t>
      </w:r>
      <w:proofErr w:type="spellEnd"/>
      <w:r w:rsidRPr="00A66DD4">
        <w:rPr>
          <w:sz w:val="20"/>
          <w:szCs w:val="20"/>
        </w:rPr>
        <w:t xml:space="preserve"> – børn af døve</w:t>
      </w:r>
    </w:p>
  </w:footnote>
  <w:footnote w:id="2">
    <w:p w14:paraId="48894655" w14:textId="77777777" w:rsidR="00180C8D" w:rsidRDefault="00180C8D">
      <w:pPr>
        <w:pStyle w:val="Fodnotetekst"/>
      </w:pPr>
      <w:r>
        <w:rPr>
          <w:rStyle w:val="Fodnotehenvisning"/>
        </w:rPr>
        <w:footnoteRef/>
      </w:r>
      <w:r>
        <w:t xml:space="preserve"> Ove </w:t>
      </w:r>
      <w:proofErr w:type="spellStart"/>
      <w:r>
        <w:t>Bejsnap</w:t>
      </w:r>
      <w:proofErr w:type="spellEnd"/>
      <w:r>
        <w:t xml:space="preserve"> var formand for FDDB fra </w:t>
      </w:r>
      <w:proofErr w:type="spellStart"/>
      <w:r>
        <w:t>FDDB’s</w:t>
      </w:r>
      <w:proofErr w:type="spellEnd"/>
      <w:r>
        <w:t xml:space="preserve"> stiftelse 1987 og frem til 2003.</w:t>
      </w:r>
    </w:p>
  </w:footnote>
  <w:footnote w:id="3">
    <w:p w14:paraId="555C0099" w14:textId="77777777" w:rsidR="00180C8D" w:rsidRDefault="00180C8D">
      <w:pPr>
        <w:pStyle w:val="Fodnotetekst"/>
      </w:pPr>
      <w:r>
        <w:rPr>
          <w:rStyle w:val="Fodnotehenvisning"/>
        </w:rPr>
        <w:footnoteRef/>
      </w:r>
      <w:r>
        <w:t xml:space="preserve"> </w:t>
      </w:r>
      <w:proofErr w:type="spellStart"/>
      <w:r w:rsidRPr="00AC141C">
        <w:rPr>
          <w:rFonts w:eastAsia="Times New Roman" w:cs="Times New Roman"/>
          <w:sz w:val="20"/>
          <w:szCs w:val="20"/>
        </w:rPr>
        <w:t>Usher</w:t>
      </w:r>
      <w:proofErr w:type="spellEnd"/>
      <w:r w:rsidRPr="00AC141C">
        <w:rPr>
          <w:rFonts w:eastAsia="Times New Roman" w:cs="Times New Roman"/>
          <w:sz w:val="20"/>
          <w:szCs w:val="20"/>
        </w:rPr>
        <w:t xml:space="preserve"> syndrom er en arvelig genetisk sygdom, der gør at man fødes enten med et høretab, som forværres gradvist gennem livet, eller fødes døv. I kombination har man øjensygdommen </w:t>
      </w:r>
      <w:proofErr w:type="spellStart"/>
      <w:r w:rsidRPr="00AC141C">
        <w:rPr>
          <w:rFonts w:eastAsia="Times New Roman" w:cs="Times New Roman"/>
          <w:sz w:val="20"/>
          <w:szCs w:val="20"/>
        </w:rPr>
        <w:t>Retinitis</w:t>
      </w:r>
      <w:proofErr w:type="spellEnd"/>
      <w:r w:rsidRPr="00AC141C">
        <w:rPr>
          <w:rFonts w:eastAsia="Times New Roman" w:cs="Times New Roman"/>
          <w:sz w:val="20"/>
          <w:szCs w:val="20"/>
        </w:rPr>
        <w:t xml:space="preserve"> </w:t>
      </w:r>
      <w:proofErr w:type="spellStart"/>
      <w:r w:rsidRPr="00AC141C">
        <w:rPr>
          <w:rFonts w:eastAsia="Times New Roman" w:cs="Times New Roman"/>
          <w:sz w:val="20"/>
          <w:szCs w:val="20"/>
        </w:rPr>
        <w:t>Pigmentosa</w:t>
      </w:r>
      <w:proofErr w:type="spellEnd"/>
      <w:r w:rsidRPr="00AC141C">
        <w:rPr>
          <w:rFonts w:eastAsia="Times New Roman" w:cs="Times New Roman"/>
          <w:sz w:val="20"/>
          <w:szCs w:val="20"/>
        </w:rPr>
        <w:t>, der ødelægger øjets nethinde, også med gradvis forværring.</w:t>
      </w:r>
      <w:r>
        <w:rPr>
          <w:rFonts w:eastAsia="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EAF3" w14:textId="77777777" w:rsidR="00180C8D" w:rsidRPr="000D0A00" w:rsidRDefault="00180C8D" w:rsidP="00FA1CBA">
    <w:pPr>
      <w:pStyle w:val="Sidehoved"/>
      <w:jc w:val="center"/>
      <w:rPr>
        <w:color w:val="7F7F7F" w:themeColor="text1" w:themeTint="80"/>
      </w:rPr>
    </w:pPr>
    <w:r w:rsidRPr="000D0A00">
      <w:rPr>
        <w:color w:val="7F7F7F" w:themeColor="text1" w:themeTint="80"/>
      </w:rPr>
      <w:t>Tolkning – fra døvblindes perspektiv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EC9"/>
    <w:multiLevelType w:val="hybridMultilevel"/>
    <w:tmpl w:val="4BF0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35F1"/>
    <w:multiLevelType w:val="hybridMultilevel"/>
    <w:tmpl w:val="46409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A7957"/>
    <w:multiLevelType w:val="hybridMultilevel"/>
    <w:tmpl w:val="58842970"/>
    <w:lvl w:ilvl="0" w:tplc="CFF8F94A">
      <w:start w:val="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B5C88"/>
    <w:multiLevelType w:val="hybridMultilevel"/>
    <w:tmpl w:val="0992A13C"/>
    <w:lvl w:ilvl="0" w:tplc="04941B0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31735"/>
    <w:multiLevelType w:val="hybridMultilevel"/>
    <w:tmpl w:val="F1DACDE0"/>
    <w:lvl w:ilvl="0" w:tplc="E836F390">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A589C"/>
    <w:multiLevelType w:val="hybridMultilevel"/>
    <w:tmpl w:val="5F54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70ADE"/>
    <w:multiLevelType w:val="hybridMultilevel"/>
    <w:tmpl w:val="1EA6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C5C0C"/>
    <w:multiLevelType w:val="hybridMultilevel"/>
    <w:tmpl w:val="E5A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66F32"/>
    <w:multiLevelType w:val="hybridMultilevel"/>
    <w:tmpl w:val="49EC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86CFD"/>
    <w:multiLevelType w:val="hybridMultilevel"/>
    <w:tmpl w:val="CCDEFA54"/>
    <w:lvl w:ilvl="0" w:tplc="CFF8F94A">
      <w:start w:val="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C7368"/>
    <w:multiLevelType w:val="hybridMultilevel"/>
    <w:tmpl w:val="70E6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31BDB"/>
    <w:multiLevelType w:val="hybridMultilevel"/>
    <w:tmpl w:val="932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D028D"/>
    <w:multiLevelType w:val="hybridMultilevel"/>
    <w:tmpl w:val="5AB4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5775D"/>
    <w:multiLevelType w:val="hybridMultilevel"/>
    <w:tmpl w:val="0616C502"/>
    <w:lvl w:ilvl="0" w:tplc="E836F390">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03556"/>
    <w:multiLevelType w:val="hybridMultilevel"/>
    <w:tmpl w:val="A06C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E22FA"/>
    <w:multiLevelType w:val="hybridMultilevel"/>
    <w:tmpl w:val="F1B6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E55EB"/>
    <w:multiLevelType w:val="multilevel"/>
    <w:tmpl w:val="D6E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24A17"/>
    <w:multiLevelType w:val="hybridMultilevel"/>
    <w:tmpl w:val="499671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E2551"/>
    <w:multiLevelType w:val="hybridMultilevel"/>
    <w:tmpl w:val="7F78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1A675D"/>
    <w:multiLevelType w:val="hybridMultilevel"/>
    <w:tmpl w:val="620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567F1"/>
    <w:multiLevelType w:val="hybridMultilevel"/>
    <w:tmpl w:val="88EC704E"/>
    <w:lvl w:ilvl="0" w:tplc="E836F390">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5"/>
  </w:num>
  <w:num w:numId="5">
    <w:abstractNumId w:val="18"/>
  </w:num>
  <w:num w:numId="6">
    <w:abstractNumId w:val="16"/>
  </w:num>
  <w:num w:numId="7">
    <w:abstractNumId w:val="4"/>
  </w:num>
  <w:num w:numId="8">
    <w:abstractNumId w:val="13"/>
  </w:num>
  <w:num w:numId="9">
    <w:abstractNumId w:val="20"/>
  </w:num>
  <w:num w:numId="10">
    <w:abstractNumId w:val="11"/>
  </w:num>
  <w:num w:numId="11">
    <w:abstractNumId w:val="19"/>
  </w:num>
  <w:num w:numId="12">
    <w:abstractNumId w:val="7"/>
  </w:num>
  <w:num w:numId="13">
    <w:abstractNumId w:val="2"/>
  </w:num>
  <w:num w:numId="14">
    <w:abstractNumId w:val="9"/>
  </w:num>
  <w:num w:numId="15">
    <w:abstractNumId w:val="17"/>
  </w:num>
  <w:num w:numId="16">
    <w:abstractNumId w:val="3"/>
  </w:num>
  <w:num w:numId="17">
    <w:abstractNumId w:val="6"/>
  </w:num>
  <w:num w:numId="18">
    <w:abstractNumId w:val="14"/>
  </w:num>
  <w:num w:numId="19">
    <w:abstractNumId w:val="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74"/>
    <w:rsid w:val="0000048C"/>
    <w:rsid w:val="000031D4"/>
    <w:rsid w:val="000033F5"/>
    <w:rsid w:val="000078F6"/>
    <w:rsid w:val="00007B2E"/>
    <w:rsid w:val="00007D7E"/>
    <w:rsid w:val="00007E55"/>
    <w:rsid w:val="00011729"/>
    <w:rsid w:val="00012225"/>
    <w:rsid w:val="00013BD5"/>
    <w:rsid w:val="000150DC"/>
    <w:rsid w:val="0001645B"/>
    <w:rsid w:val="00017220"/>
    <w:rsid w:val="00017928"/>
    <w:rsid w:val="00021A80"/>
    <w:rsid w:val="00021E00"/>
    <w:rsid w:val="000236F8"/>
    <w:rsid w:val="00024917"/>
    <w:rsid w:val="0002601C"/>
    <w:rsid w:val="00027B1C"/>
    <w:rsid w:val="000336F7"/>
    <w:rsid w:val="00035119"/>
    <w:rsid w:val="000356EA"/>
    <w:rsid w:val="0003742F"/>
    <w:rsid w:val="0004296F"/>
    <w:rsid w:val="000436C9"/>
    <w:rsid w:val="0004376B"/>
    <w:rsid w:val="0004741F"/>
    <w:rsid w:val="00047B81"/>
    <w:rsid w:val="00052681"/>
    <w:rsid w:val="00054625"/>
    <w:rsid w:val="00062BF4"/>
    <w:rsid w:val="00064AEE"/>
    <w:rsid w:val="00066CA6"/>
    <w:rsid w:val="000702F9"/>
    <w:rsid w:val="0007073A"/>
    <w:rsid w:val="00070A83"/>
    <w:rsid w:val="00070A87"/>
    <w:rsid w:val="00070AB3"/>
    <w:rsid w:val="000713B5"/>
    <w:rsid w:val="00072D1F"/>
    <w:rsid w:val="00072EFB"/>
    <w:rsid w:val="00073132"/>
    <w:rsid w:val="00074036"/>
    <w:rsid w:val="00074CD7"/>
    <w:rsid w:val="0007622B"/>
    <w:rsid w:val="000768A3"/>
    <w:rsid w:val="000810B1"/>
    <w:rsid w:val="000825B1"/>
    <w:rsid w:val="00084599"/>
    <w:rsid w:val="00085F24"/>
    <w:rsid w:val="00086C08"/>
    <w:rsid w:val="00087B89"/>
    <w:rsid w:val="000913DE"/>
    <w:rsid w:val="00091625"/>
    <w:rsid w:val="00092206"/>
    <w:rsid w:val="0009285E"/>
    <w:rsid w:val="00092A75"/>
    <w:rsid w:val="00095F13"/>
    <w:rsid w:val="00097BC9"/>
    <w:rsid w:val="000A1E66"/>
    <w:rsid w:val="000A33EA"/>
    <w:rsid w:val="000A4675"/>
    <w:rsid w:val="000B18B3"/>
    <w:rsid w:val="000B5CE0"/>
    <w:rsid w:val="000B7A0A"/>
    <w:rsid w:val="000C04CF"/>
    <w:rsid w:val="000C08A7"/>
    <w:rsid w:val="000C1BF5"/>
    <w:rsid w:val="000C25BF"/>
    <w:rsid w:val="000C29B1"/>
    <w:rsid w:val="000C2A0B"/>
    <w:rsid w:val="000C3AC9"/>
    <w:rsid w:val="000C44A5"/>
    <w:rsid w:val="000C469B"/>
    <w:rsid w:val="000C66AD"/>
    <w:rsid w:val="000C6E90"/>
    <w:rsid w:val="000D02A3"/>
    <w:rsid w:val="000D0A00"/>
    <w:rsid w:val="000D0F9C"/>
    <w:rsid w:val="000D3045"/>
    <w:rsid w:val="000D3D4D"/>
    <w:rsid w:val="000D3DE1"/>
    <w:rsid w:val="000D3E3E"/>
    <w:rsid w:val="000D54FA"/>
    <w:rsid w:val="000D631A"/>
    <w:rsid w:val="000D6B9E"/>
    <w:rsid w:val="000E12EE"/>
    <w:rsid w:val="000E2270"/>
    <w:rsid w:val="000E229E"/>
    <w:rsid w:val="000E26D4"/>
    <w:rsid w:val="000E356C"/>
    <w:rsid w:val="000E3CBE"/>
    <w:rsid w:val="000E450D"/>
    <w:rsid w:val="000E6B21"/>
    <w:rsid w:val="000F1155"/>
    <w:rsid w:val="000F2CC7"/>
    <w:rsid w:val="000F33D6"/>
    <w:rsid w:val="000F71B3"/>
    <w:rsid w:val="000F7DE2"/>
    <w:rsid w:val="001004F9"/>
    <w:rsid w:val="0010076A"/>
    <w:rsid w:val="00100A85"/>
    <w:rsid w:val="00100B02"/>
    <w:rsid w:val="00101337"/>
    <w:rsid w:val="001029CC"/>
    <w:rsid w:val="00105E0B"/>
    <w:rsid w:val="001061A0"/>
    <w:rsid w:val="001066C4"/>
    <w:rsid w:val="00110658"/>
    <w:rsid w:val="0011348A"/>
    <w:rsid w:val="00114726"/>
    <w:rsid w:val="001155FD"/>
    <w:rsid w:val="00116E7E"/>
    <w:rsid w:val="001171D7"/>
    <w:rsid w:val="00121F85"/>
    <w:rsid w:val="00123B13"/>
    <w:rsid w:val="00123F09"/>
    <w:rsid w:val="00124C9D"/>
    <w:rsid w:val="00125A21"/>
    <w:rsid w:val="00125BDA"/>
    <w:rsid w:val="00127952"/>
    <w:rsid w:val="00131746"/>
    <w:rsid w:val="00131D81"/>
    <w:rsid w:val="00132E9E"/>
    <w:rsid w:val="00133FDE"/>
    <w:rsid w:val="001348AE"/>
    <w:rsid w:val="00134D9D"/>
    <w:rsid w:val="001365EB"/>
    <w:rsid w:val="0013697F"/>
    <w:rsid w:val="00137464"/>
    <w:rsid w:val="00140837"/>
    <w:rsid w:val="00142568"/>
    <w:rsid w:val="00142957"/>
    <w:rsid w:val="00146420"/>
    <w:rsid w:val="00147974"/>
    <w:rsid w:val="0015292F"/>
    <w:rsid w:val="00152B95"/>
    <w:rsid w:val="00153BF6"/>
    <w:rsid w:val="00153CF6"/>
    <w:rsid w:val="001611AE"/>
    <w:rsid w:val="00162C4B"/>
    <w:rsid w:val="00163E87"/>
    <w:rsid w:val="00166D7F"/>
    <w:rsid w:val="0016798C"/>
    <w:rsid w:val="00167DED"/>
    <w:rsid w:val="00173D3C"/>
    <w:rsid w:val="00175078"/>
    <w:rsid w:val="00180819"/>
    <w:rsid w:val="00180C8D"/>
    <w:rsid w:val="00181E81"/>
    <w:rsid w:val="001821F6"/>
    <w:rsid w:val="00183201"/>
    <w:rsid w:val="0018321A"/>
    <w:rsid w:val="00183E0F"/>
    <w:rsid w:val="0018746D"/>
    <w:rsid w:val="0019056D"/>
    <w:rsid w:val="0019165F"/>
    <w:rsid w:val="00194124"/>
    <w:rsid w:val="00197503"/>
    <w:rsid w:val="001A0F89"/>
    <w:rsid w:val="001A113E"/>
    <w:rsid w:val="001A13D0"/>
    <w:rsid w:val="001A419F"/>
    <w:rsid w:val="001B3598"/>
    <w:rsid w:val="001B3855"/>
    <w:rsid w:val="001B596B"/>
    <w:rsid w:val="001B5DD5"/>
    <w:rsid w:val="001C04BD"/>
    <w:rsid w:val="001C0F56"/>
    <w:rsid w:val="001C1ADA"/>
    <w:rsid w:val="001C30A4"/>
    <w:rsid w:val="001C46DD"/>
    <w:rsid w:val="001D0F57"/>
    <w:rsid w:val="001D2963"/>
    <w:rsid w:val="001D3812"/>
    <w:rsid w:val="001D3DD9"/>
    <w:rsid w:val="001D3E76"/>
    <w:rsid w:val="001D78DE"/>
    <w:rsid w:val="001E03C9"/>
    <w:rsid w:val="001E0E5B"/>
    <w:rsid w:val="001E1CC9"/>
    <w:rsid w:val="001E5E3F"/>
    <w:rsid w:val="001F0D21"/>
    <w:rsid w:val="001F43A8"/>
    <w:rsid w:val="001F4716"/>
    <w:rsid w:val="001F7205"/>
    <w:rsid w:val="00200119"/>
    <w:rsid w:val="00200E33"/>
    <w:rsid w:val="00202235"/>
    <w:rsid w:val="00202C0B"/>
    <w:rsid w:val="00203886"/>
    <w:rsid w:val="00204846"/>
    <w:rsid w:val="002066F3"/>
    <w:rsid w:val="00207A6A"/>
    <w:rsid w:val="002122AD"/>
    <w:rsid w:val="002134DB"/>
    <w:rsid w:val="00213A2B"/>
    <w:rsid w:val="00215276"/>
    <w:rsid w:val="00221574"/>
    <w:rsid w:val="00221FB4"/>
    <w:rsid w:val="00224110"/>
    <w:rsid w:val="00224821"/>
    <w:rsid w:val="00225F13"/>
    <w:rsid w:val="00226670"/>
    <w:rsid w:val="002267A9"/>
    <w:rsid w:val="00227C89"/>
    <w:rsid w:val="00234F68"/>
    <w:rsid w:val="00235660"/>
    <w:rsid w:val="00235758"/>
    <w:rsid w:val="002375FF"/>
    <w:rsid w:val="00237A8C"/>
    <w:rsid w:val="00246416"/>
    <w:rsid w:val="00247667"/>
    <w:rsid w:val="002512EA"/>
    <w:rsid w:val="00251340"/>
    <w:rsid w:val="00251D31"/>
    <w:rsid w:val="00254016"/>
    <w:rsid w:val="00263DBF"/>
    <w:rsid w:val="002641BD"/>
    <w:rsid w:val="002647EE"/>
    <w:rsid w:val="00264856"/>
    <w:rsid w:val="0026514A"/>
    <w:rsid w:val="002675A9"/>
    <w:rsid w:val="00272914"/>
    <w:rsid w:val="00274CFB"/>
    <w:rsid w:val="002754E2"/>
    <w:rsid w:val="00280D96"/>
    <w:rsid w:val="00282B9F"/>
    <w:rsid w:val="002861AA"/>
    <w:rsid w:val="0028768A"/>
    <w:rsid w:val="00290F28"/>
    <w:rsid w:val="00291043"/>
    <w:rsid w:val="00293DD1"/>
    <w:rsid w:val="00294AF2"/>
    <w:rsid w:val="002951CD"/>
    <w:rsid w:val="0029651B"/>
    <w:rsid w:val="00297DFA"/>
    <w:rsid w:val="002A0140"/>
    <w:rsid w:val="002A09E1"/>
    <w:rsid w:val="002A1879"/>
    <w:rsid w:val="002A3264"/>
    <w:rsid w:val="002A5FDD"/>
    <w:rsid w:val="002A6841"/>
    <w:rsid w:val="002A68E9"/>
    <w:rsid w:val="002A739C"/>
    <w:rsid w:val="002B1A51"/>
    <w:rsid w:val="002B317A"/>
    <w:rsid w:val="002B3A9A"/>
    <w:rsid w:val="002B550B"/>
    <w:rsid w:val="002C0423"/>
    <w:rsid w:val="002C1CBB"/>
    <w:rsid w:val="002C236E"/>
    <w:rsid w:val="002C386C"/>
    <w:rsid w:val="002C3A1B"/>
    <w:rsid w:val="002D5440"/>
    <w:rsid w:val="002D5481"/>
    <w:rsid w:val="002D655C"/>
    <w:rsid w:val="002D685A"/>
    <w:rsid w:val="002D71FC"/>
    <w:rsid w:val="002E0022"/>
    <w:rsid w:val="002E0761"/>
    <w:rsid w:val="002E1DA3"/>
    <w:rsid w:val="002F0043"/>
    <w:rsid w:val="002F0AE4"/>
    <w:rsid w:val="002F2FE2"/>
    <w:rsid w:val="002F47B5"/>
    <w:rsid w:val="002F5299"/>
    <w:rsid w:val="002F58A5"/>
    <w:rsid w:val="002F68EB"/>
    <w:rsid w:val="003014CD"/>
    <w:rsid w:val="00301F7A"/>
    <w:rsid w:val="003021EA"/>
    <w:rsid w:val="00302D4E"/>
    <w:rsid w:val="00306EFA"/>
    <w:rsid w:val="00306F3A"/>
    <w:rsid w:val="003135AA"/>
    <w:rsid w:val="00315282"/>
    <w:rsid w:val="0031762B"/>
    <w:rsid w:val="0032038D"/>
    <w:rsid w:val="003209F2"/>
    <w:rsid w:val="00321DB4"/>
    <w:rsid w:val="00323190"/>
    <w:rsid w:val="00326990"/>
    <w:rsid w:val="00326D98"/>
    <w:rsid w:val="003275D7"/>
    <w:rsid w:val="00330BF1"/>
    <w:rsid w:val="00332A9B"/>
    <w:rsid w:val="003369A0"/>
    <w:rsid w:val="00343274"/>
    <w:rsid w:val="003458E8"/>
    <w:rsid w:val="00346381"/>
    <w:rsid w:val="00347A55"/>
    <w:rsid w:val="003508A9"/>
    <w:rsid w:val="00351C6A"/>
    <w:rsid w:val="00352A48"/>
    <w:rsid w:val="0035326A"/>
    <w:rsid w:val="003546B7"/>
    <w:rsid w:val="00356374"/>
    <w:rsid w:val="00356AB8"/>
    <w:rsid w:val="00357A97"/>
    <w:rsid w:val="0036136B"/>
    <w:rsid w:val="00361488"/>
    <w:rsid w:val="00362178"/>
    <w:rsid w:val="00362DBA"/>
    <w:rsid w:val="0036631A"/>
    <w:rsid w:val="0037356E"/>
    <w:rsid w:val="00374D56"/>
    <w:rsid w:val="00374FB2"/>
    <w:rsid w:val="00380919"/>
    <w:rsid w:val="00381F99"/>
    <w:rsid w:val="0038399B"/>
    <w:rsid w:val="00384489"/>
    <w:rsid w:val="00384A36"/>
    <w:rsid w:val="0038641C"/>
    <w:rsid w:val="003926A0"/>
    <w:rsid w:val="00392762"/>
    <w:rsid w:val="00394FE9"/>
    <w:rsid w:val="0039580F"/>
    <w:rsid w:val="003972CD"/>
    <w:rsid w:val="00397FF2"/>
    <w:rsid w:val="003A120C"/>
    <w:rsid w:val="003A1A92"/>
    <w:rsid w:val="003A253F"/>
    <w:rsid w:val="003A2A85"/>
    <w:rsid w:val="003A31CC"/>
    <w:rsid w:val="003A6157"/>
    <w:rsid w:val="003B0061"/>
    <w:rsid w:val="003B0E16"/>
    <w:rsid w:val="003B1D44"/>
    <w:rsid w:val="003B3CB5"/>
    <w:rsid w:val="003B3E8B"/>
    <w:rsid w:val="003B4538"/>
    <w:rsid w:val="003B5D0E"/>
    <w:rsid w:val="003B633B"/>
    <w:rsid w:val="003B673B"/>
    <w:rsid w:val="003C0CA9"/>
    <w:rsid w:val="003C103E"/>
    <w:rsid w:val="003C25E2"/>
    <w:rsid w:val="003C4B59"/>
    <w:rsid w:val="003C53A4"/>
    <w:rsid w:val="003C53E7"/>
    <w:rsid w:val="003C5943"/>
    <w:rsid w:val="003C7EFC"/>
    <w:rsid w:val="003D1D49"/>
    <w:rsid w:val="003D2E0A"/>
    <w:rsid w:val="003D38AD"/>
    <w:rsid w:val="003D3901"/>
    <w:rsid w:val="003D3A47"/>
    <w:rsid w:val="003D3BB7"/>
    <w:rsid w:val="003D3D61"/>
    <w:rsid w:val="003D421A"/>
    <w:rsid w:val="003D4C49"/>
    <w:rsid w:val="003D5798"/>
    <w:rsid w:val="003D6CE7"/>
    <w:rsid w:val="003D7D71"/>
    <w:rsid w:val="003E1442"/>
    <w:rsid w:val="003E1599"/>
    <w:rsid w:val="003E2BBD"/>
    <w:rsid w:val="003E3890"/>
    <w:rsid w:val="003E78D9"/>
    <w:rsid w:val="003E7BAC"/>
    <w:rsid w:val="003F368E"/>
    <w:rsid w:val="003F5165"/>
    <w:rsid w:val="003F6131"/>
    <w:rsid w:val="003F6210"/>
    <w:rsid w:val="00400C98"/>
    <w:rsid w:val="00400EAD"/>
    <w:rsid w:val="0040137B"/>
    <w:rsid w:val="00404144"/>
    <w:rsid w:val="0040584A"/>
    <w:rsid w:val="00405ACB"/>
    <w:rsid w:val="00406A26"/>
    <w:rsid w:val="00410074"/>
    <w:rsid w:val="00410968"/>
    <w:rsid w:val="00415547"/>
    <w:rsid w:val="00415CEF"/>
    <w:rsid w:val="00417334"/>
    <w:rsid w:val="00421BAA"/>
    <w:rsid w:val="00422CD1"/>
    <w:rsid w:val="0042490B"/>
    <w:rsid w:val="0042684D"/>
    <w:rsid w:val="00430475"/>
    <w:rsid w:val="00431323"/>
    <w:rsid w:val="00432FA7"/>
    <w:rsid w:val="004344DC"/>
    <w:rsid w:val="00436588"/>
    <w:rsid w:val="00437FF0"/>
    <w:rsid w:val="00441D55"/>
    <w:rsid w:val="00444A5D"/>
    <w:rsid w:val="00445060"/>
    <w:rsid w:val="00445AD1"/>
    <w:rsid w:val="00446A43"/>
    <w:rsid w:val="00451EAD"/>
    <w:rsid w:val="00453BE5"/>
    <w:rsid w:val="0045471A"/>
    <w:rsid w:val="004567AE"/>
    <w:rsid w:val="00457BD6"/>
    <w:rsid w:val="004616C1"/>
    <w:rsid w:val="00464E03"/>
    <w:rsid w:val="00464F25"/>
    <w:rsid w:val="004655DC"/>
    <w:rsid w:val="0046653D"/>
    <w:rsid w:val="004708C7"/>
    <w:rsid w:val="00470ACA"/>
    <w:rsid w:val="00473572"/>
    <w:rsid w:val="0047365C"/>
    <w:rsid w:val="00476937"/>
    <w:rsid w:val="004772E3"/>
    <w:rsid w:val="00481538"/>
    <w:rsid w:val="00481F0B"/>
    <w:rsid w:val="00483EB3"/>
    <w:rsid w:val="00484C27"/>
    <w:rsid w:val="004859FE"/>
    <w:rsid w:val="00491AE1"/>
    <w:rsid w:val="00494F6E"/>
    <w:rsid w:val="004961C9"/>
    <w:rsid w:val="004965B4"/>
    <w:rsid w:val="00497F0C"/>
    <w:rsid w:val="004A113C"/>
    <w:rsid w:val="004A20B2"/>
    <w:rsid w:val="004A3DE7"/>
    <w:rsid w:val="004A3EBB"/>
    <w:rsid w:val="004A4F41"/>
    <w:rsid w:val="004A58FC"/>
    <w:rsid w:val="004A73DE"/>
    <w:rsid w:val="004B3A3C"/>
    <w:rsid w:val="004B3BF4"/>
    <w:rsid w:val="004B3F5F"/>
    <w:rsid w:val="004B6D0C"/>
    <w:rsid w:val="004C02FD"/>
    <w:rsid w:val="004C2E17"/>
    <w:rsid w:val="004D05F4"/>
    <w:rsid w:val="004D24FB"/>
    <w:rsid w:val="004D3EC9"/>
    <w:rsid w:val="004E1091"/>
    <w:rsid w:val="004E4132"/>
    <w:rsid w:val="004E65F3"/>
    <w:rsid w:val="004E70E8"/>
    <w:rsid w:val="004F1485"/>
    <w:rsid w:val="004F2E69"/>
    <w:rsid w:val="004F3DDA"/>
    <w:rsid w:val="004F59EC"/>
    <w:rsid w:val="004F6000"/>
    <w:rsid w:val="004F60F1"/>
    <w:rsid w:val="004F74F6"/>
    <w:rsid w:val="00500119"/>
    <w:rsid w:val="0050096F"/>
    <w:rsid w:val="005034E3"/>
    <w:rsid w:val="00503C14"/>
    <w:rsid w:val="005041B6"/>
    <w:rsid w:val="00507B5A"/>
    <w:rsid w:val="00510872"/>
    <w:rsid w:val="00512DF4"/>
    <w:rsid w:val="00521B66"/>
    <w:rsid w:val="0052334B"/>
    <w:rsid w:val="00526E13"/>
    <w:rsid w:val="00527F09"/>
    <w:rsid w:val="005324DE"/>
    <w:rsid w:val="00537A74"/>
    <w:rsid w:val="00540B4A"/>
    <w:rsid w:val="00546297"/>
    <w:rsid w:val="00546312"/>
    <w:rsid w:val="0054688B"/>
    <w:rsid w:val="005521D8"/>
    <w:rsid w:val="005525A2"/>
    <w:rsid w:val="0056097F"/>
    <w:rsid w:val="00562F6F"/>
    <w:rsid w:val="00563D61"/>
    <w:rsid w:val="00566B02"/>
    <w:rsid w:val="00571B3A"/>
    <w:rsid w:val="00574AA8"/>
    <w:rsid w:val="00575355"/>
    <w:rsid w:val="00576FAE"/>
    <w:rsid w:val="00580647"/>
    <w:rsid w:val="00580FAA"/>
    <w:rsid w:val="00581AF0"/>
    <w:rsid w:val="00581B51"/>
    <w:rsid w:val="005838B6"/>
    <w:rsid w:val="0058419B"/>
    <w:rsid w:val="00590C08"/>
    <w:rsid w:val="005935B7"/>
    <w:rsid w:val="005958C1"/>
    <w:rsid w:val="00595FB7"/>
    <w:rsid w:val="00597B54"/>
    <w:rsid w:val="005A2491"/>
    <w:rsid w:val="005A3647"/>
    <w:rsid w:val="005A64B0"/>
    <w:rsid w:val="005A6C38"/>
    <w:rsid w:val="005A7041"/>
    <w:rsid w:val="005B1E47"/>
    <w:rsid w:val="005B4A07"/>
    <w:rsid w:val="005B4B9F"/>
    <w:rsid w:val="005B5176"/>
    <w:rsid w:val="005B7EDE"/>
    <w:rsid w:val="005C0460"/>
    <w:rsid w:val="005C3D74"/>
    <w:rsid w:val="005C5621"/>
    <w:rsid w:val="005D1A07"/>
    <w:rsid w:val="005D1BA9"/>
    <w:rsid w:val="005D2AAC"/>
    <w:rsid w:val="005D37D3"/>
    <w:rsid w:val="005D5E6C"/>
    <w:rsid w:val="005E11E7"/>
    <w:rsid w:val="005E1A2F"/>
    <w:rsid w:val="005E2868"/>
    <w:rsid w:val="005E2F5F"/>
    <w:rsid w:val="005E305A"/>
    <w:rsid w:val="005E3B06"/>
    <w:rsid w:val="005E3C5C"/>
    <w:rsid w:val="005E5372"/>
    <w:rsid w:val="005E5520"/>
    <w:rsid w:val="005E6CC7"/>
    <w:rsid w:val="005E71B6"/>
    <w:rsid w:val="005F14A1"/>
    <w:rsid w:val="005F1682"/>
    <w:rsid w:val="005F29BB"/>
    <w:rsid w:val="005F314F"/>
    <w:rsid w:val="005F386B"/>
    <w:rsid w:val="005F5A94"/>
    <w:rsid w:val="005F66EE"/>
    <w:rsid w:val="00600030"/>
    <w:rsid w:val="00600F0A"/>
    <w:rsid w:val="00600F50"/>
    <w:rsid w:val="006027CB"/>
    <w:rsid w:val="006030D6"/>
    <w:rsid w:val="00606BE8"/>
    <w:rsid w:val="006079F8"/>
    <w:rsid w:val="006111A3"/>
    <w:rsid w:val="00613502"/>
    <w:rsid w:val="00614735"/>
    <w:rsid w:val="006151C8"/>
    <w:rsid w:val="00617753"/>
    <w:rsid w:val="006243CC"/>
    <w:rsid w:val="0062468D"/>
    <w:rsid w:val="00624A7B"/>
    <w:rsid w:val="00625448"/>
    <w:rsid w:val="00625D9A"/>
    <w:rsid w:val="006268C0"/>
    <w:rsid w:val="00627957"/>
    <w:rsid w:val="00630836"/>
    <w:rsid w:val="00633955"/>
    <w:rsid w:val="006407EF"/>
    <w:rsid w:val="00641471"/>
    <w:rsid w:val="00641C55"/>
    <w:rsid w:val="0064340E"/>
    <w:rsid w:val="00643941"/>
    <w:rsid w:val="00643E4E"/>
    <w:rsid w:val="00645020"/>
    <w:rsid w:val="00645FAA"/>
    <w:rsid w:val="006466E8"/>
    <w:rsid w:val="00647ED5"/>
    <w:rsid w:val="00650504"/>
    <w:rsid w:val="00654770"/>
    <w:rsid w:val="00657B4C"/>
    <w:rsid w:val="006621DE"/>
    <w:rsid w:val="00662571"/>
    <w:rsid w:val="006628BC"/>
    <w:rsid w:val="00663BB9"/>
    <w:rsid w:val="00664444"/>
    <w:rsid w:val="00665F8D"/>
    <w:rsid w:val="00666CA7"/>
    <w:rsid w:val="00667144"/>
    <w:rsid w:val="00667DE7"/>
    <w:rsid w:val="00670344"/>
    <w:rsid w:val="006722CF"/>
    <w:rsid w:val="00672D2B"/>
    <w:rsid w:val="00672F7D"/>
    <w:rsid w:val="00673FE3"/>
    <w:rsid w:val="00674A44"/>
    <w:rsid w:val="0067585F"/>
    <w:rsid w:val="0067646D"/>
    <w:rsid w:val="00676786"/>
    <w:rsid w:val="006779E1"/>
    <w:rsid w:val="00677DCD"/>
    <w:rsid w:val="00683F78"/>
    <w:rsid w:val="00684C2A"/>
    <w:rsid w:val="00686057"/>
    <w:rsid w:val="006866BB"/>
    <w:rsid w:val="006947B4"/>
    <w:rsid w:val="00694EAE"/>
    <w:rsid w:val="00696182"/>
    <w:rsid w:val="00697650"/>
    <w:rsid w:val="006A11C6"/>
    <w:rsid w:val="006A4B28"/>
    <w:rsid w:val="006A559F"/>
    <w:rsid w:val="006A5DB7"/>
    <w:rsid w:val="006A7E7A"/>
    <w:rsid w:val="006B01B1"/>
    <w:rsid w:val="006B1883"/>
    <w:rsid w:val="006B198A"/>
    <w:rsid w:val="006B343C"/>
    <w:rsid w:val="006B63C2"/>
    <w:rsid w:val="006C0847"/>
    <w:rsid w:val="006C51F3"/>
    <w:rsid w:val="006C5821"/>
    <w:rsid w:val="006C6AFC"/>
    <w:rsid w:val="006C77ED"/>
    <w:rsid w:val="006D2955"/>
    <w:rsid w:val="006D494E"/>
    <w:rsid w:val="006D682A"/>
    <w:rsid w:val="006D6C8A"/>
    <w:rsid w:val="006E1794"/>
    <w:rsid w:val="006E1B1B"/>
    <w:rsid w:val="006E1C1A"/>
    <w:rsid w:val="006E4FF9"/>
    <w:rsid w:val="006E6446"/>
    <w:rsid w:val="006E6726"/>
    <w:rsid w:val="006E6F77"/>
    <w:rsid w:val="006E7F33"/>
    <w:rsid w:val="006F2CA9"/>
    <w:rsid w:val="006F385D"/>
    <w:rsid w:val="006F46A5"/>
    <w:rsid w:val="00700526"/>
    <w:rsid w:val="00700B30"/>
    <w:rsid w:val="00701393"/>
    <w:rsid w:val="00702469"/>
    <w:rsid w:val="007026E1"/>
    <w:rsid w:val="0070699C"/>
    <w:rsid w:val="00713DC3"/>
    <w:rsid w:val="00715A2E"/>
    <w:rsid w:val="00715CB2"/>
    <w:rsid w:val="00715FC4"/>
    <w:rsid w:val="00717A3F"/>
    <w:rsid w:val="007207E0"/>
    <w:rsid w:val="00721346"/>
    <w:rsid w:val="00722B3B"/>
    <w:rsid w:val="007234D1"/>
    <w:rsid w:val="0072388C"/>
    <w:rsid w:val="00726411"/>
    <w:rsid w:val="007326C0"/>
    <w:rsid w:val="00735212"/>
    <w:rsid w:val="007354A2"/>
    <w:rsid w:val="007357BF"/>
    <w:rsid w:val="007364AD"/>
    <w:rsid w:val="00736790"/>
    <w:rsid w:val="00737BE4"/>
    <w:rsid w:val="007426A6"/>
    <w:rsid w:val="0074374C"/>
    <w:rsid w:val="00745DD9"/>
    <w:rsid w:val="0075133F"/>
    <w:rsid w:val="00751663"/>
    <w:rsid w:val="00751B9C"/>
    <w:rsid w:val="00752FB1"/>
    <w:rsid w:val="00753E57"/>
    <w:rsid w:val="00756451"/>
    <w:rsid w:val="00757374"/>
    <w:rsid w:val="0075762A"/>
    <w:rsid w:val="00761137"/>
    <w:rsid w:val="007613AF"/>
    <w:rsid w:val="007626E3"/>
    <w:rsid w:val="00762BD8"/>
    <w:rsid w:val="00763629"/>
    <w:rsid w:val="007649C1"/>
    <w:rsid w:val="007725D9"/>
    <w:rsid w:val="007766C1"/>
    <w:rsid w:val="007772A2"/>
    <w:rsid w:val="00777443"/>
    <w:rsid w:val="00777E0B"/>
    <w:rsid w:val="00780053"/>
    <w:rsid w:val="00781F38"/>
    <w:rsid w:val="00786B15"/>
    <w:rsid w:val="00787572"/>
    <w:rsid w:val="0079381E"/>
    <w:rsid w:val="007957E6"/>
    <w:rsid w:val="00795BE9"/>
    <w:rsid w:val="00796D77"/>
    <w:rsid w:val="0079764B"/>
    <w:rsid w:val="00797EF9"/>
    <w:rsid w:val="007A34B6"/>
    <w:rsid w:val="007A7E27"/>
    <w:rsid w:val="007B0061"/>
    <w:rsid w:val="007B4BFA"/>
    <w:rsid w:val="007B6946"/>
    <w:rsid w:val="007B6F8B"/>
    <w:rsid w:val="007B7885"/>
    <w:rsid w:val="007C0C3F"/>
    <w:rsid w:val="007C30EC"/>
    <w:rsid w:val="007C78B3"/>
    <w:rsid w:val="007D244F"/>
    <w:rsid w:val="007D41D4"/>
    <w:rsid w:val="007D6FDF"/>
    <w:rsid w:val="007E4A74"/>
    <w:rsid w:val="007E50E1"/>
    <w:rsid w:val="007E55E3"/>
    <w:rsid w:val="007E7ED4"/>
    <w:rsid w:val="007F02D9"/>
    <w:rsid w:val="007F453D"/>
    <w:rsid w:val="007F4BA2"/>
    <w:rsid w:val="007F5E49"/>
    <w:rsid w:val="008005D3"/>
    <w:rsid w:val="00801B28"/>
    <w:rsid w:val="008057CF"/>
    <w:rsid w:val="00805C19"/>
    <w:rsid w:val="00807D1A"/>
    <w:rsid w:val="008143DA"/>
    <w:rsid w:val="0081657B"/>
    <w:rsid w:val="00817DFE"/>
    <w:rsid w:val="0082007E"/>
    <w:rsid w:val="008207DA"/>
    <w:rsid w:val="00822262"/>
    <w:rsid w:val="008235A2"/>
    <w:rsid w:val="008263CB"/>
    <w:rsid w:val="0082758B"/>
    <w:rsid w:val="00834270"/>
    <w:rsid w:val="00834E17"/>
    <w:rsid w:val="00835684"/>
    <w:rsid w:val="00835F67"/>
    <w:rsid w:val="00837B38"/>
    <w:rsid w:val="008440EE"/>
    <w:rsid w:val="008444EB"/>
    <w:rsid w:val="0084457F"/>
    <w:rsid w:val="00846013"/>
    <w:rsid w:val="008511C7"/>
    <w:rsid w:val="00854E4E"/>
    <w:rsid w:val="00856177"/>
    <w:rsid w:val="00856581"/>
    <w:rsid w:val="008569A5"/>
    <w:rsid w:val="008600FB"/>
    <w:rsid w:val="00861C82"/>
    <w:rsid w:val="00861DF0"/>
    <w:rsid w:val="00864068"/>
    <w:rsid w:val="008717BC"/>
    <w:rsid w:val="00871F98"/>
    <w:rsid w:val="00873642"/>
    <w:rsid w:val="00875386"/>
    <w:rsid w:val="00875697"/>
    <w:rsid w:val="0087737F"/>
    <w:rsid w:val="00880142"/>
    <w:rsid w:val="00880F27"/>
    <w:rsid w:val="00880F4D"/>
    <w:rsid w:val="008817FA"/>
    <w:rsid w:val="00882113"/>
    <w:rsid w:val="00882C37"/>
    <w:rsid w:val="00882EFC"/>
    <w:rsid w:val="00883E0C"/>
    <w:rsid w:val="00883F0C"/>
    <w:rsid w:val="00885123"/>
    <w:rsid w:val="00886DCB"/>
    <w:rsid w:val="008940DF"/>
    <w:rsid w:val="00894F2C"/>
    <w:rsid w:val="00895947"/>
    <w:rsid w:val="00895C2D"/>
    <w:rsid w:val="00896CED"/>
    <w:rsid w:val="0089755E"/>
    <w:rsid w:val="008A1479"/>
    <w:rsid w:val="008A2F7D"/>
    <w:rsid w:val="008A422B"/>
    <w:rsid w:val="008A649D"/>
    <w:rsid w:val="008B6E09"/>
    <w:rsid w:val="008B71CB"/>
    <w:rsid w:val="008C16FC"/>
    <w:rsid w:val="008C49BE"/>
    <w:rsid w:val="008C4C4B"/>
    <w:rsid w:val="008D41A9"/>
    <w:rsid w:val="008D67AF"/>
    <w:rsid w:val="008E02B4"/>
    <w:rsid w:val="008E256E"/>
    <w:rsid w:val="008E3EC5"/>
    <w:rsid w:val="008E45F3"/>
    <w:rsid w:val="008E503D"/>
    <w:rsid w:val="008E679E"/>
    <w:rsid w:val="008E6CEB"/>
    <w:rsid w:val="008F13D0"/>
    <w:rsid w:val="008F1BFC"/>
    <w:rsid w:val="008F31F6"/>
    <w:rsid w:val="008F4E56"/>
    <w:rsid w:val="008F55AE"/>
    <w:rsid w:val="008F73AB"/>
    <w:rsid w:val="008F73FA"/>
    <w:rsid w:val="008F7CF1"/>
    <w:rsid w:val="00900407"/>
    <w:rsid w:val="009021D1"/>
    <w:rsid w:val="009052FE"/>
    <w:rsid w:val="0090619F"/>
    <w:rsid w:val="00907374"/>
    <w:rsid w:val="00910CB5"/>
    <w:rsid w:val="00910E73"/>
    <w:rsid w:val="00912660"/>
    <w:rsid w:val="00913387"/>
    <w:rsid w:val="0091362A"/>
    <w:rsid w:val="00913E9F"/>
    <w:rsid w:val="00914554"/>
    <w:rsid w:val="0091472B"/>
    <w:rsid w:val="00921433"/>
    <w:rsid w:val="009227DC"/>
    <w:rsid w:val="009237EF"/>
    <w:rsid w:val="00923CEB"/>
    <w:rsid w:val="009270C8"/>
    <w:rsid w:val="00930FFD"/>
    <w:rsid w:val="00933E97"/>
    <w:rsid w:val="00934354"/>
    <w:rsid w:val="0093792E"/>
    <w:rsid w:val="009404D8"/>
    <w:rsid w:val="00943EF7"/>
    <w:rsid w:val="00944209"/>
    <w:rsid w:val="0094504F"/>
    <w:rsid w:val="0095049F"/>
    <w:rsid w:val="00952C22"/>
    <w:rsid w:val="009618AE"/>
    <w:rsid w:val="009659D8"/>
    <w:rsid w:val="009660A3"/>
    <w:rsid w:val="00972090"/>
    <w:rsid w:val="00972FC9"/>
    <w:rsid w:val="00974A27"/>
    <w:rsid w:val="00976CD3"/>
    <w:rsid w:val="00977B13"/>
    <w:rsid w:val="00982E28"/>
    <w:rsid w:val="00984DFF"/>
    <w:rsid w:val="00987155"/>
    <w:rsid w:val="00991716"/>
    <w:rsid w:val="00991D5D"/>
    <w:rsid w:val="00991DFA"/>
    <w:rsid w:val="00992A93"/>
    <w:rsid w:val="00997DA4"/>
    <w:rsid w:val="009A0F19"/>
    <w:rsid w:val="009A1820"/>
    <w:rsid w:val="009B0994"/>
    <w:rsid w:val="009B0E9B"/>
    <w:rsid w:val="009B0ED4"/>
    <w:rsid w:val="009B1C5A"/>
    <w:rsid w:val="009B2653"/>
    <w:rsid w:val="009B26D9"/>
    <w:rsid w:val="009B2D22"/>
    <w:rsid w:val="009B30FA"/>
    <w:rsid w:val="009B351B"/>
    <w:rsid w:val="009B37AD"/>
    <w:rsid w:val="009B6457"/>
    <w:rsid w:val="009B678E"/>
    <w:rsid w:val="009B6C74"/>
    <w:rsid w:val="009B6EA3"/>
    <w:rsid w:val="009B7F13"/>
    <w:rsid w:val="009C3ACE"/>
    <w:rsid w:val="009C558D"/>
    <w:rsid w:val="009C61AE"/>
    <w:rsid w:val="009C70AE"/>
    <w:rsid w:val="009D51DA"/>
    <w:rsid w:val="009E0FC9"/>
    <w:rsid w:val="009E144B"/>
    <w:rsid w:val="009E1969"/>
    <w:rsid w:val="009E21F8"/>
    <w:rsid w:val="009F029D"/>
    <w:rsid w:val="009F0791"/>
    <w:rsid w:val="009F6C3C"/>
    <w:rsid w:val="009F791C"/>
    <w:rsid w:val="009F7DF7"/>
    <w:rsid w:val="00A00B4C"/>
    <w:rsid w:val="00A059B6"/>
    <w:rsid w:val="00A0621F"/>
    <w:rsid w:val="00A0735E"/>
    <w:rsid w:val="00A075D1"/>
    <w:rsid w:val="00A121EF"/>
    <w:rsid w:val="00A128FA"/>
    <w:rsid w:val="00A133FE"/>
    <w:rsid w:val="00A165C3"/>
    <w:rsid w:val="00A16C68"/>
    <w:rsid w:val="00A170B2"/>
    <w:rsid w:val="00A17DE4"/>
    <w:rsid w:val="00A22369"/>
    <w:rsid w:val="00A25E78"/>
    <w:rsid w:val="00A26CC4"/>
    <w:rsid w:val="00A317F9"/>
    <w:rsid w:val="00A347B6"/>
    <w:rsid w:val="00A34C14"/>
    <w:rsid w:val="00A37595"/>
    <w:rsid w:val="00A378C6"/>
    <w:rsid w:val="00A4050A"/>
    <w:rsid w:val="00A40D45"/>
    <w:rsid w:val="00A43C29"/>
    <w:rsid w:val="00A458BB"/>
    <w:rsid w:val="00A45F2E"/>
    <w:rsid w:val="00A50A85"/>
    <w:rsid w:val="00A521FC"/>
    <w:rsid w:val="00A524DB"/>
    <w:rsid w:val="00A5269A"/>
    <w:rsid w:val="00A53911"/>
    <w:rsid w:val="00A543CC"/>
    <w:rsid w:val="00A55719"/>
    <w:rsid w:val="00A573BD"/>
    <w:rsid w:val="00A614E5"/>
    <w:rsid w:val="00A621AD"/>
    <w:rsid w:val="00A62901"/>
    <w:rsid w:val="00A63FED"/>
    <w:rsid w:val="00A64B8D"/>
    <w:rsid w:val="00A66DD4"/>
    <w:rsid w:val="00A72012"/>
    <w:rsid w:val="00A735D8"/>
    <w:rsid w:val="00A76157"/>
    <w:rsid w:val="00A7757F"/>
    <w:rsid w:val="00A8084A"/>
    <w:rsid w:val="00A81A6F"/>
    <w:rsid w:val="00A829CD"/>
    <w:rsid w:val="00A832D7"/>
    <w:rsid w:val="00A8357D"/>
    <w:rsid w:val="00A835A6"/>
    <w:rsid w:val="00A8363B"/>
    <w:rsid w:val="00A83F12"/>
    <w:rsid w:val="00A86EDE"/>
    <w:rsid w:val="00A8719B"/>
    <w:rsid w:val="00A8752F"/>
    <w:rsid w:val="00A87F25"/>
    <w:rsid w:val="00A9009F"/>
    <w:rsid w:val="00A90550"/>
    <w:rsid w:val="00A91803"/>
    <w:rsid w:val="00A91E50"/>
    <w:rsid w:val="00A92C8B"/>
    <w:rsid w:val="00A93CAE"/>
    <w:rsid w:val="00A97B27"/>
    <w:rsid w:val="00AA14C5"/>
    <w:rsid w:val="00AA18AB"/>
    <w:rsid w:val="00AA21DC"/>
    <w:rsid w:val="00AA38C3"/>
    <w:rsid w:val="00AA4FA1"/>
    <w:rsid w:val="00AA587A"/>
    <w:rsid w:val="00AB0DD0"/>
    <w:rsid w:val="00AB1F64"/>
    <w:rsid w:val="00AB3DF3"/>
    <w:rsid w:val="00AB4B30"/>
    <w:rsid w:val="00AB53FC"/>
    <w:rsid w:val="00AC0957"/>
    <w:rsid w:val="00AC141C"/>
    <w:rsid w:val="00AC1A5D"/>
    <w:rsid w:val="00AC68E1"/>
    <w:rsid w:val="00AC73E2"/>
    <w:rsid w:val="00AC7CF5"/>
    <w:rsid w:val="00AD3ADB"/>
    <w:rsid w:val="00AD4A54"/>
    <w:rsid w:val="00AD5168"/>
    <w:rsid w:val="00AD7449"/>
    <w:rsid w:val="00AE4033"/>
    <w:rsid w:val="00AE4C8F"/>
    <w:rsid w:val="00AE5C62"/>
    <w:rsid w:val="00AE6886"/>
    <w:rsid w:val="00AE6E54"/>
    <w:rsid w:val="00AE77BA"/>
    <w:rsid w:val="00AF004D"/>
    <w:rsid w:val="00AF1612"/>
    <w:rsid w:val="00AF3FA5"/>
    <w:rsid w:val="00AF55A1"/>
    <w:rsid w:val="00AF6723"/>
    <w:rsid w:val="00B00C01"/>
    <w:rsid w:val="00B04141"/>
    <w:rsid w:val="00B12815"/>
    <w:rsid w:val="00B12F8F"/>
    <w:rsid w:val="00B131FA"/>
    <w:rsid w:val="00B13FF6"/>
    <w:rsid w:val="00B14160"/>
    <w:rsid w:val="00B23411"/>
    <w:rsid w:val="00B2341D"/>
    <w:rsid w:val="00B24A14"/>
    <w:rsid w:val="00B26987"/>
    <w:rsid w:val="00B26B82"/>
    <w:rsid w:val="00B26F82"/>
    <w:rsid w:val="00B32A5A"/>
    <w:rsid w:val="00B34A85"/>
    <w:rsid w:val="00B35139"/>
    <w:rsid w:val="00B40A60"/>
    <w:rsid w:val="00B44647"/>
    <w:rsid w:val="00B44B8F"/>
    <w:rsid w:val="00B45629"/>
    <w:rsid w:val="00B45BDA"/>
    <w:rsid w:val="00B47F43"/>
    <w:rsid w:val="00B51617"/>
    <w:rsid w:val="00B563F8"/>
    <w:rsid w:val="00B56A06"/>
    <w:rsid w:val="00B61EA0"/>
    <w:rsid w:val="00B62379"/>
    <w:rsid w:val="00B62AD9"/>
    <w:rsid w:val="00B636A3"/>
    <w:rsid w:val="00B662ED"/>
    <w:rsid w:val="00B6735A"/>
    <w:rsid w:val="00B70B81"/>
    <w:rsid w:val="00B70ECD"/>
    <w:rsid w:val="00B71A11"/>
    <w:rsid w:val="00B77FAC"/>
    <w:rsid w:val="00B838AD"/>
    <w:rsid w:val="00B842D4"/>
    <w:rsid w:val="00B8480B"/>
    <w:rsid w:val="00B85B20"/>
    <w:rsid w:val="00B96AAC"/>
    <w:rsid w:val="00BA22A8"/>
    <w:rsid w:val="00BA4C15"/>
    <w:rsid w:val="00BA4C40"/>
    <w:rsid w:val="00BA64CA"/>
    <w:rsid w:val="00BB324A"/>
    <w:rsid w:val="00BB4405"/>
    <w:rsid w:val="00BB467E"/>
    <w:rsid w:val="00BC0216"/>
    <w:rsid w:val="00BC03F3"/>
    <w:rsid w:val="00BC063F"/>
    <w:rsid w:val="00BC06AB"/>
    <w:rsid w:val="00BD182F"/>
    <w:rsid w:val="00BD2F5F"/>
    <w:rsid w:val="00BD5343"/>
    <w:rsid w:val="00BE05AD"/>
    <w:rsid w:val="00BE0861"/>
    <w:rsid w:val="00BE2E67"/>
    <w:rsid w:val="00BE334D"/>
    <w:rsid w:val="00BE3DEE"/>
    <w:rsid w:val="00BE4ACA"/>
    <w:rsid w:val="00BE5241"/>
    <w:rsid w:val="00BE5D9B"/>
    <w:rsid w:val="00BF171E"/>
    <w:rsid w:val="00BF528A"/>
    <w:rsid w:val="00BF60DB"/>
    <w:rsid w:val="00BF7AFF"/>
    <w:rsid w:val="00C0026C"/>
    <w:rsid w:val="00C0055B"/>
    <w:rsid w:val="00C0099B"/>
    <w:rsid w:val="00C02BDC"/>
    <w:rsid w:val="00C109CE"/>
    <w:rsid w:val="00C1187E"/>
    <w:rsid w:val="00C12333"/>
    <w:rsid w:val="00C20A1A"/>
    <w:rsid w:val="00C20DE0"/>
    <w:rsid w:val="00C22DD8"/>
    <w:rsid w:val="00C234BE"/>
    <w:rsid w:val="00C23605"/>
    <w:rsid w:val="00C2491C"/>
    <w:rsid w:val="00C257C3"/>
    <w:rsid w:val="00C30C6D"/>
    <w:rsid w:val="00C32439"/>
    <w:rsid w:val="00C360FC"/>
    <w:rsid w:val="00C36D80"/>
    <w:rsid w:val="00C4100F"/>
    <w:rsid w:val="00C41C50"/>
    <w:rsid w:val="00C43485"/>
    <w:rsid w:val="00C43A1E"/>
    <w:rsid w:val="00C50026"/>
    <w:rsid w:val="00C50F58"/>
    <w:rsid w:val="00C5177D"/>
    <w:rsid w:val="00C567FB"/>
    <w:rsid w:val="00C56C2C"/>
    <w:rsid w:val="00C57731"/>
    <w:rsid w:val="00C57C5B"/>
    <w:rsid w:val="00C60F11"/>
    <w:rsid w:val="00C60FDC"/>
    <w:rsid w:val="00C6370E"/>
    <w:rsid w:val="00C64BCD"/>
    <w:rsid w:val="00C67392"/>
    <w:rsid w:val="00C67DE6"/>
    <w:rsid w:val="00C7112F"/>
    <w:rsid w:val="00C71973"/>
    <w:rsid w:val="00C76A26"/>
    <w:rsid w:val="00C76AD5"/>
    <w:rsid w:val="00C80719"/>
    <w:rsid w:val="00C808B3"/>
    <w:rsid w:val="00C84421"/>
    <w:rsid w:val="00C86E2E"/>
    <w:rsid w:val="00C876DC"/>
    <w:rsid w:val="00C87878"/>
    <w:rsid w:val="00C9614B"/>
    <w:rsid w:val="00CA0C31"/>
    <w:rsid w:val="00CA10BC"/>
    <w:rsid w:val="00CA18CE"/>
    <w:rsid w:val="00CA20F8"/>
    <w:rsid w:val="00CA4D04"/>
    <w:rsid w:val="00CA5CB4"/>
    <w:rsid w:val="00CB20FE"/>
    <w:rsid w:val="00CB2950"/>
    <w:rsid w:val="00CB3BE0"/>
    <w:rsid w:val="00CB4364"/>
    <w:rsid w:val="00CB5784"/>
    <w:rsid w:val="00CB6FFF"/>
    <w:rsid w:val="00CC02F3"/>
    <w:rsid w:val="00CC043C"/>
    <w:rsid w:val="00CC0A77"/>
    <w:rsid w:val="00CC3947"/>
    <w:rsid w:val="00CC4400"/>
    <w:rsid w:val="00CC4A02"/>
    <w:rsid w:val="00CC62B5"/>
    <w:rsid w:val="00CC6B38"/>
    <w:rsid w:val="00CC6D85"/>
    <w:rsid w:val="00CC7169"/>
    <w:rsid w:val="00CC7345"/>
    <w:rsid w:val="00CD3724"/>
    <w:rsid w:val="00CD4E3C"/>
    <w:rsid w:val="00CD6D6E"/>
    <w:rsid w:val="00CE00EC"/>
    <w:rsid w:val="00CE0647"/>
    <w:rsid w:val="00CE0AF4"/>
    <w:rsid w:val="00CE10E4"/>
    <w:rsid w:val="00CE20E0"/>
    <w:rsid w:val="00CE35AA"/>
    <w:rsid w:val="00CE35E5"/>
    <w:rsid w:val="00CE3C43"/>
    <w:rsid w:val="00CE4358"/>
    <w:rsid w:val="00CF316C"/>
    <w:rsid w:val="00CF3F5D"/>
    <w:rsid w:val="00CF747B"/>
    <w:rsid w:val="00D016AB"/>
    <w:rsid w:val="00D04D33"/>
    <w:rsid w:val="00D05C93"/>
    <w:rsid w:val="00D07406"/>
    <w:rsid w:val="00D10D7A"/>
    <w:rsid w:val="00D10E48"/>
    <w:rsid w:val="00D1271A"/>
    <w:rsid w:val="00D16012"/>
    <w:rsid w:val="00D17881"/>
    <w:rsid w:val="00D21F45"/>
    <w:rsid w:val="00D22B04"/>
    <w:rsid w:val="00D22B76"/>
    <w:rsid w:val="00D22D77"/>
    <w:rsid w:val="00D2471A"/>
    <w:rsid w:val="00D25BB1"/>
    <w:rsid w:val="00D26C2A"/>
    <w:rsid w:val="00D3074C"/>
    <w:rsid w:val="00D31F75"/>
    <w:rsid w:val="00D3231A"/>
    <w:rsid w:val="00D36378"/>
    <w:rsid w:val="00D3777A"/>
    <w:rsid w:val="00D37999"/>
    <w:rsid w:val="00D400D4"/>
    <w:rsid w:val="00D405D3"/>
    <w:rsid w:val="00D415E3"/>
    <w:rsid w:val="00D41753"/>
    <w:rsid w:val="00D4216D"/>
    <w:rsid w:val="00D5201E"/>
    <w:rsid w:val="00D5278D"/>
    <w:rsid w:val="00D52F34"/>
    <w:rsid w:val="00D534C3"/>
    <w:rsid w:val="00D5486D"/>
    <w:rsid w:val="00D55484"/>
    <w:rsid w:val="00D573F6"/>
    <w:rsid w:val="00D61D5E"/>
    <w:rsid w:val="00D62706"/>
    <w:rsid w:val="00D65349"/>
    <w:rsid w:val="00D678F3"/>
    <w:rsid w:val="00D704CE"/>
    <w:rsid w:val="00D716AE"/>
    <w:rsid w:val="00D73A1F"/>
    <w:rsid w:val="00D743B9"/>
    <w:rsid w:val="00D74A5B"/>
    <w:rsid w:val="00D7571F"/>
    <w:rsid w:val="00D759AF"/>
    <w:rsid w:val="00D77037"/>
    <w:rsid w:val="00D7757A"/>
    <w:rsid w:val="00D81494"/>
    <w:rsid w:val="00D82EB1"/>
    <w:rsid w:val="00D84130"/>
    <w:rsid w:val="00D84266"/>
    <w:rsid w:val="00D845A7"/>
    <w:rsid w:val="00D84B23"/>
    <w:rsid w:val="00D85DC7"/>
    <w:rsid w:val="00D86A38"/>
    <w:rsid w:val="00D874C9"/>
    <w:rsid w:val="00D87D28"/>
    <w:rsid w:val="00D93C66"/>
    <w:rsid w:val="00D93FD4"/>
    <w:rsid w:val="00D95D8F"/>
    <w:rsid w:val="00DA2FD9"/>
    <w:rsid w:val="00DA40AD"/>
    <w:rsid w:val="00DA4528"/>
    <w:rsid w:val="00DA4D6A"/>
    <w:rsid w:val="00DB0263"/>
    <w:rsid w:val="00DB1C27"/>
    <w:rsid w:val="00DB2ACA"/>
    <w:rsid w:val="00DB3105"/>
    <w:rsid w:val="00DB574C"/>
    <w:rsid w:val="00DB5BBF"/>
    <w:rsid w:val="00DB6DA2"/>
    <w:rsid w:val="00DC0EE8"/>
    <w:rsid w:val="00DC2794"/>
    <w:rsid w:val="00DC3647"/>
    <w:rsid w:val="00DD0114"/>
    <w:rsid w:val="00DD0474"/>
    <w:rsid w:val="00DD0929"/>
    <w:rsid w:val="00DD0DA8"/>
    <w:rsid w:val="00DD137A"/>
    <w:rsid w:val="00DD15E3"/>
    <w:rsid w:val="00DD317C"/>
    <w:rsid w:val="00DD5EDB"/>
    <w:rsid w:val="00DE0762"/>
    <w:rsid w:val="00DE515E"/>
    <w:rsid w:val="00DE5879"/>
    <w:rsid w:val="00DE5C42"/>
    <w:rsid w:val="00DE6213"/>
    <w:rsid w:val="00DF2540"/>
    <w:rsid w:val="00DF4CB5"/>
    <w:rsid w:val="00DF53CC"/>
    <w:rsid w:val="00DF6452"/>
    <w:rsid w:val="00DF7931"/>
    <w:rsid w:val="00E00394"/>
    <w:rsid w:val="00E00967"/>
    <w:rsid w:val="00E0298F"/>
    <w:rsid w:val="00E03497"/>
    <w:rsid w:val="00E03869"/>
    <w:rsid w:val="00E0541B"/>
    <w:rsid w:val="00E160B5"/>
    <w:rsid w:val="00E2023C"/>
    <w:rsid w:val="00E23329"/>
    <w:rsid w:val="00E27A97"/>
    <w:rsid w:val="00E31D8F"/>
    <w:rsid w:val="00E33575"/>
    <w:rsid w:val="00E33BD3"/>
    <w:rsid w:val="00E379D5"/>
    <w:rsid w:val="00E37B10"/>
    <w:rsid w:val="00E41E5A"/>
    <w:rsid w:val="00E42FB9"/>
    <w:rsid w:val="00E43378"/>
    <w:rsid w:val="00E43629"/>
    <w:rsid w:val="00E43CDE"/>
    <w:rsid w:val="00E458EA"/>
    <w:rsid w:val="00E54C4A"/>
    <w:rsid w:val="00E60FAC"/>
    <w:rsid w:val="00E64BDD"/>
    <w:rsid w:val="00E67230"/>
    <w:rsid w:val="00E67867"/>
    <w:rsid w:val="00E732F0"/>
    <w:rsid w:val="00E75BB6"/>
    <w:rsid w:val="00E8001B"/>
    <w:rsid w:val="00E82990"/>
    <w:rsid w:val="00E829C2"/>
    <w:rsid w:val="00E82A3C"/>
    <w:rsid w:val="00E834C1"/>
    <w:rsid w:val="00E859B3"/>
    <w:rsid w:val="00E85C7F"/>
    <w:rsid w:val="00E86A5E"/>
    <w:rsid w:val="00E90541"/>
    <w:rsid w:val="00E90FE6"/>
    <w:rsid w:val="00E91B21"/>
    <w:rsid w:val="00E9479E"/>
    <w:rsid w:val="00E94C0D"/>
    <w:rsid w:val="00E961D3"/>
    <w:rsid w:val="00EA0248"/>
    <w:rsid w:val="00EA08DE"/>
    <w:rsid w:val="00EA1F59"/>
    <w:rsid w:val="00EA20D0"/>
    <w:rsid w:val="00EA2249"/>
    <w:rsid w:val="00EA3FB0"/>
    <w:rsid w:val="00EA4B8A"/>
    <w:rsid w:val="00EA5BB0"/>
    <w:rsid w:val="00EA6205"/>
    <w:rsid w:val="00EA7A04"/>
    <w:rsid w:val="00EA7BC7"/>
    <w:rsid w:val="00EB0931"/>
    <w:rsid w:val="00EB15FE"/>
    <w:rsid w:val="00EB5ACA"/>
    <w:rsid w:val="00EB7751"/>
    <w:rsid w:val="00EC4101"/>
    <w:rsid w:val="00EC545E"/>
    <w:rsid w:val="00EC67B8"/>
    <w:rsid w:val="00EE12B4"/>
    <w:rsid w:val="00EE267A"/>
    <w:rsid w:val="00EE3ABE"/>
    <w:rsid w:val="00EE51FD"/>
    <w:rsid w:val="00EE6244"/>
    <w:rsid w:val="00EF0D98"/>
    <w:rsid w:val="00EF1BED"/>
    <w:rsid w:val="00EF1F46"/>
    <w:rsid w:val="00EF2DF6"/>
    <w:rsid w:val="00EF3687"/>
    <w:rsid w:val="00EF46A5"/>
    <w:rsid w:val="00EF5D06"/>
    <w:rsid w:val="00EF6C85"/>
    <w:rsid w:val="00F03C42"/>
    <w:rsid w:val="00F05E65"/>
    <w:rsid w:val="00F07457"/>
    <w:rsid w:val="00F07AD2"/>
    <w:rsid w:val="00F11897"/>
    <w:rsid w:val="00F12F41"/>
    <w:rsid w:val="00F1307E"/>
    <w:rsid w:val="00F16433"/>
    <w:rsid w:val="00F17AEB"/>
    <w:rsid w:val="00F20258"/>
    <w:rsid w:val="00F20B74"/>
    <w:rsid w:val="00F20D94"/>
    <w:rsid w:val="00F21C76"/>
    <w:rsid w:val="00F24453"/>
    <w:rsid w:val="00F3192D"/>
    <w:rsid w:val="00F404F4"/>
    <w:rsid w:val="00F41F1C"/>
    <w:rsid w:val="00F43DC0"/>
    <w:rsid w:val="00F4405C"/>
    <w:rsid w:val="00F4490F"/>
    <w:rsid w:val="00F45CE8"/>
    <w:rsid w:val="00F470FB"/>
    <w:rsid w:val="00F47F9F"/>
    <w:rsid w:val="00F5105F"/>
    <w:rsid w:val="00F52726"/>
    <w:rsid w:val="00F562EA"/>
    <w:rsid w:val="00F56634"/>
    <w:rsid w:val="00F63ED0"/>
    <w:rsid w:val="00F64B47"/>
    <w:rsid w:val="00F64FFD"/>
    <w:rsid w:val="00F65CCC"/>
    <w:rsid w:val="00F67EA9"/>
    <w:rsid w:val="00F67F12"/>
    <w:rsid w:val="00F7095C"/>
    <w:rsid w:val="00F71B5B"/>
    <w:rsid w:val="00F71F14"/>
    <w:rsid w:val="00F725DF"/>
    <w:rsid w:val="00F75C74"/>
    <w:rsid w:val="00F77147"/>
    <w:rsid w:val="00F7756E"/>
    <w:rsid w:val="00F7769E"/>
    <w:rsid w:val="00F80AC7"/>
    <w:rsid w:val="00F812C0"/>
    <w:rsid w:val="00F82AEA"/>
    <w:rsid w:val="00F82F88"/>
    <w:rsid w:val="00F83221"/>
    <w:rsid w:val="00F83981"/>
    <w:rsid w:val="00F83BA7"/>
    <w:rsid w:val="00F8591B"/>
    <w:rsid w:val="00F85FA8"/>
    <w:rsid w:val="00F866F3"/>
    <w:rsid w:val="00F86CDD"/>
    <w:rsid w:val="00F875D6"/>
    <w:rsid w:val="00F87D42"/>
    <w:rsid w:val="00F90096"/>
    <w:rsid w:val="00F92F4B"/>
    <w:rsid w:val="00F97CFD"/>
    <w:rsid w:val="00FA004B"/>
    <w:rsid w:val="00FA0756"/>
    <w:rsid w:val="00FA0BD9"/>
    <w:rsid w:val="00FA1379"/>
    <w:rsid w:val="00FA1CBA"/>
    <w:rsid w:val="00FA28B0"/>
    <w:rsid w:val="00FA2DF6"/>
    <w:rsid w:val="00FA63EE"/>
    <w:rsid w:val="00FA7F73"/>
    <w:rsid w:val="00FB2DD5"/>
    <w:rsid w:val="00FB2E77"/>
    <w:rsid w:val="00FB730D"/>
    <w:rsid w:val="00FB772F"/>
    <w:rsid w:val="00FB7F8E"/>
    <w:rsid w:val="00FC26F0"/>
    <w:rsid w:val="00FC46FF"/>
    <w:rsid w:val="00FC48B8"/>
    <w:rsid w:val="00FC615F"/>
    <w:rsid w:val="00FC6191"/>
    <w:rsid w:val="00FC65B4"/>
    <w:rsid w:val="00FD781B"/>
    <w:rsid w:val="00FE0FB6"/>
    <w:rsid w:val="00FE1135"/>
    <w:rsid w:val="00FE1E82"/>
    <w:rsid w:val="00FE2908"/>
    <w:rsid w:val="00FE2E38"/>
    <w:rsid w:val="00FE3B50"/>
    <w:rsid w:val="00FE60DF"/>
    <w:rsid w:val="00FE652F"/>
    <w:rsid w:val="00FE6BD1"/>
    <w:rsid w:val="00FF314E"/>
    <w:rsid w:val="00FF55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BD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D1"/>
    <w:rPr>
      <w:rFonts w:asciiTheme="majorHAnsi" w:hAnsiTheme="majorHAnsi"/>
      <w:sz w:val="22"/>
    </w:rPr>
  </w:style>
  <w:style w:type="paragraph" w:styleId="Overskrift1">
    <w:name w:val="heading 1"/>
    <w:basedOn w:val="Normal"/>
    <w:next w:val="Normal"/>
    <w:link w:val="Overskrift1Tegn"/>
    <w:uiPriority w:val="9"/>
    <w:qFormat/>
    <w:rsid w:val="009021D1"/>
    <w:pPr>
      <w:keepNext/>
      <w:keepLines/>
      <w:spacing w:before="480"/>
      <w:outlineLvl w:val="0"/>
    </w:pPr>
    <w:rPr>
      <w:rFonts w:ascii="Tahoma" w:eastAsiaTheme="majorEastAsia" w:hAnsi="Tahoma" w:cstheme="majorBidi"/>
      <w:b/>
      <w:bCs/>
      <w:color w:val="595959" w:themeColor="text1" w:themeTint="A6"/>
      <w:sz w:val="32"/>
      <w:szCs w:val="32"/>
    </w:rPr>
  </w:style>
  <w:style w:type="paragraph" w:styleId="Overskrift2">
    <w:name w:val="heading 2"/>
    <w:basedOn w:val="Normal"/>
    <w:next w:val="Normal"/>
    <w:link w:val="Overskrift2Tegn"/>
    <w:uiPriority w:val="9"/>
    <w:unhideWhenUsed/>
    <w:qFormat/>
    <w:rsid w:val="009021D1"/>
    <w:pPr>
      <w:keepNext/>
      <w:keepLines/>
      <w:spacing w:before="200"/>
      <w:outlineLvl w:val="1"/>
    </w:pPr>
    <w:rPr>
      <w:rFonts w:ascii="Tahoma" w:eastAsiaTheme="majorEastAsia" w:hAnsi="Tahoma" w:cstheme="majorBidi"/>
      <w:b/>
      <w:bCs/>
      <w:color w:val="595959" w:themeColor="text1" w:themeTint="A6"/>
      <w:sz w:val="26"/>
      <w:szCs w:val="26"/>
    </w:rPr>
  </w:style>
  <w:style w:type="paragraph" w:styleId="Overskrift3">
    <w:name w:val="heading 3"/>
    <w:basedOn w:val="Normal"/>
    <w:next w:val="Normal"/>
    <w:link w:val="Overskrift3Tegn"/>
    <w:uiPriority w:val="9"/>
    <w:unhideWhenUsed/>
    <w:qFormat/>
    <w:rsid w:val="009021D1"/>
    <w:pPr>
      <w:keepNext/>
      <w:keepLines/>
      <w:spacing w:before="200"/>
      <w:outlineLvl w:val="2"/>
    </w:pPr>
    <w:rPr>
      <w:rFonts w:ascii="Tahoma" w:eastAsiaTheme="majorEastAsia" w:hAnsi="Tahoma" w:cstheme="majorBidi"/>
      <w:b/>
      <w:bC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00526"/>
    <w:pPr>
      <w:widowControl w:val="0"/>
      <w:autoSpaceDE w:val="0"/>
      <w:autoSpaceDN w:val="0"/>
      <w:adjustRightInd w:val="0"/>
    </w:pPr>
    <w:rPr>
      <w:rFonts w:ascii="Calibri Light" w:hAnsi="Calibri Light" w:cs="Calibri Light"/>
      <w:color w:val="000000"/>
      <w:lang w:val="en-US"/>
    </w:rPr>
  </w:style>
  <w:style w:type="paragraph" w:styleId="Listeafsnit">
    <w:name w:val="List Paragraph"/>
    <w:basedOn w:val="Normal"/>
    <w:uiPriority w:val="34"/>
    <w:qFormat/>
    <w:rsid w:val="00415547"/>
    <w:pPr>
      <w:ind w:left="720"/>
      <w:contextualSpacing/>
    </w:pPr>
  </w:style>
  <w:style w:type="character" w:customStyle="1" w:styleId="xapple-converted-space">
    <w:name w:val="x_apple-converted-space"/>
    <w:basedOn w:val="Standardskrifttypeiafsnit"/>
    <w:rsid w:val="00415547"/>
  </w:style>
  <w:style w:type="character" w:customStyle="1" w:styleId="xs1">
    <w:name w:val="x_s1"/>
    <w:basedOn w:val="Standardskrifttypeiafsnit"/>
    <w:rsid w:val="00415547"/>
  </w:style>
  <w:style w:type="paragraph" w:styleId="Sidefod">
    <w:name w:val="footer"/>
    <w:basedOn w:val="Normal"/>
    <w:link w:val="SidefodTegn"/>
    <w:uiPriority w:val="99"/>
    <w:unhideWhenUsed/>
    <w:rsid w:val="009B2653"/>
    <w:pPr>
      <w:tabs>
        <w:tab w:val="center" w:pos="4819"/>
        <w:tab w:val="right" w:pos="9638"/>
      </w:tabs>
    </w:pPr>
  </w:style>
  <w:style w:type="character" w:customStyle="1" w:styleId="SidefodTegn">
    <w:name w:val="Sidefod Tegn"/>
    <w:basedOn w:val="Standardskrifttypeiafsnit"/>
    <w:link w:val="Sidefod"/>
    <w:uiPriority w:val="99"/>
    <w:rsid w:val="009B2653"/>
  </w:style>
  <w:style w:type="character" w:styleId="Sidetal">
    <w:name w:val="page number"/>
    <w:basedOn w:val="Standardskrifttypeiafsnit"/>
    <w:uiPriority w:val="99"/>
    <w:semiHidden/>
    <w:unhideWhenUsed/>
    <w:rsid w:val="009B2653"/>
  </w:style>
  <w:style w:type="paragraph" w:styleId="Markeringsbobletekst">
    <w:name w:val="Balloon Text"/>
    <w:basedOn w:val="Normal"/>
    <w:link w:val="MarkeringsbobletekstTegn"/>
    <w:uiPriority w:val="99"/>
    <w:semiHidden/>
    <w:unhideWhenUsed/>
    <w:rsid w:val="008600F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600FB"/>
    <w:rPr>
      <w:rFonts w:ascii="Lucida Grande" w:hAnsi="Lucida Grande" w:cs="Lucida Grande"/>
      <w:sz w:val="18"/>
      <w:szCs w:val="18"/>
    </w:rPr>
  </w:style>
  <w:style w:type="character" w:customStyle="1" w:styleId="definition">
    <w:name w:val="definition"/>
    <w:basedOn w:val="Standardskrifttypeiafsnit"/>
    <w:rsid w:val="00BB4405"/>
  </w:style>
  <w:style w:type="paragraph" w:customStyle="1" w:styleId="xmsonormal">
    <w:name w:val="x_msonormal"/>
    <w:basedOn w:val="Normal"/>
    <w:rsid w:val="00AB1F64"/>
    <w:pPr>
      <w:spacing w:before="100" w:beforeAutospacing="1" w:after="100" w:afterAutospacing="1"/>
    </w:pPr>
    <w:rPr>
      <w:rFonts w:ascii="Times" w:hAnsi="Times"/>
      <w:sz w:val="20"/>
      <w:szCs w:val="20"/>
    </w:rPr>
  </w:style>
  <w:style w:type="character" w:styleId="Hyperlink">
    <w:name w:val="Hyperlink"/>
    <w:basedOn w:val="Standardskrifttypeiafsnit"/>
    <w:uiPriority w:val="99"/>
    <w:unhideWhenUsed/>
    <w:rsid w:val="00885123"/>
    <w:rPr>
      <w:color w:val="0000FF" w:themeColor="hyperlink"/>
      <w:u w:val="single"/>
    </w:rPr>
  </w:style>
  <w:style w:type="paragraph" w:styleId="NormalWeb">
    <w:name w:val="Normal (Web)"/>
    <w:basedOn w:val="Normal"/>
    <w:uiPriority w:val="99"/>
    <w:unhideWhenUsed/>
    <w:rsid w:val="004C02FD"/>
    <w:pPr>
      <w:spacing w:before="100" w:beforeAutospacing="1" w:after="100" w:afterAutospacing="1"/>
    </w:pPr>
    <w:rPr>
      <w:rFonts w:ascii="Times" w:hAnsi="Times" w:cs="Times New Roman"/>
      <w:sz w:val="20"/>
      <w:szCs w:val="20"/>
    </w:rPr>
  </w:style>
  <w:style w:type="character" w:styleId="Kommentarhenvisning">
    <w:name w:val="annotation reference"/>
    <w:basedOn w:val="Standardskrifttypeiafsnit"/>
    <w:uiPriority w:val="99"/>
    <w:semiHidden/>
    <w:unhideWhenUsed/>
    <w:rsid w:val="00F83981"/>
    <w:rPr>
      <w:sz w:val="16"/>
      <w:szCs w:val="16"/>
    </w:rPr>
  </w:style>
  <w:style w:type="paragraph" w:styleId="Kommentartekst">
    <w:name w:val="annotation text"/>
    <w:basedOn w:val="Normal"/>
    <w:link w:val="KommentartekstTegn"/>
    <w:uiPriority w:val="99"/>
    <w:semiHidden/>
    <w:unhideWhenUsed/>
    <w:rsid w:val="00F83981"/>
    <w:rPr>
      <w:sz w:val="20"/>
      <w:szCs w:val="20"/>
    </w:rPr>
  </w:style>
  <w:style w:type="character" w:customStyle="1" w:styleId="KommentartekstTegn">
    <w:name w:val="Kommentartekst Tegn"/>
    <w:basedOn w:val="Standardskrifttypeiafsnit"/>
    <w:link w:val="Kommentartekst"/>
    <w:uiPriority w:val="99"/>
    <w:semiHidden/>
    <w:rsid w:val="00F83981"/>
    <w:rPr>
      <w:sz w:val="20"/>
      <w:szCs w:val="20"/>
    </w:rPr>
  </w:style>
  <w:style w:type="paragraph" w:styleId="Kommentaremne">
    <w:name w:val="annotation subject"/>
    <w:basedOn w:val="Kommentartekst"/>
    <w:next w:val="Kommentartekst"/>
    <w:link w:val="KommentaremneTegn"/>
    <w:uiPriority w:val="99"/>
    <w:semiHidden/>
    <w:unhideWhenUsed/>
    <w:rsid w:val="00F83981"/>
    <w:rPr>
      <w:b/>
      <w:bCs/>
    </w:rPr>
  </w:style>
  <w:style w:type="character" w:customStyle="1" w:styleId="KommentaremneTegn">
    <w:name w:val="Kommentaremne Tegn"/>
    <w:basedOn w:val="KommentartekstTegn"/>
    <w:link w:val="Kommentaremne"/>
    <w:uiPriority w:val="99"/>
    <w:semiHidden/>
    <w:rsid w:val="00F83981"/>
    <w:rPr>
      <w:b/>
      <w:bCs/>
      <w:sz w:val="20"/>
      <w:szCs w:val="20"/>
    </w:rPr>
  </w:style>
  <w:style w:type="paragraph" w:styleId="Sidehoved">
    <w:name w:val="header"/>
    <w:basedOn w:val="Normal"/>
    <w:link w:val="SidehovedTegn"/>
    <w:uiPriority w:val="99"/>
    <w:unhideWhenUsed/>
    <w:rsid w:val="003C7EFC"/>
    <w:pPr>
      <w:tabs>
        <w:tab w:val="center" w:pos="4819"/>
        <w:tab w:val="right" w:pos="9638"/>
      </w:tabs>
    </w:pPr>
  </w:style>
  <w:style w:type="character" w:customStyle="1" w:styleId="SidehovedTegn">
    <w:name w:val="Sidehoved Tegn"/>
    <w:basedOn w:val="Standardskrifttypeiafsnit"/>
    <w:link w:val="Sidehoved"/>
    <w:uiPriority w:val="99"/>
    <w:rsid w:val="003C7EFC"/>
  </w:style>
  <w:style w:type="paragraph" w:styleId="Fodnotetekst">
    <w:name w:val="footnote text"/>
    <w:basedOn w:val="Normal"/>
    <w:link w:val="FodnotetekstTegn"/>
    <w:uiPriority w:val="99"/>
    <w:unhideWhenUsed/>
    <w:rsid w:val="00580FAA"/>
  </w:style>
  <w:style w:type="character" w:customStyle="1" w:styleId="FodnotetekstTegn">
    <w:name w:val="Fodnotetekst Tegn"/>
    <w:basedOn w:val="Standardskrifttypeiafsnit"/>
    <w:link w:val="Fodnotetekst"/>
    <w:uiPriority w:val="99"/>
    <w:rsid w:val="00580FAA"/>
  </w:style>
  <w:style w:type="character" w:styleId="Fodnotehenvisning">
    <w:name w:val="footnote reference"/>
    <w:basedOn w:val="Standardskrifttypeiafsnit"/>
    <w:uiPriority w:val="99"/>
    <w:unhideWhenUsed/>
    <w:rsid w:val="00580FAA"/>
    <w:rPr>
      <w:vertAlign w:val="superscript"/>
    </w:rPr>
  </w:style>
  <w:style w:type="character" w:customStyle="1" w:styleId="Overskrift1Tegn">
    <w:name w:val="Overskrift 1 Tegn"/>
    <w:basedOn w:val="Standardskrifttypeiafsnit"/>
    <w:link w:val="Overskrift1"/>
    <w:uiPriority w:val="9"/>
    <w:rsid w:val="009021D1"/>
    <w:rPr>
      <w:rFonts w:ascii="Tahoma" w:eastAsiaTheme="majorEastAsia" w:hAnsi="Tahoma" w:cstheme="majorBidi"/>
      <w:b/>
      <w:bCs/>
      <w:color w:val="595959" w:themeColor="text1" w:themeTint="A6"/>
      <w:sz w:val="32"/>
      <w:szCs w:val="32"/>
    </w:rPr>
  </w:style>
  <w:style w:type="paragraph" w:styleId="Overskrift">
    <w:name w:val="TOC Heading"/>
    <w:basedOn w:val="Overskrift1"/>
    <w:next w:val="Normal"/>
    <w:uiPriority w:val="39"/>
    <w:unhideWhenUsed/>
    <w:qFormat/>
    <w:rsid w:val="005A6C38"/>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5A6C38"/>
    <w:pPr>
      <w:spacing w:before="120"/>
    </w:pPr>
    <w:rPr>
      <w:b/>
      <w:caps/>
      <w:szCs w:val="22"/>
    </w:rPr>
  </w:style>
  <w:style w:type="paragraph" w:styleId="Indholdsfortegnelse2">
    <w:name w:val="toc 2"/>
    <w:basedOn w:val="Normal"/>
    <w:next w:val="Normal"/>
    <w:autoRedefine/>
    <w:uiPriority w:val="39"/>
    <w:unhideWhenUsed/>
    <w:rsid w:val="005A6C38"/>
    <w:pPr>
      <w:ind w:left="240"/>
    </w:pPr>
    <w:rPr>
      <w:smallCaps/>
      <w:szCs w:val="22"/>
    </w:rPr>
  </w:style>
  <w:style w:type="paragraph" w:styleId="Indholdsfortegnelse3">
    <w:name w:val="toc 3"/>
    <w:basedOn w:val="Normal"/>
    <w:next w:val="Normal"/>
    <w:autoRedefine/>
    <w:uiPriority w:val="39"/>
    <w:unhideWhenUsed/>
    <w:rsid w:val="005A6C38"/>
    <w:pPr>
      <w:ind w:left="480"/>
    </w:pPr>
    <w:rPr>
      <w:i/>
      <w:szCs w:val="22"/>
    </w:rPr>
  </w:style>
  <w:style w:type="paragraph" w:styleId="Indholdsfortegnelse4">
    <w:name w:val="toc 4"/>
    <w:basedOn w:val="Normal"/>
    <w:next w:val="Normal"/>
    <w:autoRedefine/>
    <w:uiPriority w:val="39"/>
    <w:semiHidden/>
    <w:unhideWhenUsed/>
    <w:rsid w:val="005A6C38"/>
    <w:pPr>
      <w:ind w:left="720"/>
    </w:pPr>
    <w:rPr>
      <w:sz w:val="18"/>
      <w:szCs w:val="18"/>
    </w:rPr>
  </w:style>
  <w:style w:type="paragraph" w:styleId="Indholdsfortegnelse5">
    <w:name w:val="toc 5"/>
    <w:basedOn w:val="Normal"/>
    <w:next w:val="Normal"/>
    <w:autoRedefine/>
    <w:uiPriority w:val="39"/>
    <w:semiHidden/>
    <w:unhideWhenUsed/>
    <w:rsid w:val="005A6C38"/>
    <w:pPr>
      <w:ind w:left="960"/>
    </w:pPr>
    <w:rPr>
      <w:sz w:val="18"/>
      <w:szCs w:val="18"/>
    </w:rPr>
  </w:style>
  <w:style w:type="paragraph" w:styleId="Indholdsfortegnelse6">
    <w:name w:val="toc 6"/>
    <w:basedOn w:val="Normal"/>
    <w:next w:val="Normal"/>
    <w:autoRedefine/>
    <w:uiPriority w:val="39"/>
    <w:semiHidden/>
    <w:unhideWhenUsed/>
    <w:rsid w:val="005A6C38"/>
    <w:pPr>
      <w:ind w:left="1200"/>
    </w:pPr>
    <w:rPr>
      <w:sz w:val="18"/>
      <w:szCs w:val="18"/>
    </w:rPr>
  </w:style>
  <w:style w:type="paragraph" w:styleId="Indholdsfortegnelse7">
    <w:name w:val="toc 7"/>
    <w:basedOn w:val="Normal"/>
    <w:next w:val="Normal"/>
    <w:autoRedefine/>
    <w:uiPriority w:val="39"/>
    <w:semiHidden/>
    <w:unhideWhenUsed/>
    <w:rsid w:val="005A6C38"/>
    <w:pPr>
      <w:ind w:left="1440"/>
    </w:pPr>
    <w:rPr>
      <w:sz w:val="18"/>
      <w:szCs w:val="18"/>
    </w:rPr>
  </w:style>
  <w:style w:type="paragraph" w:styleId="Indholdsfortegnelse8">
    <w:name w:val="toc 8"/>
    <w:basedOn w:val="Normal"/>
    <w:next w:val="Normal"/>
    <w:autoRedefine/>
    <w:uiPriority w:val="39"/>
    <w:semiHidden/>
    <w:unhideWhenUsed/>
    <w:rsid w:val="005A6C38"/>
    <w:pPr>
      <w:ind w:left="1680"/>
    </w:pPr>
    <w:rPr>
      <w:sz w:val="18"/>
      <w:szCs w:val="18"/>
    </w:rPr>
  </w:style>
  <w:style w:type="paragraph" w:styleId="Indholdsfortegnelse9">
    <w:name w:val="toc 9"/>
    <w:basedOn w:val="Normal"/>
    <w:next w:val="Normal"/>
    <w:autoRedefine/>
    <w:uiPriority w:val="39"/>
    <w:semiHidden/>
    <w:unhideWhenUsed/>
    <w:rsid w:val="005A6C38"/>
    <w:pPr>
      <w:ind w:left="1920"/>
    </w:pPr>
    <w:rPr>
      <w:sz w:val="18"/>
      <w:szCs w:val="18"/>
    </w:rPr>
  </w:style>
  <w:style w:type="character" w:customStyle="1" w:styleId="Overskrift2Tegn">
    <w:name w:val="Overskrift 2 Tegn"/>
    <w:basedOn w:val="Standardskrifttypeiafsnit"/>
    <w:link w:val="Overskrift2"/>
    <w:uiPriority w:val="9"/>
    <w:rsid w:val="009021D1"/>
    <w:rPr>
      <w:rFonts w:ascii="Tahoma" w:eastAsiaTheme="majorEastAsia" w:hAnsi="Tahoma" w:cstheme="majorBidi"/>
      <w:b/>
      <w:bCs/>
      <w:color w:val="595959" w:themeColor="text1" w:themeTint="A6"/>
      <w:sz w:val="26"/>
      <w:szCs w:val="26"/>
    </w:rPr>
  </w:style>
  <w:style w:type="character" w:customStyle="1" w:styleId="Overskrift3Tegn">
    <w:name w:val="Overskrift 3 Tegn"/>
    <w:basedOn w:val="Standardskrifttypeiafsnit"/>
    <w:link w:val="Overskrift3"/>
    <w:uiPriority w:val="9"/>
    <w:rsid w:val="009021D1"/>
    <w:rPr>
      <w:rFonts w:ascii="Tahoma" w:eastAsiaTheme="majorEastAsia" w:hAnsi="Tahoma" w:cstheme="majorBidi"/>
      <w:b/>
      <w:bCs/>
      <w:color w:val="595959" w:themeColor="text1" w:themeTint="A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D1"/>
    <w:rPr>
      <w:rFonts w:asciiTheme="majorHAnsi" w:hAnsiTheme="majorHAnsi"/>
      <w:sz w:val="22"/>
    </w:rPr>
  </w:style>
  <w:style w:type="paragraph" w:styleId="Overskrift1">
    <w:name w:val="heading 1"/>
    <w:basedOn w:val="Normal"/>
    <w:next w:val="Normal"/>
    <w:link w:val="Overskrift1Tegn"/>
    <w:uiPriority w:val="9"/>
    <w:qFormat/>
    <w:rsid w:val="009021D1"/>
    <w:pPr>
      <w:keepNext/>
      <w:keepLines/>
      <w:spacing w:before="480"/>
      <w:outlineLvl w:val="0"/>
    </w:pPr>
    <w:rPr>
      <w:rFonts w:ascii="Tahoma" w:eastAsiaTheme="majorEastAsia" w:hAnsi="Tahoma" w:cstheme="majorBidi"/>
      <w:b/>
      <w:bCs/>
      <w:color w:val="595959" w:themeColor="text1" w:themeTint="A6"/>
      <w:sz w:val="32"/>
      <w:szCs w:val="32"/>
    </w:rPr>
  </w:style>
  <w:style w:type="paragraph" w:styleId="Overskrift2">
    <w:name w:val="heading 2"/>
    <w:basedOn w:val="Normal"/>
    <w:next w:val="Normal"/>
    <w:link w:val="Overskrift2Tegn"/>
    <w:uiPriority w:val="9"/>
    <w:unhideWhenUsed/>
    <w:qFormat/>
    <w:rsid w:val="009021D1"/>
    <w:pPr>
      <w:keepNext/>
      <w:keepLines/>
      <w:spacing w:before="200"/>
      <w:outlineLvl w:val="1"/>
    </w:pPr>
    <w:rPr>
      <w:rFonts w:ascii="Tahoma" w:eastAsiaTheme="majorEastAsia" w:hAnsi="Tahoma" w:cstheme="majorBidi"/>
      <w:b/>
      <w:bCs/>
      <w:color w:val="595959" w:themeColor="text1" w:themeTint="A6"/>
      <w:sz w:val="26"/>
      <w:szCs w:val="26"/>
    </w:rPr>
  </w:style>
  <w:style w:type="paragraph" w:styleId="Overskrift3">
    <w:name w:val="heading 3"/>
    <w:basedOn w:val="Normal"/>
    <w:next w:val="Normal"/>
    <w:link w:val="Overskrift3Tegn"/>
    <w:uiPriority w:val="9"/>
    <w:unhideWhenUsed/>
    <w:qFormat/>
    <w:rsid w:val="009021D1"/>
    <w:pPr>
      <w:keepNext/>
      <w:keepLines/>
      <w:spacing w:before="200"/>
      <w:outlineLvl w:val="2"/>
    </w:pPr>
    <w:rPr>
      <w:rFonts w:ascii="Tahoma" w:eastAsiaTheme="majorEastAsia" w:hAnsi="Tahoma" w:cstheme="majorBidi"/>
      <w:b/>
      <w:bC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00526"/>
    <w:pPr>
      <w:widowControl w:val="0"/>
      <w:autoSpaceDE w:val="0"/>
      <w:autoSpaceDN w:val="0"/>
      <w:adjustRightInd w:val="0"/>
    </w:pPr>
    <w:rPr>
      <w:rFonts w:ascii="Calibri Light" w:hAnsi="Calibri Light" w:cs="Calibri Light"/>
      <w:color w:val="000000"/>
      <w:lang w:val="en-US"/>
    </w:rPr>
  </w:style>
  <w:style w:type="paragraph" w:styleId="Listeafsnit">
    <w:name w:val="List Paragraph"/>
    <w:basedOn w:val="Normal"/>
    <w:uiPriority w:val="34"/>
    <w:qFormat/>
    <w:rsid w:val="00415547"/>
    <w:pPr>
      <w:ind w:left="720"/>
      <w:contextualSpacing/>
    </w:pPr>
  </w:style>
  <w:style w:type="character" w:customStyle="1" w:styleId="xapple-converted-space">
    <w:name w:val="x_apple-converted-space"/>
    <w:basedOn w:val="Standardskrifttypeiafsnit"/>
    <w:rsid w:val="00415547"/>
  </w:style>
  <w:style w:type="character" w:customStyle="1" w:styleId="xs1">
    <w:name w:val="x_s1"/>
    <w:basedOn w:val="Standardskrifttypeiafsnit"/>
    <w:rsid w:val="00415547"/>
  </w:style>
  <w:style w:type="paragraph" w:styleId="Sidefod">
    <w:name w:val="footer"/>
    <w:basedOn w:val="Normal"/>
    <w:link w:val="SidefodTegn"/>
    <w:uiPriority w:val="99"/>
    <w:unhideWhenUsed/>
    <w:rsid w:val="009B2653"/>
    <w:pPr>
      <w:tabs>
        <w:tab w:val="center" w:pos="4819"/>
        <w:tab w:val="right" w:pos="9638"/>
      </w:tabs>
    </w:pPr>
  </w:style>
  <w:style w:type="character" w:customStyle="1" w:styleId="SidefodTegn">
    <w:name w:val="Sidefod Tegn"/>
    <w:basedOn w:val="Standardskrifttypeiafsnit"/>
    <w:link w:val="Sidefod"/>
    <w:uiPriority w:val="99"/>
    <w:rsid w:val="009B2653"/>
  </w:style>
  <w:style w:type="character" w:styleId="Sidetal">
    <w:name w:val="page number"/>
    <w:basedOn w:val="Standardskrifttypeiafsnit"/>
    <w:uiPriority w:val="99"/>
    <w:semiHidden/>
    <w:unhideWhenUsed/>
    <w:rsid w:val="009B2653"/>
  </w:style>
  <w:style w:type="paragraph" w:styleId="Markeringsbobletekst">
    <w:name w:val="Balloon Text"/>
    <w:basedOn w:val="Normal"/>
    <w:link w:val="MarkeringsbobletekstTegn"/>
    <w:uiPriority w:val="99"/>
    <w:semiHidden/>
    <w:unhideWhenUsed/>
    <w:rsid w:val="008600F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600FB"/>
    <w:rPr>
      <w:rFonts w:ascii="Lucida Grande" w:hAnsi="Lucida Grande" w:cs="Lucida Grande"/>
      <w:sz w:val="18"/>
      <w:szCs w:val="18"/>
    </w:rPr>
  </w:style>
  <w:style w:type="character" w:customStyle="1" w:styleId="definition">
    <w:name w:val="definition"/>
    <w:basedOn w:val="Standardskrifttypeiafsnit"/>
    <w:rsid w:val="00BB4405"/>
  </w:style>
  <w:style w:type="paragraph" w:customStyle="1" w:styleId="xmsonormal">
    <w:name w:val="x_msonormal"/>
    <w:basedOn w:val="Normal"/>
    <w:rsid w:val="00AB1F64"/>
    <w:pPr>
      <w:spacing w:before="100" w:beforeAutospacing="1" w:after="100" w:afterAutospacing="1"/>
    </w:pPr>
    <w:rPr>
      <w:rFonts w:ascii="Times" w:hAnsi="Times"/>
      <w:sz w:val="20"/>
      <w:szCs w:val="20"/>
    </w:rPr>
  </w:style>
  <w:style w:type="character" w:styleId="Hyperlink">
    <w:name w:val="Hyperlink"/>
    <w:basedOn w:val="Standardskrifttypeiafsnit"/>
    <w:uiPriority w:val="99"/>
    <w:unhideWhenUsed/>
    <w:rsid w:val="00885123"/>
    <w:rPr>
      <w:color w:val="0000FF" w:themeColor="hyperlink"/>
      <w:u w:val="single"/>
    </w:rPr>
  </w:style>
  <w:style w:type="paragraph" w:styleId="NormalWeb">
    <w:name w:val="Normal (Web)"/>
    <w:basedOn w:val="Normal"/>
    <w:uiPriority w:val="99"/>
    <w:unhideWhenUsed/>
    <w:rsid w:val="004C02FD"/>
    <w:pPr>
      <w:spacing w:before="100" w:beforeAutospacing="1" w:after="100" w:afterAutospacing="1"/>
    </w:pPr>
    <w:rPr>
      <w:rFonts w:ascii="Times" w:hAnsi="Times" w:cs="Times New Roman"/>
      <w:sz w:val="20"/>
      <w:szCs w:val="20"/>
    </w:rPr>
  </w:style>
  <w:style w:type="character" w:styleId="Kommentarhenvisning">
    <w:name w:val="annotation reference"/>
    <w:basedOn w:val="Standardskrifttypeiafsnit"/>
    <w:uiPriority w:val="99"/>
    <w:semiHidden/>
    <w:unhideWhenUsed/>
    <w:rsid w:val="00F83981"/>
    <w:rPr>
      <w:sz w:val="16"/>
      <w:szCs w:val="16"/>
    </w:rPr>
  </w:style>
  <w:style w:type="paragraph" w:styleId="Kommentartekst">
    <w:name w:val="annotation text"/>
    <w:basedOn w:val="Normal"/>
    <w:link w:val="KommentartekstTegn"/>
    <w:uiPriority w:val="99"/>
    <w:semiHidden/>
    <w:unhideWhenUsed/>
    <w:rsid w:val="00F83981"/>
    <w:rPr>
      <w:sz w:val="20"/>
      <w:szCs w:val="20"/>
    </w:rPr>
  </w:style>
  <w:style w:type="character" w:customStyle="1" w:styleId="KommentartekstTegn">
    <w:name w:val="Kommentartekst Tegn"/>
    <w:basedOn w:val="Standardskrifttypeiafsnit"/>
    <w:link w:val="Kommentartekst"/>
    <w:uiPriority w:val="99"/>
    <w:semiHidden/>
    <w:rsid w:val="00F83981"/>
    <w:rPr>
      <w:sz w:val="20"/>
      <w:szCs w:val="20"/>
    </w:rPr>
  </w:style>
  <w:style w:type="paragraph" w:styleId="Kommentaremne">
    <w:name w:val="annotation subject"/>
    <w:basedOn w:val="Kommentartekst"/>
    <w:next w:val="Kommentartekst"/>
    <w:link w:val="KommentaremneTegn"/>
    <w:uiPriority w:val="99"/>
    <w:semiHidden/>
    <w:unhideWhenUsed/>
    <w:rsid w:val="00F83981"/>
    <w:rPr>
      <w:b/>
      <w:bCs/>
    </w:rPr>
  </w:style>
  <w:style w:type="character" w:customStyle="1" w:styleId="KommentaremneTegn">
    <w:name w:val="Kommentaremne Tegn"/>
    <w:basedOn w:val="KommentartekstTegn"/>
    <w:link w:val="Kommentaremne"/>
    <w:uiPriority w:val="99"/>
    <w:semiHidden/>
    <w:rsid w:val="00F83981"/>
    <w:rPr>
      <w:b/>
      <w:bCs/>
      <w:sz w:val="20"/>
      <w:szCs w:val="20"/>
    </w:rPr>
  </w:style>
  <w:style w:type="paragraph" w:styleId="Sidehoved">
    <w:name w:val="header"/>
    <w:basedOn w:val="Normal"/>
    <w:link w:val="SidehovedTegn"/>
    <w:uiPriority w:val="99"/>
    <w:unhideWhenUsed/>
    <w:rsid w:val="003C7EFC"/>
    <w:pPr>
      <w:tabs>
        <w:tab w:val="center" w:pos="4819"/>
        <w:tab w:val="right" w:pos="9638"/>
      </w:tabs>
    </w:pPr>
  </w:style>
  <w:style w:type="character" w:customStyle="1" w:styleId="SidehovedTegn">
    <w:name w:val="Sidehoved Tegn"/>
    <w:basedOn w:val="Standardskrifttypeiafsnit"/>
    <w:link w:val="Sidehoved"/>
    <w:uiPriority w:val="99"/>
    <w:rsid w:val="003C7EFC"/>
  </w:style>
  <w:style w:type="paragraph" w:styleId="Fodnotetekst">
    <w:name w:val="footnote text"/>
    <w:basedOn w:val="Normal"/>
    <w:link w:val="FodnotetekstTegn"/>
    <w:uiPriority w:val="99"/>
    <w:unhideWhenUsed/>
    <w:rsid w:val="00580FAA"/>
  </w:style>
  <w:style w:type="character" w:customStyle="1" w:styleId="FodnotetekstTegn">
    <w:name w:val="Fodnotetekst Tegn"/>
    <w:basedOn w:val="Standardskrifttypeiafsnit"/>
    <w:link w:val="Fodnotetekst"/>
    <w:uiPriority w:val="99"/>
    <w:rsid w:val="00580FAA"/>
  </w:style>
  <w:style w:type="character" w:styleId="Fodnotehenvisning">
    <w:name w:val="footnote reference"/>
    <w:basedOn w:val="Standardskrifttypeiafsnit"/>
    <w:uiPriority w:val="99"/>
    <w:unhideWhenUsed/>
    <w:rsid w:val="00580FAA"/>
    <w:rPr>
      <w:vertAlign w:val="superscript"/>
    </w:rPr>
  </w:style>
  <w:style w:type="character" w:customStyle="1" w:styleId="Overskrift1Tegn">
    <w:name w:val="Overskrift 1 Tegn"/>
    <w:basedOn w:val="Standardskrifttypeiafsnit"/>
    <w:link w:val="Overskrift1"/>
    <w:uiPriority w:val="9"/>
    <w:rsid w:val="009021D1"/>
    <w:rPr>
      <w:rFonts w:ascii="Tahoma" w:eastAsiaTheme="majorEastAsia" w:hAnsi="Tahoma" w:cstheme="majorBidi"/>
      <w:b/>
      <w:bCs/>
      <w:color w:val="595959" w:themeColor="text1" w:themeTint="A6"/>
      <w:sz w:val="32"/>
      <w:szCs w:val="32"/>
    </w:rPr>
  </w:style>
  <w:style w:type="paragraph" w:styleId="Overskrift">
    <w:name w:val="TOC Heading"/>
    <w:basedOn w:val="Overskrift1"/>
    <w:next w:val="Normal"/>
    <w:uiPriority w:val="39"/>
    <w:unhideWhenUsed/>
    <w:qFormat/>
    <w:rsid w:val="005A6C38"/>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5A6C38"/>
    <w:pPr>
      <w:spacing w:before="120"/>
    </w:pPr>
    <w:rPr>
      <w:b/>
      <w:caps/>
      <w:szCs w:val="22"/>
    </w:rPr>
  </w:style>
  <w:style w:type="paragraph" w:styleId="Indholdsfortegnelse2">
    <w:name w:val="toc 2"/>
    <w:basedOn w:val="Normal"/>
    <w:next w:val="Normal"/>
    <w:autoRedefine/>
    <w:uiPriority w:val="39"/>
    <w:unhideWhenUsed/>
    <w:rsid w:val="005A6C38"/>
    <w:pPr>
      <w:ind w:left="240"/>
    </w:pPr>
    <w:rPr>
      <w:smallCaps/>
      <w:szCs w:val="22"/>
    </w:rPr>
  </w:style>
  <w:style w:type="paragraph" w:styleId="Indholdsfortegnelse3">
    <w:name w:val="toc 3"/>
    <w:basedOn w:val="Normal"/>
    <w:next w:val="Normal"/>
    <w:autoRedefine/>
    <w:uiPriority w:val="39"/>
    <w:unhideWhenUsed/>
    <w:rsid w:val="005A6C38"/>
    <w:pPr>
      <w:ind w:left="480"/>
    </w:pPr>
    <w:rPr>
      <w:i/>
      <w:szCs w:val="22"/>
    </w:rPr>
  </w:style>
  <w:style w:type="paragraph" w:styleId="Indholdsfortegnelse4">
    <w:name w:val="toc 4"/>
    <w:basedOn w:val="Normal"/>
    <w:next w:val="Normal"/>
    <w:autoRedefine/>
    <w:uiPriority w:val="39"/>
    <w:semiHidden/>
    <w:unhideWhenUsed/>
    <w:rsid w:val="005A6C38"/>
    <w:pPr>
      <w:ind w:left="720"/>
    </w:pPr>
    <w:rPr>
      <w:sz w:val="18"/>
      <w:szCs w:val="18"/>
    </w:rPr>
  </w:style>
  <w:style w:type="paragraph" w:styleId="Indholdsfortegnelse5">
    <w:name w:val="toc 5"/>
    <w:basedOn w:val="Normal"/>
    <w:next w:val="Normal"/>
    <w:autoRedefine/>
    <w:uiPriority w:val="39"/>
    <w:semiHidden/>
    <w:unhideWhenUsed/>
    <w:rsid w:val="005A6C38"/>
    <w:pPr>
      <w:ind w:left="960"/>
    </w:pPr>
    <w:rPr>
      <w:sz w:val="18"/>
      <w:szCs w:val="18"/>
    </w:rPr>
  </w:style>
  <w:style w:type="paragraph" w:styleId="Indholdsfortegnelse6">
    <w:name w:val="toc 6"/>
    <w:basedOn w:val="Normal"/>
    <w:next w:val="Normal"/>
    <w:autoRedefine/>
    <w:uiPriority w:val="39"/>
    <w:semiHidden/>
    <w:unhideWhenUsed/>
    <w:rsid w:val="005A6C38"/>
    <w:pPr>
      <w:ind w:left="1200"/>
    </w:pPr>
    <w:rPr>
      <w:sz w:val="18"/>
      <w:szCs w:val="18"/>
    </w:rPr>
  </w:style>
  <w:style w:type="paragraph" w:styleId="Indholdsfortegnelse7">
    <w:name w:val="toc 7"/>
    <w:basedOn w:val="Normal"/>
    <w:next w:val="Normal"/>
    <w:autoRedefine/>
    <w:uiPriority w:val="39"/>
    <w:semiHidden/>
    <w:unhideWhenUsed/>
    <w:rsid w:val="005A6C38"/>
    <w:pPr>
      <w:ind w:left="1440"/>
    </w:pPr>
    <w:rPr>
      <w:sz w:val="18"/>
      <w:szCs w:val="18"/>
    </w:rPr>
  </w:style>
  <w:style w:type="paragraph" w:styleId="Indholdsfortegnelse8">
    <w:name w:val="toc 8"/>
    <w:basedOn w:val="Normal"/>
    <w:next w:val="Normal"/>
    <w:autoRedefine/>
    <w:uiPriority w:val="39"/>
    <w:semiHidden/>
    <w:unhideWhenUsed/>
    <w:rsid w:val="005A6C38"/>
    <w:pPr>
      <w:ind w:left="1680"/>
    </w:pPr>
    <w:rPr>
      <w:sz w:val="18"/>
      <w:szCs w:val="18"/>
    </w:rPr>
  </w:style>
  <w:style w:type="paragraph" w:styleId="Indholdsfortegnelse9">
    <w:name w:val="toc 9"/>
    <w:basedOn w:val="Normal"/>
    <w:next w:val="Normal"/>
    <w:autoRedefine/>
    <w:uiPriority w:val="39"/>
    <w:semiHidden/>
    <w:unhideWhenUsed/>
    <w:rsid w:val="005A6C38"/>
    <w:pPr>
      <w:ind w:left="1920"/>
    </w:pPr>
    <w:rPr>
      <w:sz w:val="18"/>
      <w:szCs w:val="18"/>
    </w:rPr>
  </w:style>
  <w:style w:type="character" w:customStyle="1" w:styleId="Overskrift2Tegn">
    <w:name w:val="Overskrift 2 Tegn"/>
    <w:basedOn w:val="Standardskrifttypeiafsnit"/>
    <w:link w:val="Overskrift2"/>
    <w:uiPriority w:val="9"/>
    <w:rsid w:val="009021D1"/>
    <w:rPr>
      <w:rFonts w:ascii="Tahoma" w:eastAsiaTheme="majorEastAsia" w:hAnsi="Tahoma" w:cstheme="majorBidi"/>
      <w:b/>
      <w:bCs/>
      <w:color w:val="595959" w:themeColor="text1" w:themeTint="A6"/>
      <w:sz w:val="26"/>
      <w:szCs w:val="26"/>
    </w:rPr>
  </w:style>
  <w:style w:type="character" w:customStyle="1" w:styleId="Overskrift3Tegn">
    <w:name w:val="Overskrift 3 Tegn"/>
    <w:basedOn w:val="Standardskrifttypeiafsnit"/>
    <w:link w:val="Overskrift3"/>
    <w:uiPriority w:val="9"/>
    <w:rsid w:val="009021D1"/>
    <w:rPr>
      <w:rFonts w:ascii="Tahoma" w:eastAsiaTheme="majorEastAsia" w:hAnsi="Tahoma" w:cstheme="majorBidi"/>
      <w:b/>
      <w:bCs/>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3913">
      <w:bodyDiv w:val="1"/>
      <w:marLeft w:val="0"/>
      <w:marRight w:val="0"/>
      <w:marTop w:val="0"/>
      <w:marBottom w:val="0"/>
      <w:divBdr>
        <w:top w:val="none" w:sz="0" w:space="0" w:color="auto"/>
        <w:left w:val="none" w:sz="0" w:space="0" w:color="auto"/>
        <w:bottom w:val="none" w:sz="0" w:space="0" w:color="auto"/>
        <w:right w:val="none" w:sz="0" w:space="0" w:color="auto"/>
      </w:divBdr>
    </w:div>
    <w:div w:id="650642664">
      <w:bodyDiv w:val="1"/>
      <w:marLeft w:val="0"/>
      <w:marRight w:val="0"/>
      <w:marTop w:val="0"/>
      <w:marBottom w:val="0"/>
      <w:divBdr>
        <w:top w:val="none" w:sz="0" w:space="0" w:color="auto"/>
        <w:left w:val="none" w:sz="0" w:space="0" w:color="auto"/>
        <w:bottom w:val="none" w:sz="0" w:space="0" w:color="auto"/>
        <w:right w:val="none" w:sz="0" w:space="0" w:color="auto"/>
      </w:divBdr>
      <w:divsChild>
        <w:div w:id="29572985">
          <w:marLeft w:val="0"/>
          <w:marRight w:val="0"/>
          <w:marTop w:val="0"/>
          <w:marBottom w:val="0"/>
          <w:divBdr>
            <w:top w:val="none" w:sz="0" w:space="0" w:color="auto"/>
            <w:left w:val="none" w:sz="0" w:space="0" w:color="auto"/>
            <w:bottom w:val="none" w:sz="0" w:space="0" w:color="auto"/>
            <w:right w:val="none" w:sz="0" w:space="0" w:color="auto"/>
          </w:divBdr>
        </w:div>
      </w:divsChild>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168789826">
      <w:bodyDiv w:val="1"/>
      <w:marLeft w:val="0"/>
      <w:marRight w:val="0"/>
      <w:marTop w:val="0"/>
      <w:marBottom w:val="0"/>
      <w:divBdr>
        <w:top w:val="none" w:sz="0" w:space="0" w:color="auto"/>
        <w:left w:val="none" w:sz="0" w:space="0" w:color="auto"/>
        <w:bottom w:val="none" w:sz="0" w:space="0" w:color="auto"/>
        <w:right w:val="none" w:sz="0" w:space="0" w:color="auto"/>
      </w:divBdr>
    </w:div>
    <w:div w:id="1228495331">
      <w:bodyDiv w:val="1"/>
      <w:marLeft w:val="0"/>
      <w:marRight w:val="0"/>
      <w:marTop w:val="0"/>
      <w:marBottom w:val="0"/>
      <w:divBdr>
        <w:top w:val="none" w:sz="0" w:space="0" w:color="auto"/>
        <w:left w:val="none" w:sz="0" w:space="0" w:color="auto"/>
        <w:bottom w:val="none" w:sz="0" w:space="0" w:color="auto"/>
        <w:right w:val="none" w:sz="0" w:space="0" w:color="auto"/>
      </w:divBdr>
    </w:div>
    <w:div w:id="1254314971">
      <w:bodyDiv w:val="1"/>
      <w:marLeft w:val="0"/>
      <w:marRight w:val="0"/>
      <w:marTop w:val="0"/>
      <w:marBottom w:val="0"/>
      <w:divBdr>
        <w:top w:val="none" w:sz="0" w:space="0" w:color="auto"/>
        <w:left w:val="none" w:sz="0" w:space="0" w:color="auto"/>
        <w:bottom w:val="none" w:sz="0" w:space="0" w:color="auto"/>
        <w:right w:val="none" w:sz="0" w:space="0" w:color="auto"/>
      </w:divBdr>
    </w:div>
    <w:div w:id="1447046316">
      <w:bodyDiv w:val="1"/>
      <w:marLeft w:val="0"/>
      <w:marRight w:val="0"/>
      <w:marTop w:val="0"/>
      <w:marBottom w:val="0"/>
      <w:divBdr>
        <w:top w:val="none" w:sz="0" w:space="0" w:color="auto"/>
        <w:left w:val="none" w:sz="0" w:space="0" w:color="auto"/>
        <w:bottom w:val="none" w:sz="0" w:space="0" w:color="auto"/>
        <w:right w:val="none" w:sz="0" w:space="0" w:color="auto"/>
      </w:divBdr>
      <w:divsChild>
        <w:div w:id="1575356932">
          <w:marLeft w:val="0"/>
          <w:marRight w:val="0"/>
          <w:marTop w:val="0"/>
          <w:marBottom w:val="0"/>
          <w:divBdr>
            <w:top w:val="none" w:sz="0" w:space="0" w:color="auto"/>
            <w:left w:val="none" w:sz="0" w:space="0" w:color="auto"/>
            <w:bottom w:val="none" w:sz="0" w:space="0" w:color="auto"/>
            <w:right w:val="none" w:sz="0" w:space="0" w:color="auto"/>
          </w:divBdr>
        </w:div>
      </w:divsChild>
    </w:div>
    <w:div w:id="1811290424">
      <w:bodyDiv w:val="1"/>
      <w:marLeft w:val="0"/>
      <w:marRight w:val="0"/>
      <w:marTop w:val="0"/>
      <w:marBottom w:val="0"/>
      <w:divBdr>
        <w:top w:val="none" w:sz="0" w:space="0" w:color="auto"/>
        <w:left w:val="none" w:sz="0" w:space="0" w:color="auto"/>
        <w:bottom w:val="none" w:sz="0" w:space="0" w:color="auto"/>
        <w:right w:val="none" w:sz="0" w:space="0" w:color="auto"/>
      </w:divBdr>
    </w:div>
    <w:div w:id="2024089302">
      <w:bodyDiv w:val="1"/>
      <w:marLeft w:val="0"/>
      <w:marRight w:val="0"/>
      <w:marTop w:val="0"/>
      <w:marBottom w:val="0"/>
      <w:divBdr>
        <w:top w:val="none" w:sz="0" w:space="0" w:color="auto"/>
        <w:left w:val="none" w:sz="0" w:space="0" w:color="auto"/>
        <w:bottom w:val="none" w:sz="0" w:space="0" w:color="auto"/>
        <w:right w:val="none" w:sz="0" w:space="0" w:color="auto"/>
      </w:divBdr>
    </w:div>
    <w:div w:id="2144420339">
      <w:bodyDiv w:val="1"/>
      <w:marLeft w:val="0"/>
      <w:marRight w:val="0"/>
      <w:marTop w:val="0"/>
      <w:marBottom w:val="0"/>
      <w:divBdr>
        <w:top w:val="none" w:sz="0" w:space="0" w:color="auto"/>
        <w:left w:val="none" w:sz="0" w:space="0" w:color="auto"/>
        <w:bottom w:val="none" w:sz="0" w:space="0" w:color="auto"/>
        <w:right w:val="none" w:sz="0" w:space="0" w:color="auto"/>
      </w:divBdr>
      <w:divsChild>
        <w:div w:id="907806574">
          <w:marLeft w:val="0"/>
          <w:marRight w:val="0"/>
          <w:marTop w:val="0"/>
          <w:marBottom w:val="0"/>
          <w:divBdr>
            <w:top w:val="none" w:sz="0" w:space="0" w:color="auto"/>
            <w:left w:val="none" w:sz="0" w:space="0" w:color="auto"/>
            <w:bottom w:val="none" w:sz="0" w:space="0" w:color="auto"/>
            <w:right w:val="none" w:sz="0" w:space="0" w:color="auto"/>
          </w:divBdr>
        </w:div>
        <w:div w:id="27223309">
          <w:marLeft w:val="0"/>
          <w:marRight w:val="0"/>
          <w:marTop w:val="0"/>
          <w:marBottom w:val="0"/>
          <w:divBdr>
            <w:top w:val="none" w:sz="0" w:space="0" w:color="auto"/>
            <w:left w:val="none" w:sz="0" w:space="0" w:color="auto"/>
            <w:bottom w:val="none" w:sz="0" w:space="0" w:color="auto"/>
            <w:right w:val="none" w:sz="0" w:space="0" w:color="auto"/>
          </w:divBdr>
        </w:div>
        <w:div w:id="10888848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nsktegnsprog.dk/temaer/tema/tegnenes-byggeklods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F614-9D0B-4F4C-8A09-5AD67AF1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32732</Words>
  <Characters>191196</Characters>
  <Application>Microsoft Office Word</Application>
  <DocSecurity>4</DocSecurity>
  <Lines>1593</Lines>
  <Paragraphs>446</Paragraphs>
  <ScaleCrop>false</ScaleCrop>
  <HeadingPairs>
    <vt:vector size="2" baseType="variant">
      <vt:variant>
        <vt:lpstr>Titel</vt:lpstr>
      </vt:variant>
      <vt:variant>
        <vt:i4>1</vt:i4>
      </vt:variant>
    </vt:vector>
  </HeadingPairs>
  <TitlesOfParts>
    <vt:vector size="1" baseType="lpstr">
      <vt:lpstr/>
    </vt:vector>
  </TitlesOfParts>
  <Company>Down Under</Company>
  <LinksUpToDate>false</LinksUpToDate>
  <CharactersWithSpaces>223482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Dohm</dc:creator>
  <cp:lastModifiedBy>Pia Hesse</cp:lastModifiedBy>
  <cp:revision>2</cp:revision>
  <dcterms:created xsi:type="dcterms:W3CDTF">2020-02-11T09:00:00Z</dcterms:created>
  <dcterms:modified xsi:type="dcterms:W3CDTF">2020-02-11T09:00:00Z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44859ad9-66f6-305c-81ad-c86834f4097a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